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DEC82" w14:textId="1E35B38A" w:rsidR="00CA1B6D" w:rsidRPr="00CA1B6D" w:rsidRDefault="00CA1B6D" w:rsidP="00CA1B6D">
      <w:pPr>
        <w:pStyle w:val="Textkrper"/>
        <w:spacing w:after="0" w:line="276" w:lineRule="auto"/>
        <w:jc w:val="center"/>
        <w:rPr>
          <w:b/>
          <w:sz w:val="28"/>
          <w:szCs w:val="28"/>
        </w:rPr>
      </w:pPr>
      <w:r w:rsidRPr="00CA1B6D">
        <w:rPr>
          <w:b/>
          <w:sz w:val="28"/>
          <w:szCs w:val="28"/>
        </w:rPr>
        <w:t>Offenes Verfahren nach VgV</w:t>
      </w:r>
    </w:p>
    <w:p w14:paraId="1646E742" w14:textId="77777777" w:rsidR="00CA1B6D" w:rsidRPr="00CA1B6D" w:rsidRDefault="00CA1B6D" w:rsidP="00CA1B6D">
      <w:pPr>
        <w:pStyle w:val="Textkrper"/>
        <w:spacing w:after="0" w:line="276" w:lineRule="auto"/>
        <w:jc w:val="center"/>
        <w:rPr>
          <w:b/>
          <w:sz w:val="28"/>
          <w:szCs w:val="28"/>
        </w:rPr>
      </w:pPr>
    </w:p>
    <w:p w14:paraId="39229303" w14:textId="2B0E3DBD" w:rsidR="00CA1B6D" w:rsidRPr="00CA1B6D" w:rsidRDefault="00CA1B6D" w:rsidP="00CA1B6D">
      <w:pPr>
        <w:pStyle w:val="Textkrper"/>
        <w:spacing w:after="0" w:line="276" w:lineRule="auto"/>
        <w:jc w:val="center"/>
        <w:rPr>
          <w:b/>
          <w:sz w:val="28"/>
          <w:szCs w:val="28"/>
        </w:rPr>
      </w:pPr>
      <w:r w:rsidRPr="00CA1B6D">
        <w:rPr>
          <w:b/>
          <w:sz w:val="28"/>
          <w:szCs w:val="28"/>
        </w:rPr>
        <w:t>Verwertung von Elektroaltgeräten</w:t>
      </w:r>
    </w:p>
    <w:p w14:paraId="7E6EB13A" w14:textId="77777777" w:rsidR="00CA1B6D" w:rsidRPr="00CA1B6D" w:rsidRDefault="00CA1B6D" w:rsidP="00CA1B6D">
      <w:pPr>
        <w:pStyle w:val="Textkrper"/>
        <w:spacing w:after="0" w:line="276" w:lineRule="auto"/>
        <w:jc w:val="center"/>
        <w:rPr>
          <w:b/>
          <w:sz w:val="28"/>
          <w:szCs w:val="28"/>
        </w:rPr>
      </w:pPr>
    </w:p>
    <w:p w14:paraId="779207C9" w14:textId="77777777" w:rsidR="00CA1B6D" w:rsidRDefault="00CA1B6D" w:rsidP="00CA1B6D">
      <w:pPr>
        <w:pStyle w:val="Textkrper"/>
        <w:spacing w:after="0" w:line="276" w:lineRule="auto"/>
        <w:jc w:val="center"/>
        <w:rPr>
          <w:b/>
          <w:sz w:val="28"/>
          <w:szCs w:val="28"/>
        </w:rPr>
      </w:pPr>
    </w:p>
    <w:p w14:paraId="2EDE70A7" w14:textId="77777777" w:rsidR="00CA1B6D" w:rsidRDefault="00CA1B6D" w:rsidP="00CA1B6D">
      <w:pPr>
        <w:pStyle w:val="Textkrper"/>
        <w:spacing w:after="0" w:line="276" w:lineRule="auto"/>
        <w:jc w:val="center"/>
        <w:rPr>
          <w:b/>
          <w:sz w:val="28"/>
          <w:szCs w:val="28"/>
        </w:rPr>
      </w:pPr>
    </w:p>
    <w:p w14:paraId="018AA0CA" w14:textId="77777777" w:rsidR="00CA1B6D" w:rsidRPr="00CA1B6D" w:rsidRDefault="00CA1B6D" w:rsidP="00CA1B6D">
      <w:pPr>
        <w:pStyle w:val="Textkrper"/>
        <w:spacing w:after="0" w:line="276" w:lineRule="auto"/>
        <w:jc w:val="center"/>
        <w:rPr>
          <w:b/>
          <w:sz w:val="28"/>
          <w:szCs w:val="28"/>
        </w:rPr>
      </w:pPr>
    </w:p>
    <w:p w14:paraId="3841A4D4" w14:textId="15332357" w:rsidR="00CA1B6D" w:rsidRPr="00CA1B6D" w:rsidRDefault="00CC54B7" w:rsidP="00CA1B6D">
      <w:pPr>
        <w:pStyle w:val="Textkrper"/>
        <w:spacing w:after="0" w:line="276" w:lineRule="auto"/>
        <w:jc w:val="center"/>
        <w:rPr>
          <w:b/>
          <w:sz w:val="28"/>
          <w:szCs w:val="28"/>
        </w:rPr>
      </w:pPr>
      <w:r>
        <w:rPr>
          <w:b/>
          <w:noProof/>
          <w:sz w:val="28"/>
          <w:szCs w:val="28"/>
        </w:rPr>
        <w:drawing>
          <wp:inline distT="0" distB="0" distL="0" distR="0" wp14:anchorId="42697DF6" wp14:editId="2D0E35CF">
            <wp:extent cx="1078865" cy="1078865"/>
            <wp:effectExtent l="0" t="0" r="6985" b="6985"/>
            <wp:docPr id="1892499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p w14:paraId="00C46DE2" w14:textId="77777777" w:rsidR="00CA1B6D" w:rsidRPr="00CA1B6D" w:rsidRDefault="00CA1B6D" w:rsidP="00CA1B6D">
      <w:pPr>
        <w:pStyle w:val="Textkrper"/>
        <w:spacing w:after="0" w:line="276" w:lineRule="auto"/>
        <w:jc w:val="center"/>
        <w:rPr>
          <w:b/>
          <w:sz w:val="28"/>
          <w:szCs w:val="28"/>
        </w:rPr>
      </w:pPr>
    </w:p>
    <w:p w14:paraId="0AB82F9A" w14:textId="77777777" w:rsidR="00CA1B6D" w:rsidRPr="00CA1B6D" w:rsidRDefault="00CA1B6D" w:rsidP="00CA1B6D">
      <w:pPr>
        <w:pStyle w:val="Textkrper"/>
        <w:spacing w:after="0" w:line="276" w:lineRule="auto"/>
        <w:jc w:val="center"/>
        <w:rPr>
          <w:b/>
          <w:sz w:val="28"/>
          <w:szCs w:val="28"/>
        </w:rPr>
      </w:pPr>
      <w:r w:rsidRPr="00CA1B6D">
        <w:rPr>
          <w:b/>
          <w:sz w:val="28"/>
          <w:szCs w:val="28"/>
        </w:rPr>
        <w:t>AVL - Abfallverwertungsgesellschaft des</w:t>
      </w:r>
    </w:p>
    <w:p w14:paraId="5706D8C6" w14:textId="77777777" w:rsidR="00CA1B6D" w:rsidRPr="00CA1B6D" w:rsidRDefault="00CA1B6D" w:rsidP="00CA1B6D">
      <w:pPr>
        <w:pStyle w:val="Textkrper"/>
        <w:spacing w:after="0" w:line="276" w:lineRule="auto"/>
        <w:jc w:val="center"/>
        <w:rPr>
          <w:b/>
          <w:sz w:val="28"/>
          <w:szCs w:val="28"/>
        </w:rPr>
      </w:pPr>
      <w:r w:rsidRPr="00CA1B6D">
        <w:rPr>
          <w:b/>
          <w:sz w:val="28"/>
          <w:szCs w:val="28"/>
        </w:rPr>
        <w:t>Landkreises Ludwigsburg mbH</w:t>
      </w:r>
    </w:p>
    <w:p w14:paraId="3CB70141" w14:textId="77777777" w:rsidR="00CA1B6D" w:rsidRPr="00CA1B6D" w:rsidRDefault="00CA1B6D" w:rsidP="00CA1B6D">
      <w:pPr>
        <w:pStyle w:val="Textkrper"/>
        <w:spacing w:after="0" w:line="276" w:lineRule="auto"/>
        <w:jc w:val="center"/>
        <w:rPr>
          <w:b/>
          <w:sz w:val="28"/>
          <w:szCs w:val="28"/>
        </w:rPr>
      </w:pPr>
    </w:p>
    <w:p w14:paraId="53B7EA30" w14:textId="77777777" w:rsidR="00CA1B6D" w:rsidRPr="00CA1B6D" w:rsidRDefault="00CA1B6D" w:rsidP="00CA1B6D">
      <w:pPr>
        <w:pStyle w:val="Textkrper"/>
        <w:spacing w:after="0" w:line="276" w:lineRule="auto"/>
        <w:jc w:val="center"/>
        <w:rPr>
          <w:b/>
          <w:sz w:val="28"/>
          <w:szCs w:val="28"/>
        </w:rPr>
      </w:pPr>
    </w:p>
    <w:p w14:paraId="51A00988" w14:textId="77777777" w:rsidR="00CA1B6D" w:rsidRPr="00CA1B6D" w:rsidRDefault="00CA1B6D" w:rsidP="00CA1B6D">
      <w:pPr>
        <w:pStyle w:val="Textkrper"/>
        <w:spacing w:after="0" w:line="276" w:lineRule="auto"/>
        <w:jc w:val="center"/>
        <w:rPr>
          <w:b/>
          <w:sz w:val="28"/>
          <w:szCs w:val="28"/>
        </w:rPr>
      </w:pPr>
    </w:p>
    <w:p w14:paraId="039A74EF" w14:textId="77777777" w:rsidR="00CA1B6D" w:rsidRPr="00CA1B6D" w:rsidRDefault="00CA1B6D" w:rsidP="00CA1B6D">
      <w:pPr>
        <w:pStyle w:val="Textkrper"/>
        <w:spacing w:after="0" w:line="276" w:lineRule="auto"/>
        <w:jc w:val="center"/>
        <w:rPr>
          <w:b/>
          <w:sz w:val="28"/>
          <w:szCs w:val="28"/>
        </w:rPr>
      </w:pPr>
    </w:p>
    <w:p w14:paraId="5784B616" w14:textId="77777777" w:rsidR="00CA1B6D" w:rsidRPr="00CA1B6D" w:rsidRDefault="00CA1B6D" w:rsidP="00CA1B6D">
      <w:pPr>
        <w:pStyle w:val="Textkrper"/>
        <w:spacing w:after="0" w:line="276" w:lineRule="auto"/>
        <w:jc w:val="center"/>
        <w:rPr>
          <w:b/>
          <w:sz w:val="28"/>
          <w:szCs w:val="28"/>
        </w:rPr>
      </w:pPr>
    </w:p>
    <w:p w14:paraId="194A4BDA" w14:textId="77777777" w:rsidR="00CA1B6D" w:rsidRPr="00CA1B6D" w:rsidRDefault="00CA1B6D" w:rsidP="00CA1B6D">
      <w:pPr>
        <w:pStyle w:val="Textkrper"/>
        <w:spacing w:after="0" w:line="276" w:lineRule="auto"/>
        <w:jc w:val="center"/>
        <w:rPr>
          <w:b/>
          <w:sz w:val="28"/>
          <w:szCs w:val="28"/>
        </w:rPr>
      </w:pPr>
    </w:p>
    <w:p w14:paraId="524CA636" w14:textId="77777777" w:rsidR="00CA1B6D" w:rsidRPr="00CA1B6D" w:rsidRDefault="00CA1B6D" w:rsidP="00CA1B6D">
      <w:pPr>
        <w:pStyle w:val="Textkrper"/>
        <w:spacing w:after="0" w:line="276" w:lineRule="auto"/>
        <w:jc w:val="center"/>
        <w:rPr>
          <w:b/>
          <w:sz w:val="28"/>
          <w:szCs w:val="28"/>
        </w:rPr>
      </w:pPr>
    </w:p>
    <w:p w14:paraId="61915269" w14:textId="76DA633C" w:rsidR="00CA1B6D" w:rsidRPr="00CA1B6D" w:rsidRDefault="00CA1B6D" w:rsidP="00CA1B6D">
      <w:pPr>
        <w:pStyle w:val="Textkrper"/>
        <w:spacing w:after="0" w:line="276" w:lineRule="auto"/>
        <w:jc w:val="center"/>
        <w:rPr>
          <w:b/>
          <w:sz w:val="28"/>
          <w:szCs w:val="28"/>
        </w:rPr>
      </w:pPr>
      <w:r w:rsidRPr="00CA1B6D">
        <w:rPr>
          <w:b/>
          <w:sz w:val="28"/>
          <w:szCs w:val="28"/>
        </w:rPr>
        <w:t>Anlage 2 - Leistungsbeschreibung</w:t>
      </w:r>
      <w:r w:rsidR="00A137FE">
        <w:rPr>
          <w:b/>
          <w:sz w:val="28"/>
          <w:szCs w:val="28"/>
        </w:rPr>
        <w:t xml:space="preserve"> </w:t>
      </w:r>
      <w:r w:rsidR="00F665C2">
        <w:rPr>
          <w:b/>
          <w:sz w:val="28"/>
          <w:szCs w:val="28"/>
        </w:rPr>
        <w:t>mit Anlagen</w:t>
      </w:r>
    </w:p>
    <w:p w14:paraId="71ED54B7" w14:textId="77777777" w:rsidR="00CA1B6D" w:rsidRPr="00CA1B6D" w:rsidRDefault="00CA1B6D" w:rsidP="00FB39D5">
      <w:pPr>
        <w:spacing w:line="276" w:lineRule="auto"/>
        <w:rPr>
          <w:b/>
          <w:sz w:val="28"/>
          <w:szCs w:val="28"/>
        </w:rPr>
      </w:pPr>
    </w:p>
    <w:p w14:paraId="4EC6407E" w14:textId="77777777" w:rsidR="00CA1B6D" w:rsidRPr="00CA1B6D" w:rsidRDefault="00CA1B6D" w:rsidP="00FB39D5">
      <w:pPr>
        <w:spacing w:line="276" w:lineRule="auto"/>
        <w:rPr>
          <w:b/>
          <w:sz w:val="28"/>
          <w:szCs w:val="28"/>
        </w:rPr>
      </w:pPr>
    </w:p>
    <w:p w14:paraId="250488CD" w14:textId="77777777" w:rsidR="00CA1B6D" w:rsidRPr="00CA1B6D" w:rsidRDefault="00CA1B6D" w:rsidP="00FB39D5">
      <w:pPr>
        <w:spacing w:line="276" w:lineRule="auto"/>
        <w:rPr>
          <w:b/>
          <w:sz w:val="28"/>
          <w:szCs w:val="28"/>
        </w:rPr>
      </w:pPr>
    </w:p>
    <w:p w14:paraId="460EA7FE" w14:textId="77777777" w:rsidR="00CA1B6D" w:rsidRPr="00CA1B6D" w:rsidRDefault="00CA1B6D" w:rsidP="00FB39D5">
      <w:pPr>
        <w:spacing w:line="276" w:lineRule="auto"/>
        <w:rPr>
          <w:b/>
          <w:sz w:val="28"/>
          <w:szCs w:val="28"/>
        </w:rPr>
      </w:pPr>
    </w:p>
    <w:p w14:paraId="7640B4E7" w14:textId="77777777" w:rsidR="00CA1B6D" w:rsidRPr="00CA1B6D" w:rsidRDefault="00CA1B6D" w:rsidP="00FB39D5">
      <w:pPr>
        <w:spacing w:line="276" w:lineRule="auto"/>
        <w:rPr>
          <w:b/>
          <w:sz w:val="28"/>
          <w:szCs w:val="28"/>
        </w:rPr>
      </w:pPr>
    </w:p>
    <w:p w14:paraId="76C54E1B" w14:textId="77777777" w:rsidR="00CA1B6D" w:rsidRDefault="00CA1B6D" w:rsidP="00FB39D5">
      <w:pPr>
        <w:spacing w:line="276" w:lineRule="auto"/>
        <w:rPr>
          <w:b/>
          <w:sz w:val="28"/>
          <w:szCs w:val="28"/>
        </w:rPr>
      </w:pPr>
    </w:p>
    <w:p w14:paraId="57C549D0" w14:textId="77777777" w:rsidR="00A25F9B" w:rsidRPr="00CA1B6D" w:rsidRDefault="00A25F9B" w:rsidP="00FB39D5">
      <w:pPr>
        <w:spacing w:line="276" w:lineRule="auto"/>
        <w:rPr>
          <w:b/>
          <w:sz w:val="28"/>
          <w:szCs w:val="28"/>
        </w:rPr>
      </w:pPr>
    </w:p>
    <w:p w14:paraId="1988A33B" w14:textId="77777777" w:rsidR="00CA1B6D" w:rsidRDefault="00CA1B6D" w:rsidP="00FB39D5">
      <w:pPr>
        <w:spacing w:line="276" w:lineRule="auto"/>
        <w:rPr>
          <w:b/>
          <w:sz w:val="24"/>
        </w:rPr>
      </w:pPr>
    </w:p>
    <w:p w14:paraId="4867DA1C" w14:textId="1714C5FF" w:rsidR="00FB39D5" w:rsidRPr="00A850AD" w:rsidRDefault="00E92EE6" w:rsidP="00FB39D5">
      <w:pPr>
        <w:spacing w:line="276" w:lineRule="auto"/>
        <w:rPr>
          <w:b/>
          <w:sz w:val="24"/>
        </w:rPr>
      </w:pPr>
      <w:r>
        <w:rPr>
          <w:b/>
          <w:sz w:val="24"/>
        </w:rPr>
        <w:t>Juli</w:t>
      </w:r>
      <w:r w:rsidR="00E93C6F" w:rsidRPr="007F1449">
        <w:rPr>
          <w:b/>
          <w:sz w:val="24"/>
        </w:rPr>
        <w:t xml:space="preserve"> 202</w:t>
      </w:r>
      <w:r>
        <w:rPr>
          <w:b/>
          <w:sz w:val="24"/>
        </w:rPr>
        <w:t>6</w:t>
      </w:r>
    </w:p>
    <w:p w14:paraId="67B28C85" w14:textId="77777777" w:rsidR="00E12DE5" w:rsidRDefault="00E12DE5" w:rsidP="00993823">
      <w:pPr>
        <w:pStyle w:val="Textkrper"/>
        <w:rPr>
          <w:b/>
          <w:sz w:val="36"/>
        </w:rPr>
      </w:pPr>
    </w:p>
    <w:p w14:paraId="7B79A627" w14:textId="77777777" w:rsidR="00F66C5E" w:rsidRDefault="00F66C5E" w:rsidP="00221194">
      <w:pPr>
        <w:sectPr w:rsidR="00F66C5E" w:rsidSect="00587508">
          <w:footerReference w:type="even" r:id="rId12"/>
          <w:footerReference w:type="default" r:id="rId13"/>
          <w:pgSz w:w="11906" w:h="16838" w:code="9"/>
          <w:pgMar w:top="1701" w:right="1134" w:bottom="851" w:left="1418" w:header="851" w:footer="454" w:gutter="0"/>
          <w:pgNumType w:fmt="lowerRoman" w:start="1"/>
          <w:cols w:space="720"/>
          <w:titlePg/>
        </w:sectPr>
      </w:pPr>
    </w:p>
    <w:p w14:paraId="04E82374" w14:textId="77777777" w:rsidR="00F66C5E" w:rsidRPr="000A0768" w:rsidRDefault="00796C83" w:rsidP="00A15369">
      <w:pPr>
        <w:tabs>
          <w:tab w:val="right" w:pos="9356"/>
        </w:tabs>
        <w:spacing w:after="0"/>
        <w:rPr>
          <w:bCs/>
          <w:sz w:val="24"/>
          <w:szCs w:val="24"/>
        </w:rPr>
      </w:pPr>
      <w:r w:rsidRPr="000A0768">
        <w:rPr>
          <w:b/>
          <w:sz w:val="24"/>
          <w:szCs w:val="24"/>
        </w:rPr>
        <w:lastRenderedPageBreak/>
        <w:t>INHALTSVERZEICHNIS</w:t>
      </w:r>
      <w:r w:rsidR="00F66C5E" w:rsidRPr="000A0768">
        <w:rPr>
          <w:bCs/>
          <w:sz w:val="24"/>
          <w:szCs w:val="24"/>
        </w:rPr>
        <w:tab/>
      </w:r>
      <w:r w:rsidR="00F66C5E" w:rsidRPr="000A0768">
        <w:rPr>
          <w:b/>
          <w:sz w:val="24"/>
          <w:szCs w:val="24"/>
        </w:rPr>
        <w:t>Seite</w:t>
      </w:r>
    </w:p>
    <w:p w14:paraId="39EE47BE" w14:textId="29CCCAFF" w:rsidR="00FD5319" w:rsidRDefault="00880088">
      <w:pPr>
        <w:pStyle w:val="Verzeichnis1"/>
        <w:rPr>
          <w:rFonts w:asciiTheme="minorHAnsi" w:eastAsiaTheme="minorEastAsia" w:hAnsiTheme="minorHAnsi" w:cstheme="minorBidi"/>
          <w:b w:val="0"/>
          <w:bCs w:val="0"/>
          <w:noProof/>
          <w:kern w:val="2"/>
          <w:szCs w:val="24"/>
          <w14:ligatures w14:val="standardContextual"/>
        </w:rPr>
      </w:pPr>
      <w:r>
        <w:fldChar w:fldCharType="begin"/>
      </w:r>
      <w:r>
        <w:instrText xml:space="preserve"> TOC \o "1-3" \h \z \u </w:instrText>
      </w:r>
      <w:r>
        <w:fldChar w:fldCharType="separate"/>
      </w:r>
      <w:hyperlink w:anchor="_Toc235109462" w:history="1">
        <w:r w:rsidR="00FD5319" w:rsidRPr="00DF0C28">
          <w:rPr>
            <w:rStyle w:val="Hyperlink"/>
            <w:noProof/>
          </w:rPr>
          <w:t>Abkürzungsverzeichnis</w:t>
        </w:r>
        <w:r w:rsidR="00FD5319">
          <w:rPr>
            <w:noProof/>
            <w:webHidden/>
          </w:rPr>
          <w:tab/>
        </w:r>
        <w:r w:rsidR="00FD5319">
          <w:rPr>
            <w:noProof/>
            <w:webHidden/>
          </w:rPr>
          <w:fldChar w:fldCharType="begin"/>
        </w:r>
        <w:r w:rsidR="00FD5319">
          <w:rPr>
            <w:noProof/>
            <w:webHidden/>
          </w:rPr>
          <w:instrText xml:space="preserve"> PAGEREF _Toc235109462 \h </w:instrText>
        </w:r>
        <w:r w:rsidR="00FD5319">
          <w:rPr>
            <w:noProof/>
            <w:webHidden/>
          </w:rPr>
        </w:r>
        <w:r w:rsidR="00FD5319">
          <w:rPr>
            <w:noProof/>
            <w:webHidden/>
          </w:rPr>
          <w:fldChar w:fldCharType="separate"/>
        </w:r>
        <w:r w:rsidR="00FD5319">
          <w:rPr>
            <w:noProof/>
            <w:webHidden/>
          </w:rPr>
          <w:t>4</w:t>
        </w:r>
        <w:r w:rsidR="00FD5319">
          <w:rPr>
            <w:noProof/>
            <w:webHidden/>
          </w:rPr>
          <w:fldChar w:fldCharType="end"/>
        </w:r>
      </w:hyperlink>
    </w:p>
    <w:p w14:paraId="054314E0" w14:textId="47E79BCA" w:rsidR="00FD5319" w:rsidRDefault="00FD5319">
      <w:pPr>
        <w:pStyle w:val="Verzeichnis1"/>
        <w:rPr>
          <w:rFonts w:asciiTheme="minorHAnsi" w:eastAsiaTheme="minorEastAsia" w:hAnsiTheme="minorHAnsi" w:cstheme="minorBidi"/>
          <w:b w:val="0"/>
          <w:bCs w:val="0"/>
          <w:noProof/>
          <w:kern w:val="2"/>
          <w:szCs w:val="24"/>
          <w14:ligatures w14:val="standardContextual"/>
        </w:rPr>
      </w:pPr>
      <w:hyperlink w:anchor="_Toc235109463" w:history="1">
        <w:r w:rsidRPr="00DF0C28">
          <w:rPr>
            <w:rStyle w:val="Hyperlink"/>
            <w:noProof/>
            <w14:scene3d>
              <w14:camera w14:prst="orthographicFront"/>
              <w14:lightRig w14:rig="threePt" w14:dir="t">
                <w14:rot w14:lat="0" w14:lon="0" w14:rev="0"/>
              </w14:lightRig>
            </w14:scene3d>
          </w:rPr>
          <w:t>1</w:t>
        </w:r>
        <w:r>
          <w:rPr>
            <w:rFonts w:asciiTheme="minorHAnsi" w:eastAsiaTheme="minorEastAsia" w:hAnsiTheme="minorHAnsi" w:cstheme="minorBidi"/>
            <w:b w:val="0"/>
            <w:bCs w:val="0"/>
            <w:noProof/>
            <w:kern w:val="2"/>
            <w:szCs w:val="24"/>
            <w14:ligatures w14:val="standardContextual"/>
          </w:rPr>
          <w:tab/>
        </w:r>
        <w:r w:rsidRPr="00DF0C28">
          <w:rPr>
            <w:rStyle w:val="Hyperlink"/>
            <w:noProof/>
          </w:rPr>
          <w:t>Öffentlicher Auftraggeber</w:t>
        </w:r>
        <w:r>
          <w:rPr>
            <w:noProof/>
            <w:webHidden/>
          </w:rPr>
          <w:tab/>
        </w:r>
        <w:r>
          <w:rPr>
            <w:noProof/>
            <w:webHidden/>
          </w:rPr>
          <w:fldChar w:fldCharType="begin"/>
        </w:r>
        <w:r>
          <w:rPr>
            <w:noProof/>
            <w:webHidden/>
          </w:rPr>
          <w:instrText xml:space="preserve"> PAGEREF _Toc235109463 \h </w:instrText>
        </w:r>
        <w:r>
          <w:rPr>
            <w:noProof/>
            <w:webHidden/>
          </w:rPr>
        </w:r>
        <w:r>
          <w:rPr>
            <w:noProof/>
            <w:webHidden/>
          </w:rPr>
          <w:fldChar w:fldCharType="separate"/>
        </w:r>
        <w:r>
          <w:rPr>
            <w:noProof/>
            <w:webHidden/>
          </w:rPr>
          <w:t>5</w:t>
        </w:r>
        <w:r>
          <w:rPr>
            <w:noProof/>
            <w:webHidden/>
          </w:rPr>
          <w:fldChar w:fldCharType="end"/>
        </w:r>
      </w:hyperlink>
    </w:p>
    <w:p w14:paraId="79848879" w14:textId="763722AC"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464" w:history="1">
        <w:r w:rsidRPr="00DF0C28">
          <w:rPr>
            <w:rStyle w:val="Hyperlink"/>
          </w:rPr>
          <w:t>1.1</w:t>
        </w:r>
        <w:r>
          <w:rPr>
            <w:rFonts w:asciiTheme="minorHAnsi" w:eastAsiaTheme="minorEastAsia" w:hAnsiTheme="minorHAnsi" w:cstheme="minorBidi"/>
            <w:bCs w:val="0"/>
            <w:kern w:val="2"/>
            <w:sz w:val="24"/>
            <w14:ligatures w14:val="standardContextual"/>
          </w:rPr>
          <w:tab/>
        </w:r>
        <w:r w:rsidRPr="00DF0C28">
          <w:rPr>
            <w:rStyle w:val="Hyperlink"/>
          </w:rPr>
          <w:t>Aufforderung zur Abgabe eines Angebots</w:t>
        </w:r>
        <w:r>
          <w:rPr>
            <w:webHidden/>
          </w:rPr>
          <w:tab/>
        </w:r>
        <w:r>
          <w:rPr>
            <w:webHidden/>
          </w:rPr>
          <w:fldChar w:fldCharType="begin"/>
        </w:r>
        <w:r>
          <w:rPr>
            <w:webHidden/>
          </w:rPr>
          <w:instrText xml:space="preserve"> PAGEREF _Toc235109464 \h </w:instrText>
        </w:r>
        <w:r>
          <w:rPr>
            <w:webHidden/>
          </w:rPr>
        </w:r>
        <w:r>
          <w:rPr>
            <w:webHidden/>
          </w:rPr>
          <w:fldChar w:fldCharType="separate"/>
        </w:r>
        <w:r>
          <w:rPr>
            <w:webHidden/>
          </w:rPr>
          <w:t>5</w:t>
        </w:r>
        <w:r>
          <w:rPr>
            <w:webHidden/>
          </w:rPr>
          <w:fldChar w:fldCharType="end"/>
        </w:r>
      </w:hyperlink>
    </w:p>
    <w:p w14:paraId="6C748583" w14:textId="1A47713E"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65" w:history="1">
        <w:r w:rsidRPr="00DF0C28">
          <w:rPr>
            <w:rStyle w:val="Hyperlink"/>
            <w:noProof/>
          </w:rPr>
          <w:t>1.1.1</w:t>
        </w:r>
        <w:r>
          <w:rPr>
            <w:rFonts w:asciiTheme="minorHAnsi" w:eastAsiaTheme="minorEastAsia" w:hAnsiTheme="minorHAnsi" w:cstheme="minorBidi"/>
            <w:noProof/>
            <w:kern w:val="2"/>
            <w:sz w:val="24"/>
            <w14:ligatures w14:val="standardContextual"/>
          </w:rPr>
          <w:tab/>
        </w:r>
        <w:r w:rsidRPr="00DF0C28">
          <w:rPr>
            <w:rStyle w:val="Hyperlink"/>
            <w:noProof/>
          </w:rPr>
          <w:t>Öffentlicher Auftraggeber (Name, Adresse)</w:t>
        </w:r>
        <w:r>
          <w:rPr>
            <w:noProof/>
            <w:webHidden/>
          </w:rPr>
          <w:tab/>
        </w:r>
        <w:r>
          <w:rPr>
            <w:noProof/>
            <w:webHidden/>
          </w:rPr>
          <w:fldChar w:fldCharType="begin"/>
        </w:r>
        <w:r>
          <w:rPr>
            <w:noProof/>
            <w:webHidden/>
          </w:rPr>
          <w:instrText xml:space="preserve"> PAGEREF _Toc235109465 \h </w:instrText>
        </w:r>
        <w:r>
          <w:rPr>
            <w:noProof/>
            <w:webHidden/>
          </w:rPr>
        </w:r>
        <w:r>
          <w:rPr>
            <w:noProof/>
            <w:webHidden/>
          </w:rPr>
          <w:fldChar w:fldCharType="separate"/>
        </w:r>
        <w:r>
          <w:rPr>
            <w:noProof/>
            <w:webHidden/>
          </w:rPr>
          <w:t>5</w:t>
        </w:r>
        <w:r>
          <w:rPr>
            <w:noProof/>
            <w:webHidden/>
          </w:rPr>
          <w:fldChar w:fldCharType="end"/>
        </w:r>
      </w:hyperlink>
    </w:p>
    <w:p w14:paraId="4D32E0A9" w14:textId="67735774"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66" w:history="1">
        <w:r w:rsidRPr="00DF0C28">
          <w:rPr>
            <w:rStyle w:val="Hyperlink"/>
            <w:noProof/>
          </w:rPr>
          <w:t>1.1.2</w:t>
        </w:r>
        <w:r>
          <w:rPr>
            <w:rFonts w:asciiTheme="minorHAnsi" w:eastAsiaTheme="minorEastAsia" w:hAnsiTheme="minorHAnsi" w:cstheme="minorBidi"/>
            <w:noProof/>
            <w:kern w:val="2"/>
            <w:sz w:val="24"/>
            <w14:ligatures w14:val="standardContextual"/>
          </w:rPr>
          <w:tab/>
        </w:r>
        <w:r w:rsidRPr="00DF0C28">
          <w:rPr>
            <w:rStyle w:val="Hyperlink"/>
            <w:noProof/>
          </w:rPr>
          <w:t>Einreichungsort</w:t>
        </w:r>
        <w:r>
          <w:rPr>
            <w:noProof/>
            <w:webHidden/>
          </w:rPr>
          <w:tab/>
        </w:r>
        <w:r>
          <w:rPr>
            <w:noProof/>
            <w:webHidden/>
          </w:rPr>
          <w:fldChar w:fldCharType="begin"/>
        </w:r>
        <w:r>
          <w:rPr>
            <w:noProof/>
            <w:webHidden/>
          </w:rPr>
          <w:instrText xml:space="preserve"> PAGEREF _Toc235109466 \h </w:instrText>
        </w:r>
        <w:r>
          <w:rPr>
            <w:noProof/>
            <w:webHidden/>
          </w:rPr>
        </w:r>
        <w:r>
          <w:rPr>
            <w:noProof/>
            <w:webHidden/>
          </w:rPr>
          <w:fldChar w:fldCharType="separate"/>
        </w:r>
        <w:r>
          <w:rPr>
            <w:noProof/>
            <w:webHidden/>
          </w:rPr>
          <w:t>5</w:t>
        </w:r>
        <w:r>
          <w:rPr>
            <w:noProof/>
            <w:webHidden/>
          </w:rPr>
          <w:fldChar w:fldCharType="end"/>
        </w:r>
      </w:hyperlink>
    </w:p>
    <w:p w14:paraId="33E186CA" w14:textId="3BF68A24"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67" w:history="1">
        <w:r w:rsidRPr="00DF0C28">
          <w:rPr>
            <w:rStyle w:val="Hyperlink"/>
            <w:noProof/>
          </w:rPr>
          <w:t>1.1.3</w:t>
        </w:r>
        <w:r>
          <w:rPr>
            <w:rFonts w:asciiTheme="minorHAnsi" w:eastAsiaTheme="minorEastAsia" w:hAnsiTheme="minorHAnsi" w:cstheme="minorBidi"/>
            <w:noProof/>
            <w:kern w:val="2"/>
            <w:sz w:val="24"/>
            <w14:ligatures w14:val="standardContextual"/>
          </w:rPr>
          <w:tab/>
        </w:r>
        <w:r w:rsidRPr="00DF0C28">
          <w:rPr>
            <w:rStyle w:val="Hyperlink"/>
            <w:noProof/>
          </w:rPr>
          <w:t>Auskünfte, Kontaktstelle</w:t>
        </w:r>
        <w:r>
          <w:rPr>
            <w:noProof/>
            <w:webHidden/>
          </w:rPr>
          <w:tab/>
        </w:r>
        <w:r>
          <w:rPr>
            <w:noProof/>
            <w:webHidden/>
          </w:rPr>
          <w:fldChar w:fldCharType="begin"/>
        </w:r>
        <w:r>
          <w:rPr>
            <w:noProof/>
            <w:webHidden/>
          </w:rPr>
          <w:instrText xml:space="preserve"> PAGEREF _Toc235109467 \h </w:instrText>
        </w:r>
        <w:r>
          <w:rPr>
            <w:noProof/>
            <w:webHidden/>
          </w:rPr>
        </w:r>
        <w:r>
          <w:rPr>
            <w:noProof/>
            <w:webHidden/>
          </w:rPr>
          <w:fldChar w:fldCharType="separate"/>
        </w:r>
        <w:r>
          <w:rPr>
            <w:noProof/>
            <w:webHidden/>
          </w:rPr>
          <w:t>5</w:t>
        </w:r>
        <w:r>
          <w:rPr>
            <w:noProof/>
            <w:webHidden/>
          </w:rPr>
          <w:fldChar w:fldCharType="end"/>
        </w:r>
      </w:hyperlink>
    </w:p>
    <w:p w14:paraId="6DFCD397" w14:textId="32EF1AC3" w:rsidR="00FD5319" w:rsidRDefault="00FD5319">
      <w:pPr>
        <w:pStyle w:val="Verzeichnis1"/>
        <w:rPr>
          <w:rFonts w:asciiTheme="minorHAnsi" w:eastAsiaTheme="minorEastAsia" w:hAnsiTheme="minorHAnsi" w:cstheme="minorBidi"/>
          <w:b w:val="0"/>
          <w:bCs w:val="0"/>
          <w:noProof/>
          <w:kern w:val="2"/>
          <w:szCs w:val="24"/>
          <w14:ligatures w14:val="standardContextual"/>
        </w:rPr>
      </w:pPr>
      <w:hyperlink w:anchor="_Toc235109468" w:history="1">
        <w:r w:rsidRPr="00DF0C28">
          <w:rPr>
            <w:rStyle w:val="Hyperlink"/>
            <w:noProof/>
            <w14:scene3d>
              <w14:camera w14:prst="orthographicFront"/>
              <w14:lightRig w14:rig="threePt" w14:dir="t">
                <w14:rot w14:lat="0" w14:lon="0" w14:rev="0"/>
              </w14:lightRig>
            </w14:scene3d>
          </w:rPr>
          <w:t>2</w:t>
        </w:r>
        <w:r>
          <w:rPr>
            <w:rFonts w:asciiTheme="minorHAnsi" w:eastAsiaTheme="minorEastAsia" w:hAnsiTheme="minorHAnsi" w:cstheme="minorBidi"/>
            <w:b w:val="0"/>
            <w:bCs w:val="0"/>
            <w:noProof/>
            <w:kern w:val="2"/>
            <w:szCs w:val="24"/>
            <w14:ligatures w14:val="standardContextual"/>
          </w:rPr>
          <w:tab/>
        </w:r>
        <w:r w:rsidRPr="00DF0C28">
          <w:rPr>
            <w:rStyle w:val="Hyperlink"/>
            <w:noProof/>
          </w:rPr>
          <w:t>Auftragsgegenstand</w:t>
        </w:r>
        <w:r>
          <w:rPr>
            <w:noProof/>
            <w:webHidden/>
          </w:rPr>
          <w:tab/>
        </w:r>
        <w:r>
          <w:rPr>
            <w:noProof/>
            <w:webHidden/>
          </w:rPr>
          <w:fldChar w:fldCharType="begin"/>
        </w:r>
        <w:r>
          <w:rPr>
            <w:noProof/>
            <w:webHidden/>
          </w:rPr>
          <w:instrText xml:space="preserve"> PAGEREF _Toc235109468 \h </w:instrText>
        </w:r>
        <w:r>
          <w:rPr>
            <w:noProof/>
            <w:webHidden/>
          </w:rPr>
        </w:r>
        <w:r>
          <w:rPr>
            <w:noProof/>
            <w:webHidden/>
          </w:rPr>
          <w:fldChar w:fldCharType="separate"/>
        </w:r>
        <w:r>
          <w:rPr>
            <w:noProof/>
            <w:webHidden/>
          </w:rPr>
          <w:t>5</w:t>
        </w:r>
        <w:r>
          <w:rPr>
            <w:noProof/>
            <w:webHidden/>
          </w:rPr>
          <w:fldChar w:fldCharType="end"/>
        </w:r>
      </w:hyperlink>
    </w:p>
    <w:p w14:paraId="174E2A64" w14:textId="2059AC49"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469" w:history="1">
        <w:r w:rsidRPr="00DF0C28">
          <w:rPr>
            <w:rStyle w:val="Hyperlink"/>
          </w:rPr>
          <w:t>2.1</w:t>
        </w:r>
        <w:r>
          <w:rPr>
            <w:rFonts w:asciiTheme="minorHAnsi" w:eastAsiaTheme="minorEastAsia" w:hAnsiTheme="minorHAnsi" w:cstheme="minorBidi"/>
            <w:bCs w:val="0"/>
            <w:kern w:val="2"/>
            <w:sz w:val="24"/>
            <w14:ligatures w14:val="standardContextual"/>
          </w:rPr>
          <w:tab/>
        </w:r>
        <w:r w:rsidRPr="00DF0C28">
          <w:rPr>
            <w:rStyle w:val="Hyperlink"/>
          </w:rPr>
          <w:t>Beschreibung</w:t>
        </w:r>
        <w:r>
          <w:rPr>
            <w:webHidden/>
          </w:rPr>
          <w:tab/>
        </w:r>
        <w:r>
          <w:rPr>
            <w:webHidden/>
          </w:rPr>
          <w:fldChar w:fldCharType="begin"/>
        </w:r>
        <w:r>
          <w:rPr>
            <w:webHidden/>
          </w:rPr>
          <w:instrText xml:space="preserve"> PAGEREF _Toc235109469 \h </w:instrText>
        </w:r>
        <w:r>
          <w:rPr>
            <w:webHidden/>
          </w:rPr>
        </w:r>
        <w:r>
          <w:rPr>
            <w:webHidden/>
          </w:rPr>
          <w:fldChar w:fldCharType="separate"/>
        </w:r>
        <w:r>
          <w:rPr>
            <w:webHidden/>
          </w:rPr>
          <w:t>5</w:t>
        </w:r>
        <w:r>
          <w:rPr>
            <w:webHidden/>
          </w:rPr>
          <w:fldChar w:fldCharType="end"/>
        </w:r>
      </w:hyperlink>
    </w:p>
    <w:p w14:paraId="2CBCEC69" w14:textId="63F4C495"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70" w:history="1">
        <w:r w:rsidRPr="00DF0C28">
          <w:rPr>
            <w:rStyle w:val="Hyperlink"/>
            <w:noProof/>
          </w:rPr>
          <w:t>2.1.1</w:t>
        </w:r>
        <w:r>
          <w:rPr>
            <w:rFonts w:asciiTheme="minorHAnsi" w:eastAsiaTheme="minorEastAsia" w:hAnsiTheme="minorHAnsi" w:cstheme="minorBidi"/>
            <w:noProof/>
            <w:kern w:val="2"/>
            <w:sz w:val="24"/>
            <w14:ligatures w14:val="standardContextual"/>
          </w:rPr>
          <w:tab/>
        </w:r>
        <w:r w:rsidRPr="00DF0C28">
          <w:rPr>
            <w:rStyle w:val="Hyperlink"/>
            <w:noProof/>
          </w:rPr>
          <w:t>Gegenstand der Vergabe: kurze Beschreibung des Auftrags</w:t>
        </w:r>
        <w:r>
          <w:rPr>
            <w:noProof/>
            <w:webHidden/>
          </w:rPr>
          <w:tab/>
        </w:r>
        <w:r>
          <w:rPr>
            <w:noProof/>
            <w:webHidden/>
          </w:rPr>
          <w:fldChar w:fldCharType="begin"/>
        </w:r>
        <w:r>
          <w:rPr>
            <w:noProof/>
            <w:webHidden/>
          </w:rPr>
          <w:instrText xml:space="preserve"> PAGEREF _Toc235109470 \h </w:instrText>
        </w:r>
        <w:r>
          <w:rPr>
            <w:noProof/>
            <w:webHidden/>
          </w:rPr>
        </w:r>
        <w:r>
          <w:rPr>
            <w:noProof/>
            <w:webHidden/>
          </w:rPr>
          <w:fldChar w:fldCharType="separate"/>
        </w:r>
        <w:r>
          <w:rPr>
            <w:noProof/>
            <w:webHidden/>
          </w:rPr>
          <w:t>5</w:t>
        </w:r>
        <w:r>
          <w:rPr>
            <w:noProof/>
            <w:webHidden/>
          </w:rPr>
          <w:fldChar w:fldCharType="end"/>
        </w:r>
      </w:hyperlink>
    </w:p>
    <w:p w14:paraId="66C646D1" w14:textId="1DD95E20"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71" w:history="1">
        <w:r w:rsidRPr="00DF0C28">
          <w:rPr>
            <w:rStyle w:val="Hyperlink"/>
            <w:noProof/>
          </w:rPr>
          <w:t>2.1.2</w:t>
        </w:r>
        <w:r>
          <w:rPr>
            <w:rFonts w:asciiTheme="minorHAnsi" w:eastAsiaTheme="minorEastAsia" w:hAnsiTheme="minorHAnsi" w:cstheme="minorBidi"/>
            <w:noProof/>
            <w:kern w:val="2"/>
            <w:sz w:val="24"/>
            <w14:ligatures w14:val="standardContextual"/>
          </w:rPr>
          <w:tab/>
        </w:r>
        <w:r w:rsidRPr="00DF0C28">
          <w:rPr>
            <w:rStyle w:val="Hyperlink"/>
            <w:noProof/>
          </w:rPr>
          <w:t>Aufteilung in Lose</w:t>
        </w:r>
        <w:r>
          <w:rPr>
            <w:noProof/>
            <w:webHidden/>
          </w:rPr>
          <w:tab/>
        </w:r>
        <w:r>
          <w:rPr>
            <w:noProof/>
            <w:webHidden/>
          </w:rPr>
          <w:fldChar w:fldCharType="begin"/>
        </w:r>
        <w:r>
          <w:rPr>
            <w:noProof/>
            <w:webHidden/>
          </w:rPr>
          <w:instrText xml:space="preserve"> PAGEREF _Toc235109471 \h </w:instrText>
        </w:r>
        <w:r>
          <w:rPr>
            <w:noProof/>
            <w:webHidden/>
          </w:rPr>
        </w:r>
        <w:r>
          <w:rPr>
            <w:noProof/>
            <w:webHidden/>
          </w:rPr>
          <w:fldChar w:fldCharType="separate"/>
        </w:r>
        <w:r>
          <w:rPr>
            <w:noProof/>
            <w:webHidden/>
          </w:rPr>
          <w:t>5</w:t>
        </w:r>
        <w:r>
          <w:rPr>
            <w:noProof/>
            <w:webHidden/>
          </w:rPr>
          <w:fldChar w:fldCharType="end"/>
        </w:r>
      </w:hyperlink>
    </w:p>
    <w:p w14:paraId="5F97B57D" w14:textId="1A476F37"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72" w:history="1">
        <w:r w:rsidRPr="00DF0C28">
          <w:rPr>
            <w:rStyle w:val="Hyperlink"/>
            <w:noProof/>
          </w:rPr>
          <w:t>2.1.3</w:t>
        </w:r>
        <w:r>
          <w:rPr>
            <w:rFonts w:asciiTheme="minorHAnsi" w:eastAsiaTheme="minorEastAsia" w:hAnsiTheme="minorHAnsi" w:cstheme="minorBidi"/>
            <w:noProof/>
            <w:kern w:val="2"/>
            <w:sz w:val="24"/>
            <w14:ligatures w14:val="standardContextual"/>
          </w:rPr>
          <w:tab/>
        </w:r>
        <w:r w:rsidRPr="00DF0C28">
          <w:rPr>
            <w:rStyle w:val="Hyperlink"/>
            <w:noProof/>
          </w:rPr>
          <w:t>Varianten/Alternativangebote, Nebenangebote</w:t>
        </w:r>
        <w:r>
          <w:rPr>
            <w:noProof/>
            <w:webHidden/>
          </w:rPr>
          <w:tab/>
        </w:r>
        <w:r>
          <w:rPr>
            <w:noProof/>
            <w:webHidden/>
          </w:rPr>
          <w:fldChar w:fldCharType="begin"/>
        </w:r>
        <w:r>
          <w:rPr>
            <w:noProof/>
            <w:webHidden/>
          </w:rPr>
          <w:instrText xml:space="preserve"> PAGEREF _Toc235109472 \h </w:instrText>
        </w:r>
        <w:r>
          <w:rPr>
            <w:noProof/>
            <w:webHidden/>
          </w:rPr>
        </w:r>
        <w:r>
          <w:rPr>
            <w:noProof/>
            <w:webHidden/>
          </w:rPr>
          <w:fldChar w:fldCharType="separate"/>
        </w:r>
        <w:r>
          <w:rPr>
            <w:noProof/>
            <w:webHidden/>
          </w:rPr>
          <w:t>6</w:t>
        </w:r>
        <w:r>
          <w:rPr>
            <w:noProof/>
            <w:webHidden/>
          </w:rPr>
          <w:fldChar w:fldCharType="end"/>
        </w:r>
      </w:hyperlink>
    </w:p>
    <w:p w14:paraId="5A1A5606" w14:textId="41B09E53"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73" w:history="1">
        <w:r w:rsidRPr="00DF0C28">
          <w:rPr>
            <w:rStyle w:val="Hyperlink"/>
            <w:noProof/>
          </w:rPr>
          <w:t>2.1.4</w:t>
        </w:r>
        <w:r>
          <w:rPr>
            <w:rFonts w:asciiTheme="minorHAnsi" w:eastAsiaTheme="minorEastAsia" w:hAnsiTheme="minorHAnsi" w:cstheme="minorBidi"/>
            <w:noProof/>
            <w:kern w:val="2"/>
            <w:sz w:val="24"/>
            <w14:ligatures w14:val="standardContextual"/>
          </w:rPr>
          <w:tab/>
        </w:r>
        <w:r w:rsidRPr="00DF0C28">
          <w:rPr>
            <w:rStyle w:val="Hyperlink"/>
            <w:noProof/>
          </w:rPr>
          <w:t>Auftragsdauer</w:t>
        </w:r>
        <w:r>
          <w:rPr>
            <w:noProof/>
            <w:webHidden/>
          </w:rPr>
          <w:tab/>
        </w:r>
        <w:r>
          <w:rPr>
            <w:noProof/>
            <w:webHidden/>
          </w:rPr>
          <w:fldChar w:fldCharType="begin"/>
        </w:r>
        <w:r>
          <w:rPr>
            <w:noProof/>
            <w:webHidden/>
          </w:rPr>
          <w:instrText xml:space="preserve"> PAGEREF _Toc235109473 \h </w:instrText>
        </w:r>
        <w:r>
          <w:rPr>
            <w:noProof/>
            <w:webHidden/>
          </w:rPr>
        </w:r>
        <w:r>
          <w:rPr>
            <w:noProof/>
            <w:webHidden/>
          </w:rPr>
          <w:fldChar w:fldCharType="separate"/>
        </w:r>
        <w:r>
          <w:rPr>
            <w:noProof/>
            <w:webHidden/>
          </w:rPr>
          <w:t>6</w:t>
        </w:r>
        <w:r>
          <w:rPr>
            <w:noProof/>
            <w:webHidden/>
          </w:rPr>
          <w:fldChar w:fldCharType="end"/>
        </w:r>
      </w:hyperlink>
    </w:p>
    <w:p w14:paraId="3F63074F" w14:textId="0FEEE4EA" w:rsidR="00FD5319" w:rsidRDefault="00FD5319">
      <w:pPr>
        <w:pStyle w:val="Verzeichnis1"/>
        <w:rPr>
          <w:rFonts w:asciiTheme="minorHAnsi" w:eastAsiaTheme="minorEastAsia" w:hAnsiTheme="minorHAnsi" w:cstheme="minorBidi"/>
          <w:b w:val="0"/>
          <w:bCs w:val="0"/>
          <w:noProof/>
          <w:kern w:val="2"/>
          <w:szCs w:val="24"/>
          <w14:ligatures w14:val="standardContextual"/>
        </w:rPr>
      </w:pPr>
      <w:hyperlink w:anchor="_Toc235109474" w:history="1">
        <w:r w:rsidRPr="00DF0C28">
          <w:rPr>
            <w:rStyle w:val="Hyperlink"/>
            <w:noProof/>
            <w14:scene3d>
              <w14:camera w14:prst="orthographicFront"/>
              <w14:lightRig w14:rig="threePt" w14:dir="t">
                <w14:rot w14:lat="0" w14:lon="0" w14:rev="0"/>
              </w14:lightRig>
            </w14:scene3d>
          </w:rPr>
          <w:t>3</w:t>
        </w:r>
        <w:r>
          <w:rPr>
            <w:rFonts w:asciiTheme="minorHAnsi" w:eastAsiaTheme="minorEastAsia" w:hAnsiTheme="minorHAnsi" w:cstheme="minorBidi"/>
            <w:b w:val="0"/>
            <w:bCs w:val="0"/>
            <w:noProof/>
            <w:kern w:val="2"/>
            <w:szCs w:val="24"/>
            <w14:ligatures w14:val="standardContextual"/>
          </w:rPr>
          <w:tab/>
        </w:r>
        <w:r w:rsidRPr="00DF0C28">
          <w:rPr>
            <w:rStyle w:val="Hyperlink"/>
            <w:noProof/>
          </w:rPr>
          <w:t>Rechtliche, wirtschaftliche, finanzielle und technische Informationen</w:t>
        </w:r>
        <w:r>
          <w:rPr>
            <w:noProof/>
            <w:webHidden/>
          </w:rPr>
          <w:tab/>
        </w:r>
        <w:r>
          <w:rPr>
            <w:noProof/>
            <w:webHidden/>
          </w:rPr>
          <w:fldChar w:fldCharType="begin"/>
        </w:r>
        <w:r>
          <w:rPr>
            <w:noProof/>
            <w:webHidden/>
          </w:rPr>
          <w:instrText xml:space="preserve"> PAGEREF _Toc235109474 \h </w:instrText>
        </w:r>
        <w:r>
          <w:rPr>
            <w:noProof/>
            <w:webHidden/>
          </w:rPr>
        </w:r>
        <w:r>
          <w:rPr>
            <w:noProof/>
            <w:webHidden/>
          </w:rPr>
          <w:fldChar w:fldCharType="separate"/>
        </w:r>
        <w:r>
          <w:rPr>
            <w:noProof/>
            <w:webHidden/>
          </w:rPr>
          <w:t>6</w:t>
        </w:r>
        <w:r>
          <w:rPr>
            <w:noProof/>
            <w:webHidden/>
          </w:rPr>
          <w:fldChar w:fldCharType="end"/>
        </w:r>
      </w:hyperlink>
    </w:p>
    <w:p w14:paraId="551C4773" w14:textId="0D8DF4B5"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475" w:history="1">
        <w:r w:rsidRPr="00DF0C28">
          <w:rPr>
            <w:rStyle w:val="Hyperlink"/>
          </w:rPr>
          <w:t>3.1</w:t>
        </w:r>
        <w:r>
          <w:rPr>
            <w:rFonts w:asciiTheme="minorHAnsi" w:eastAsiaTheme="minorEastAsia" w:hAnsiTheme="minorHAnsi" w:cstheme="minorBidi"/>
            <w:bCs w:val="0"/>
            <w:kern w:val="2"/>
            <w:sz w:val="24"/>
            <w14:ligatures w14:val="standardContextual"/>
          </w:rPr>
          <w:tab/>
        </w:r>
        <w:r w:rsidRPr="00DF0C28">
          <w:rPr>
            <w:rStyle w:val="Hyperlink"/>
          </w:rPr>
          <w:t>Bedingungen für den Auftrag</w:t>
        </w:r>
        <w:r>
          <w:rPr>
            <w:webHidden/>
          </w:rPr>
          <w:tab/>
        </w:r>
        <w:r>
          <w:rPr>
            <w:webHidden/>
          </w:rPr>
          <w:fldChar w:fldCharType="begin"/>
        </w:r>
        <w:r>
          <w:rPr>
            <w:webHidden/>
          </w:rPr>
          <w:instrText xml:space="preserve"> PAGEREF _Toc235109475 \h </w:instrText>
        </w:r>
        <w:r>
          <w:rPr>
            <w:webHidden/>
          </w:rPr>
        </w:r>
        <w:r>
          <w:rPr>
            <w:webHidden/>
          </w:rPr>
          <w:fldChar w:fldCharType="separate"/>
        </w:r>
        <w:r>
          <w:rPr>
            <w:webHidden/>
          </w:rPr>
          <w:t>6</w:t>
        </w:r>
        <w:r>
          <w:rPr>
            <w:webHidden/>
          </w:rPr>
          <w:fldChar w:fldCharType="end"/>
        </w:r>
      </w:hyperlink>
    </w:p>
    <w:p w14:paraId="38EDFA3E" w14:textId="60E7D38D"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76" w:history="1">
        <w:r w:rsidRPr="00DF0C28">
          <w:rPr>
            <w:rStyle w:val="Hyperlink"/>
            <w:noProof/>
          </w:rPr>
          <w:t>3.1.1</w:t>
        </w:r>
        <w:r>
          <w:rPr>
            <w:rFonts w:asciiTheme="minorHAnsi" w:eastAsiaTheme="minorEastAsia" w:hAnsiTheme="minorHAnsi" w:cstheme="minorBidi"/>
            <w:noProof/>
            <w:kern w:val="2"/>
            <w:sz w:val="24"/>
            <w14:ligatures w14:val="standardContextual"/>
          </w:rPr>
          <w:tab/>
        </w:r>
        <w:r w:rsidRPr="00DF0C28">
          <w:rPr>
            <w:rStyle w:val="Hyperlink"/>
            <w:noProof/>
          </w:rPr>
          <w:t>Geforderte Sicherheitsleistungen</w:t>
        </w:r>
        <w:r>
          <w:rPr>
            <w:noProof/>
            <w:webHidden/>
          </w:rPr>
          <w:tab/>
        </w:r>
        <w:r>
          <w:rPr>
            <w:noProof/>
            <w:webHidden/>
          </w:rPr>
          <w:fldChar w:fldCharType="begin"/>
        </w:r>
        <w:r>
          <w:rPr>
            <w:noProof/>
            <w:webHidden/>
          </w:rPr>
          <w:instrText xml:space="preserve"> PAGEREF _Toc235109476 \h </w:instrText>
        </w:r>
        <w:r>
          <w:rPr>
            <w:noProof/>
            <w:webHidden/>
          </w:rPr>
        </w:r>
        <w:r>
          <w:rPr>
            <w:noProof/>
            <w:webHidden/>
          </w:rPr>
          <w:fldChar w:fldCharType="separate"/>
        </w:r>
        <w:r>
          <w:rPr>
            <w:noProof/>
            <w:webHidden/>
          </w:rPr>
          <w:t>6</w:t>
        </w:r>
        <w:r>
          <w:rPr>
            <w:noProof/>
            <w:webHidden/>
          </w:rPr>
          <w:fldChar w:fldCharType="end"/>
        </w:r>
      </w:hyperlink>
    </w:p>
    <w:p w14:paraId="1CA5F2D8" w14:textId="2CD3C1B5"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77" w:history="1">
        <w:r w:rsidRPr="00DF0C28">
          <w:rPr>
            <w:rStyle w:val="Hyperlink"/>
            <w:noProof/>
          </w:rPr>
          <w:t>3.1.2</w:t>
        </w:r>
        <w:r>
          <w:rPr>
            <w:rFonts w:asciiTheme="minorHAnsi" w:eastAsiaTheme="minorEastAsia" w:hAnsiTheme="minorHAnsi" w:cstheme="minorBidi"/>
            <w:noProof/>
            <w:kern w:val="2"/>
            <w:sz w:val="24"/>
            <w14:ligatures w14:val="standardContextual"/>
          </w:rPr>
          <w:tab/>
        </w:r>
        <w:r w:rsidRPr="00DF0C28">
          <w:rPr>
            <w:rStyle w:val="Hyperlink"/>
            <w:noProof/>
          </w:rPr>
          <w:t>Wesentliche Finanzierungs- und Zahlungsbedingungen</w:t>
        </w:r>
        <w:r>
          <w:rPr>
            <w:noProof/>
            <w:webHidden/>
          </w:rPr>
          <w:tab/>
        </w:r>
        <w:r>
          <w:rPr>
            <w:noProof/>
            <w:webHidden/>
          </w:rPr>
          <w:fldChar w:fldCharType="begin"/>
        </w:r>
        <w:r>
          <w:rPr>
            <w:noProof/>
            <w:webHidden/>
          </w:rPr>
          <w:instrText xml:space="preserve"> PAGEREF _Toc235109477 \h </w:instrText>
        </w:r>
        <w:r>
          <w:rPr>
            <w:noProof/>
            <w:webHidden/>
          </w:rPr>
        </w:r>
        <w:r>
          <w:rPr>
            <w:noProof/>
            <w:webHidden/>
          </w:rPr>
          <w:fldChar w:fldCharType="separate"/>
        </w:r>
        <w:r>
          <w:rPr>
            <w:noProof/>
            <w:webHidden/>
          </w:rPr>
          <w:t>7</w:t>
        </w:r>
        <w:r>
          <w:rPr>
            <w:noProof/>
            <w:webHidden/>
          </w:rPr>
          <w:fldChar w:fldCharType="end"/>
        </w:r>
      </w:hyperlink>
    </w:p>
    <w:p w14:paraId="2562058A" w14:textId="6DB21EA6"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78" w:history="1">
        <w:r w:rsidRPr="00DF0C28">
          <w:rPr>
            <w:rStyle w:val="Hyperlink"/>
            <w:noProof/>
          </w:rPr>
          <w:t>3.1.3</w:t>
        </w:r>
        <w:r>
          <w:rPr>
            <w:rFonts w:asciiTheme="minorHAnsi" w:eastAsiaTheme="minorEastAsia" w:hAnsiTheme="minorHAnsi" w:cstheme="minorBidi"/>
            <w:noProof/>
            <w:kern w:val="2"/>
            <w:sz w:val="24"/>
            <w14:ligatures w14:val="standardContextual"/>
          </w:rPr>
          <w:tab/>
        </w:r>
        <w:r w:rsidRPr="00DF0C28">
          <w:rPr>
            <w:rStyle w:val="Hyperlink"/>
            <w:noProof/>
          </w:rPr>
          <w:t>Rechtsform der Bietergemeinschaft, an die der Auftrag vergeben wird</w:t>
        </w:r>
        <w:r>
          <w:rPr>
            <w:noProof/>
            <w:webHidden/>
          </w:rPr>
          <w:tab/>
        </w:r>
        <w:r>
          <w:rPr>
            <w:noProof/>
            <w:webHidden/>
          </w:rPr>
          <w:fldChar w:fldCharType="begin"/>
        </w:r>
        <w:r>
          <w:rPr>
            <w:noProof/>
            <w:webHidden/>
          </w:rPr>
          <w:instrText xml:space="preserve"> PAGEREF _Toc235109478 \h </w:instrText>
        </w:r>
        <w:r>
          <w:rPr>
            <w:noProof/>
            <w:webHidden/>
          </w:rPr>
        </w:r>
        <w:r>
          <w:rPr>
            <w:noProof/>
            <w:webHidden/>
          </w:rPr>
          <w:fldChar w:fldCharType="separate"/>
        </w:r>
        <w:r>
          <w:rPr>
            <w:noProof/>
            <w:webHidden/>
          </w:rPr>
          <w:t>7</w:t>
        </w:r>
        <w:r>
          <w:rPr>
            <w:noProof/>
            <w:webHidden/>
          </w:rPr>
          <w:fldChar w:fldCharType="end"/>
        </w:r>
      </w:hyperlink>
    </w:p>
    <w:p w14:paraId="3C7B3408" w14:textId="16E0A07B"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79" w:history="1">
        <w:r w:rsidRPr="00DF0C28">
          <w:rPr>
            <w:rStyle w:val="Hyperlink"/>
            <w:noProof/>
          </w:rPr>
          <w:t>3.1.4</w:t>
        </w:r>
        <w:r>
          <w:rPr>
            <w:rFonts w:asciiTheme="minorHAnsi" w:eastAsiaTheme="minorEastAsia" w:hAnsiTheme="minorHAnsi" w:cstheme="minorBidi"/>
            <w:noProof/>
            <w:kern w:val="2"/>
            <w:sz w:val="24"/>
            <w14:ligatures w14:val="standardContextual"/>
          </w:rPr>
          <w:tab/>
        </w:r>
        <w:r w:rsidRPr="00DF0C28">
          <w:rPr>
            <w:rStyle w:val="Hyperlink"/>
            <w:noProof/>
          </w:rPr>
          <w:t>Sonstige besondere Bedingungen</w:t>
        </w:r>
        <w:r>
          <w:rPr>
            <w:noProof/>
            <w:webHidden/>
          </w:rPr>
          <w:tab/>
        </w:r>
        <w:r>
          <w:rPr>
            <w:noProof/>
            <w:webHidden/>
          </w:rPr>
          <w:fldChar w:fldCharType="begin"/>
        </w:r>
        <w:r>
          <w:rPr>
            <w:noProof/>
            <w:webHidden/>
          </w:rPr>
          <w:instrText xml:space="preserve"> PAGEREF _Toc235109479 \h </w:instrText>
        </w:r>
        <w:r>
          <w:rPr>
            <w:noProof/>
            <w:webHidden/>
          </w:rPr>
        </w:r>
        <w:r>
          <w:rPr>
            <w:noProof/>
            <w:webHidden/>
          </w:rPr>
          <w:fldChar w:fldCharType="separate"/>
        </w:r>
        <w:r>
          <w:rPr>
            <w:noProof/>
            <w:webHidden/>
          </w:rPr>
          <w:t>8</w:t>
        </w:r>
        <w:r>
          <w:rPr>
            <w:noProof/>
            <w:webHidden/>
          </w:rPr>
          <w:fldChar w:fldCharType="end"/>
        </w:r>
      </w:hyperlink>
    </w:p>
    <w:p w14:paraId="5D87F9E3" w14:textId="42C63B3A"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480" w:history="1">
        <w:r w:rsidRPr="00DF0C28">
          <w:rPr>
            <w:rStyle w:val="Hyperlink"/>
          </w:rPr>
          <w:t>3.2</w:t>
        </w:r>
        <w:r>
          <w:rPr>
            <w:rFonts w:asciiTheme="minorHAnsi" w:eastAsiaTheme="minorEastAsia" w:hAnsiTheme="minorHAnsi" w:cstheme="minorBidi"/>
            <w:bCs w:val="0"/>
            <w:kern w:val="2"/>
            <w:sz w:val="24"/>
            <w14:ligatures w14:val="standardContextual"/>
          </w:rPr>
          <w:tab/>
        </w:r>
        <w:r w:rsidRPr="00DF0C28">
          <w:rPr>
            <w:rStyle w:val="Hyperlink"/>
          </w:rPr>
          <w:t>Erklärung zu den Russlandsanktionen</w:t>
        </w:r>
        <w:r>
          <w:rPr>
            <w:webHidden/>
          </w:rPr>
          <w:tab/>
        </w:r>
        <w:r>
          <w:rPr>
            <w:webHidden/>
          </w:rPr>
          <w:fldChar w:fldCharType="begin"/>
        </w:r>
        <w:r>
          <w:rPr>
            <w:webHidden/>
          </w:rPr>
          <w:instrText xml:space="preserve"> PAGEREF _Toc235109480 \h </w:instrText>
        </w:r>
        <w:r>
          <w:rPr>
            <w:webHidden/>
          </w:rPr>
        </w:r>
        <w:r>
          <w:rPr>
            <w:webHidden/>
          </w:rPr>
          <w:fldChar w:fldCharType="separate"/>
        </w:r>
        <w:r>
          <w:rPr>
            <w:webHidden/>
          </w:rPr>
          <w:t>11</w:t>
        </w:r>
        <w:r>
          <w:rPr>
            <w:webHidden/>
          </w:rPr>
          <w:fldChar w:fldCharType="end"/>
        </w:r>
      </w:hyperlink>
    </w:p>
    <w:p w14:paraId="448A5148" w14:textId="72363FDB"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481" w:history="1">
        <w:r w:rsidRPr="00DF0C28">
          <w:rPr>
            <w:rStyle w:val="Hyperlink"/>
          </w:rPr>
          <w:t>3.3</w:t>
        </w:r>
        <w:r>
          <w:rPr>
            <w:rFonts w:asciiTheme="minorHAnsi" w:eastAsiaTheme="minorEastAsia" w:hAnsiTheme="minorHAnsi" w:cstheme="minorBidi"/>
            <w:bCs w:val="0"/>
            <w:kern w:val="2"/>
            <w:sz w:val="24"/>
            <w14:ligatures w14:val="standardContextual"/>
          </w:rPr>
          <w:tab/>
        </w:r>
        <w:r w:rsidRPr="00DF0C28">
          <w:rPr>
            <w:rStyle w:val="Hyperlink"/>
          </w:rPr>
          <w:t>Teilnahmebedingungen</w:t>
        </w:r>
        <w:r>
          <w:rPr>
            <w:webHidden/>
          </w:rPr>
          <w:tab/>
        </w:r>
        <w:r>
          <w:rPr>
            <w:webHidden/>
          </w:rPr>
          <w:fldChar w:fldCharType="begin"/>
        </w:r>
        <w:r>
          <w:rPr>
            <w:webHidden/>
          </w:rPr>
          <w:instrText xml:space="preserve"> PAGEREF _Toc235109481 \h </w:instrText>
        </w:r>
        <w:r>
          <w:rPr>
            <w:webHidden/>
          </w:rPr>
        </w:r>
        <w:r>
          <w:rPr>
            <w:webHidden/>
          </w:rPr>
          <w:fldChar w:fldCharType="separate"/>
        </w:r>
        <w:r>
          <w:rPr>
            <w:webHidden/>
          </w:rPr>
          <w:t>11</w:t>
        </w:r>
        <w:r>
          <w:rPr>
            <w:webHidden/>
          </w:rPr>
          <w:fldChar w:fldCharType="end"/>
        </w:r>
      </w:hyperlink>
    </w:p>
    <w:p w14:paraId="095D0C81" w14:textId="7EFB7085"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82" w:history="1">
        <w:r w:rsidRPr="00DF0C28">
          <w:rPr>
            <w:rStyle w:val="Hyperlink"/>
            <w:noProof/>
          </w:rPr>
          <w:t>3.3.1</w:t>
        </w:r>
        <w:r>
          <w:rPr>
            <w:rFonts w:asciiTheme="minorHAnsi" w:eastAsiaTheme="minorEastAsia" w:hAnsiTheme="minorHAnsi" w:cstheme="minorBidi"/>
            <w:noProof/>
            <w:kern w:val="2"/>
            <w:sz w:val="24"/>
            <w14:ligatures w14:val="standardContextual"/>
          </w:rPr>
          <w:tab/>
        </w:r>
        <w:r w:rsidRPr="00DF0C28">
          <w:rPr>
            <w:rStyle w:val="Hyperlink"/>
            <w:noProof/>
          </w:rPr>
          <w:t>Befähigung und Erlaubnis zur Berufsausübung</w:t>
        </w:r>
        <w:r>
          <w:rPr>
            <w:noProof/>
            <w:webHidden/>
          </w:rPr>
          <w:tab/>
        </w:r>
        <w:r>
          <w:rPr>
            <w:noProof/>
            <w:webHidden/>
          </w:rPr>
          <w:fldChar w:fldCharType="begin"/>
        </w:r>
        <w:r>
          <w:rPr>
            <w:noProof/>
            <w:webHidden/>
          </w:rPr>
          <w:instrText xml:space="preserve"> PAGEREF _Toc235109482 \h </w:instrText>
        </w:r>
        <w:r>
          <w:rPr>
            <w:noProof/>
            <w:webHidden/>
          </w:rPr>
        </w:r>
        <w:r>
          <w:rPr>
            <w:noProof/>
            <w:webHidden/>
          </w:rPr>
          <w:fldChar w:fldCharType="separate"/>
        </w:r>
        <w:r>
          <w:rPr>
            <w:noProof/>
            <w:webHidden/>
          </w:rPr>
          <w:t>11</w:t>
        </w:r>
        <w:r>
          <w:rPr>
            <w:noProof/>
            <w:webHidden/>
          </w:rPr>
          <w:fldChar w:fldCharType="end"/>
        </w:r>
      </w:hyperlink>
    </w:p>
    <w:p w14:paraId="51B56011" w14:textId="3FE7B63B"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83" w:history="1">
        <w:r w:rsidRPr="00DF0C28">
          <w:rPr>
            <w:rStyle w:val="Hyperlink"/>
            <w:noProof/>
          </w:rPr>
          <w:t>3.3.2</w:t>
        </w:r>
        <w:r>
          <w:rPr>
            <w:rFonts w:asciiTheme="minorHAnsi" w:eastAsiaTheme="minorEastAsia" w:hAnsiTheme="minorHAnsi" w:cstheme="minorBidi"/>
            <w:noProof/>
            <w:kern w:val="2"/>
            <w:sz w:val="24"/>
            <w14:ligatures w14:val="standardContextual"/>
          </w:rPr>
          <w:tab/>
        </w:r>
        <w:r w:rsidRPr="00DF0C28">
          <w:rPr>
            <w:rStyle w:val="Hyperlink"/>
            <w:noProof/>
          </w:rPr>
          <w:t>Wirtschaftliche und finanzielle Leistungsfähigkeit</w:t>
        </w:r>
        <w:r>
          <w:rPr>
            <w:noProof/>
            <w:webHidden/>
          </w:rPr>
          <w:tab/>
        </w:r>
        <w:r>
          <w:rPr>
            <w:noProof/>
            <w:webHidden/>
          </w:rPr>
          <w:fldChar w:fldCharType="begin"/>
        </w:r>
        <w:r>
          <w:rPr>
            <w:noProof/>
            <w:webHidden/>
          </w:rPr>
          <w:instrText xml:space="preserve"> PAGEREF _Toc235109483 \h </w:instrText>
        </w:r>
        <w:r>
          <w:rPr>
            <w:noProof/>
            <w:webHidden/>
          </w:rPr>
        </w:r>
        <w:r>
          <w:rPr>
            <w:noProof/>
            <w:webHidden/>
          </w:rPr>
          <w:fldChar w:fldCharType="separate"/>
        </w:r>
        <w:r>
          <w:rPr>
            <w:noProof/>
            <w:webHidden/>
          </w:rPr>
          <w:t>13</w:t>
        </w:r>
        <w:r>
          <w:rPr>
            <w:noProof/>
            <w:webHidden/>
          </w:rPr>
          <w:fldChar w:fldCharType="end"/>
        </w:r>
      </w:hyperlink>
    </w:p>
    <w:p w14:paraId="363356A6" w14:textId="335698EC"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84" w:history="1">
        <w:r w:rsidRPr="00DF0C28">
          <w:rPr>
            <w:rStyle w:val="Hyperlink"/>
            <w:noProof/>
          </w:rPr>
          <w:t>3.3.3</w:t>
        </w:r>
        <w:r>
          <w:rPr>
            <w:rFonts w:asciiTheme="minorHAnsi" w:eastAsiaTheme="minorEastAsia" w:hAnsiTheme="minorHAnsi" w:cstheme="minorBidi"/>
            <w:noProof/>
            <w:kern w:val="2"/>
            <w:sz w:val="24"/>
            <w14:ligatures w14:val="standardContextual"/>
          </w:rPr>
          <w:tab/>
        </w:r>
        <w:r w:rsidRPr="00DF0C28">
          <w:rPr>
            <w:rStyle w:val="Hyperlink"/>
            <w:noProof/>
          </w:rPr>
          <w:t>Technische und berufliche Leistungsfähigkeit</w:t>
        </w:r>
        <w:r>
          <w:rPr>
            <w:noProof/>
            <w:webHidden/>
          </w:rPr>
          <w:tab/>
        </w:r>
        <w:r>
          <w:rPr>
            <w:noProof/>
            <w:webHidden/>
          </w:rPr>
          <w:fldChar w:fldCharType="begin"/>
        </w:r>
        <w:r>
          <w:rPr>
            <w:noProof/>
            <w:webHidden/>
          </w:rPr>
          <w:instrText xml:space="preserve"> PAGEREF _Toc235109484 \h </w:instrText>
        </w:r>
        <w:r>
          <w:rPr>
            <w:noProof/>
            <w:webHidden/>
          </w:rPr>
        </w:r>
        <w:r>
          <w:rPr>
            <w:noProof/>
            <w:webHidden/>
          </w:rPr>
          <w:fldChar w:fldCharType="separate"/>
        </w:r>
        <w:r>
          <w:rPr>
            <w:noProof/>
            <w:webHidden/>
          </w:rPr>
          <w:t>13</w:t>
        </w:r>
        <w:r>
          <w:rPr>
            <w:noProof/>
            <w:webHidden/>
          </w:rPr>
          <w:fldChar w:fldCharType="end"/>
        </w:r>
      </w:hyperlink>
    </w:p>
    <w:p w14:paraId="6A8FFC6A" w14:textId="455A365D" w:rsidR="00FD5319" w:rsidRDefault="00FD5319">
      <w:pPr>
        <w:pStyle w:val="Verzeichnis1"/>
        <w:rPr>
          <w:rFonts w:asciiTheme="minorHAnsi" w:eastAsiaTheme="minorEastAsia" w:hAnsiTheme="minorHAnsi" w:cstheme="minorBidi"/>
          <w:b w:val="0"/>
          <w:bCs w:val="0"/>
          <w:noProof/>
          <w:kern w:val="2"/>
          <w:szCs w:val="24"/>
          <w14:ligatures w14:val="standardContextual"/>
        </w:rPr>
      </w:pPr>
      <w:hyperlink w:anchor="_Toc235109485" w:history="1">
        <w:r w:rsidRPr="00DF0C28">
          <w:rPr>
            <w:rStyle w:val="Hyperlink"/>
            <w:noProof/>
            <w14:scene3d>
              <w14:camera w14:prst="orthographicFront"/>
              <w14:lightRig w14:rig="threePt" w14:dir="t">
                <w14:rot w14:lat="0" w14:lon="0" w14:rev="0"/>
              </w14:lightRig>
            </w14:scene3d>
          </w:rPr>
          <w:t>4</w:t>
        </w:r>
        <w:r>
          <w:rPr>
            <w:rFonts w:asciiTheme="minorHAnsi" w:eastAsiaTheme="minorEastAsia" w:hAnsiTheme="minorHAnsi" w:cstheme="minorBidi"/>
            <w:b w:val="0"/>
            <w:bCs w:val="0"/>
            <w:noProof/>
            <w:kern w:val="2"/>
            <w:szCs w:val="24"/>
            <w14:ligatures w14:val="standardContextual"/>
          </w:rPr>
          <w:tab/>
        </w:r>
        <w:r w:rsidRPr="00DF0C28">
          <w:rPr>
            <w:rStyle w:val="Hyperlink"/>
            <w:noProof/>
          </w:rPr>
          <w:t>Verfahren</w:t>
        </w:r>
        <w:r>
          <w:rPr>
            <w:noProof/>
            <w:webHidden/>
          </w:rPr>
          <w:tab/>
        </w:r>
        <w:r>
          <w:rPr>
            <w:noProof/>
            <w:webHidden/>
          </w:rPr>
          <w:fldChar w:fldCharType="begin"/>
        </w:r>
        <w:r>
          <w:rPr>
            <w:noProof/>
            <w:webHidden/>
          </w:rPr>
          <w:instrText xml:space="preserve"> PAGEREF _Toc235109485 \h </w:instrText>
        </w:r>
        <w:r>
          <w:rPr>
            <w:noProof/>
            <w:webHidden/>
          </w:rPr>
        </w:r>
        <w:r>
          <w:rPr>
            <w:noProof/>
            <w:webHidden/>
          </w:rPr>
          <w:fldChar w:fldCharType="separate"/>
        </w:r>
        <w:r>
          <w:rPr>
            <w:noProof/>
            <w:webHidden/>
          </w:rPr>
          <w:t>16</w:t>
        </w:r>
        <w:r>
          <w:rPr>
            <w:noProof/>
            <w:webHidden/>
          </w:rPr>
          <w:fldChar w:fldCharType="end"/>
        </w:r>
      </w:hyperlink>
    </w:p>
    <w:p w14:paraId="30D34DBE" w14:textId="4611CF2B"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486" w:history="1">
        <w:r w:rsidRPr="00DF0C28">
          <w:rPr>
            <w:rStyle w:val="Hyperlink"/>
          </w:rPr>
          <w:t>4.1</w:t>
        </w:r>
        <w:r>
          <w:rPr>
            <w:rFonts w:asciiTheme="minorHAnsi" w:eastAsiaTheme="minorEastAsia" w:hAnsiTheme="minorHAnsi" w:cstheme="minorBidi"/>
            <w:bCs w:val="0"/>
            <w:kern w:val="2"/>
            <w:sz w:val="24"/>
            <w14:ligatures w14:val="standardContextual"/>
          </w:rPr>
          <w:tab/>
        </w:r>
        <w:r w:rsidRPr="00DF0C28">
          <w:rPr>
            <w:rStyle w:val="Hyperlink"/>
          </w:rPr>
          <w:t>Verfahrensart</w:t>
        </w:r>
        <w:r>
          <w:rPr>
            <w:webHidden/>
          </w:rPr>
          <w:tab/>
        </w:r>
        <w:r>
          <w:rPr>
            <w:webHidden/>
          </w:rPr>
          <w:fldChar w:fldCharType="begin"/>
        </w:r>
        <w:r>
          <w:rPr>
            <w:webHidden/>
          </w:rPr>
          <w:instrText xml:space="preserve"> PAGEREF _Toc235109486 \h </w:instrText>
        </w:r>
        <w:r>
          <w:rPr>
            <w:webHidden/>
          </w:rPr>
        </w:r>
        <w:r>
          <w:rPr>
            <w:webHidden/>
          </w:rPr>
          <w:fldChar w:fldCharType="separate"/>
        </w:r>
        <w:r>
          <w:rPr>
            <w:webHidden/>
          </w:rPr>
          <w:t>16</w:t>
        </w:r>
        <w:r>
          <w:rPr>
            <w:webHidden/>
          </w:rPr>
          <w:fldChar w:fldCharType="end"/>
        </w:r>
      </w:hyperlink>
    </w:p>
    <w:p w14:paraId="355A46B2" w14:textId="670EBDB0"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487" w:history="1">
        <w:r w:rsidRPr="00DF0C28">
          <w:rPr>
            <w:rStyle w:val="Hyperlink"/>
          </w:rPr>
          <w:t>4.2</w:t>
        </w:r>
        <w:r>
          <w:rPr>
            <w:rFonts w:asciiTheme="minorHAnsi" w:eastAsiaTheme="minorEastAsia" w:hAnsiTheme="minorHAnsi" w:cstheme="minorBidi"/>
            <w:bCs w:val="0"/>
            <w:kern w:val="2"/>
            <w:sz w:val="24"/>
            <w14:ligatures w14:val="standardContextual"/>
          </w:rPr>
          <w:tab/>
        </w:r>
        <w:r w:rsidRPr="00DF0C28">
          <w:rPr>
            <w:rStyle w:val="Hyperlink"/>
          </w:rPr>
          <w:t>Zuschlagskriterien</w:t>
        </w:r>
        <w:r>
          <w:rPr>
            <w:webHidden/>
          </w:rPr>
          <w:tab/>
        </w:r>
        <w:r>
          <w:rPr>
            <w:webHidden/>
          </w:rPr>
          <w:fldChar w:fldCharType="begin"/>
        </w:r>
        <w:r>
          <w:rPr>
            <w:webHidden/>
          </w:rPr>
          <w:instrText xml:space="preserve"> PAGEREF _Toc235109487 \h </w:instrText>
        </w:r>
        <w:r>
          <w:rPr>
            <w:webHidden/>
          </w:rPr>
        </w:r>
        <w:r>
          <w:rPr>
            <w:webHidden/>
          </w:rPr>
          <w:fldChar w:fldCharType="separate"/>
        </w:r>
        <w:r>
          <w:rPr>
            <w:webHidden/>
          </w:rPr>
          <w:t>16</w:t>
        </w:r>
        <w:r>
          <w:rPr>
            <w:webHidden/>
          </w:rPr>
          <w:fldChar w:fldCharType="end"/>
        </w:r>
      </w:hyperlink>
    </w:p>
    <w:p w14:paraId="6356D7E1" w14:textId="1B3ACF9D"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88" w:history="1">
        <w:r w:rsidRPr="00DF0C28">
          <w:rPr>
            <w:rStyle w:val="Hyperlink"/>
            <w:noProof/>
          </w:rPr>
          <w:t>4.2.1</w:t>
        </w:r>
        <w:r>
          <w:rPr>
            <w:rFonts w:asciiTheme="minorHAnsi" w:eastAsiaTheme="minorEastAsia" w:hAnsiTheme="minorHAnsi" w:cstheme="minorBidi"/>
            <w:noProof/>
            <w:kern w:val="2"/>
            <w:sz w:val="24"/>
            <w14:ligatures w14:val="standardContextual"/>
          </w:rPr>
          <w:tab/>
        </w:r>
        <w:r w:rsidRPr="00DF0C28">
          <w:rPr>
            <w:rStyle w:val="Hyperlink"/>
            <w:noProof/>
          </w:rPr>
          <w:t>Angebotspreis</w:t>
        </w:r>
        <w:r>
          <w:rPr>
            <w:noProof/>
            <w:webHidden/>
          </w:rPr>
          <w:tab/>
        </w:r>
        <w:r>
          <w:rPr>
            <w:noProof/>
            <w:webHidden/>
          </w:rPr>
          <w:fldChar w:fldCharType="begin"/>
        </w:r>
        <w:r>
          <w:rPr>
            <w:noProof/>
            <w:webHidden/>
          </w:rPr>
          <w:instrText xml:space="preserve"> PAGEREF _Toc235109488 \h </w:instrText>
        </w:r>
        <w:r>
          <w:rPr>
            <w:noProof/>
            <w:webHidden/>
          </w:rPr>
        </w:r>
        <w:r>
          <w:rPr>
            <w:noProof/>
            <w:webHidden/>
          </w:rPr>
          <w:fldChar w:fldCharType="separate"/>
        </w:r>
        <w:r>
          <w:rPr>
            <w:noProof/>
            <w:webHidden/>
          </w:rPr>
          <w:t>16</w:t>
        </w:r>
        <w:r>
          <w:rPr>
            <w:noProof/>
            <w:webHidden/>
          </w:rPr>
          <w:fldChar w:fldCharType="end"/>
        </w:r>
      </w:hyperlink>
    </w:p>
    <w:p w14:paraId="15A4BBF1" w14:textId="1543E7FF"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89" w:history="1">
        <w:r w:rsidRPr="00DF0C28">
          <w:rPr>
            <w:rStyle w:val="Hyperlink"/>
            <w:noProof/>
          </w:rPr>
          <w:t>4.2.2</w:t>
        </w:r>
        <w:r>
          <w:rPr>
            <w:rFonts w:asciiTheme="minorHAnsi" w:eastAsiaTheme="minorEastAsia" w:hAnsiTheme="minorHAnsi" w:cstheme="minorBidi"/>
            <w:noProof/>
            <w:kern w:val="2"/>
            <w:sz w:val="24"/>
            <w14:ligatures w14:val="standardContextual"/>
          </w:rPr>
          <w:tab/>
        </w:r>
        <w:r w:rsidRPr="00DF0C28">
          <w:rPr>
            <w:rStyle w:val="Hyperlink"/>
            <w:noProof/>
          </w:rPr>
          <w:t>Maßnahmen für Umweltschutz und Nachhaltigkeit</w:t>
        </w:r>
        <w:r>
          <w:rPr>
            <w:noProof/>
            <w:webHidden/>
          </w:rPr>
          <w:tab/>
        </w:r>
        <w:r>
          <w:rPr>
            <w:noProof/>
            <w:webHidden/>
          </w:rPr>
          <w:fldChar w:fldCharType="begin"/>
        </w:r>
        <w:r>
          <w:rPr>
            <w:noProof/>
            <w:webHidden/>
          </w:rPr>
          <w:instrText xml:space="preserve"> PAGEREF _Toc235109489 \h </w:instrText>
        </w:r>
        <w:r>
          <w:rPr>
            <w:noProof/>
            <w:webHidden/>
          </w:rPr>
        </w:r>
        <w:r>
          <w:rPr>
            <w:noProof/>
            <w:webHidden/>
          </w:rPr>
          <w:fldChar w:fldCharType="separate"/>
        </w:r>
        <w:r>
          <w:rPr>
            <w:noProof/>
            <w:webHidden/>
          </w:rPr>
          <w:t>16</w:t>
        </w:r>
        <w:r>
          <w:rPr>
            <w:noProof/>
            <w:webHidden/>
          </w:rPr>
          <w:fldChar w:fldCharType="end"/>
        </w:r>
      </w:hyperlink>
    </w:p>
    <w:p w14:paraId="6BCAC0EC" w14:textId="3AB40DDA"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490" w:history="1">
        <w:r w:rsidRPr="00DF0C28">
          <w:rPr>
            <w:rStyle w:val="Hyperlink"/>
          </w:rPr>
          <w:t>4.3</w:t>
        </w:r>
        <w:r>
          <w:rPr>
            <w:rFonts w:asciiTheme="minorHAnsi" w:eastAsiaTheme="minorEastAsia" w:hAnsiTheme="minorHAnsi" w:cstheme="minorBidi"/>
            <w:bCs w:val="0"/>
            <w:kern w:val="2"/>
            <w:sz w:val="24"/>
            <w14:ligatures w14:val="standardContextual"/>
          </w:rPr>
          <w:tab/>
        </w:r>
        <w:r w:rsidRPr="00DF0C28">
          <w:rPr>
            <w:rStyle w:val="Hyperlink"/>
          </w:rPr>
          <w:t>Sprache</w:t>
        </w:r>
        <w:r>
          <w:rPr>
            <w:webHidden/>
          </w:rPr>
          <w:tab/>
        </w:r>
        <w:r>
          <w:rPr>
            <w:webHidden/>
          </w:rPr>
          <w:fldChar w:fldCharType="begin"/>
        </w:r>
        <w:r>
          <w:rPr>
            <w:webHidden/>
          </w:rPr>
          <w:instrText xml:space="preserve"> PAGEREF _Toc235109490 \h </w:instrText>
        </w:r>
        <w:r>
          <w:rPr>
            <w:webHidden/>
          </w:rPr>
        </w:r>
        <w:r>
          <w:rPr>
            <w:webHidden/>
          </w:rPr>
          <w:fldChar w:fldCharType="separate"/>
        </w:r>
        <w:r>
          <w:rPr>
            <w:webHidden/>
          </w:rPr>
          <w:t>16</w:t>
        </w:r>
        <w:r>
          <w:rPr>
            <w:webHidden/>
          </w:rPr>
          <w:fldChar w:fldCharType="end"/>
        </w:r>
      </w:hyperlink>
    </w:p>
    <w:p w14:paraId="5C581CA9" w14:textId="72052B31"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491" w:history="1">
        <w:r w:rsidRPr="00DF0C28">
          <w:rPr>
            <w:rStyle w:val="Hyperlink"/>
          </w:rPr>
          <w:t>4.4</w:t>
        </w:r>
        <w:r>
          <w:rPr>
            <w:rFonts w:asciiTheme="minorHAnsi" w:eastAsiaTheme="minorEastAsia" w:hAnsiTheme="minorHAnsi" w:cstheme="minorBidi"/>
            <w:bCs w:val="0"/>
            <w:kern w:val="2"/>
            <w:sz w:val="24"/>
            <w14:ligatures w14:val="standardContextual"/>
          </w:rPr>
          <w:tab/>
        </w:r>
        <w:r w:rsidRPr="00DF0C28">
          <w:rPr>
            <w:rStyle w:val="Hyperlink"/>
          </w:rPr>
          <w:t>Fristen</w:t>
        </w:r>
        <w:r>
          <w:rPr>
            <w:webHidden/>
          </w:rPr>
          <w:tab/>
        </w:r>
        <w:r>
          <w:rPr>
            <w:webHidden/>
          </w:rPr>
          <w:fldChar w:fldCharType="begin"/>
        </w:r>
        <w:r>
          <w:rPr>
            <w:webHidden/>
          </w:rPr>
          <w:instrText xml:space="preserve"> PAGEREF _Toc235109491 \h </w:instrText>
        </w:r>
        <w:r>
          <w:rPr>
            <w:webHidden/>
          </w:rPr>
        </w:r>
        <w:r>
          <w:rPr>
            <w:webHidden/>
          </w:rPr>
          <w:fldChar w:fldCharType="separate"/>
        </w:r>
        <w:r>
          <w:rPr>
            <w:webHidden/>
          </w:rPr>
          <w:t>16</w:t>
        </w:r>
        <w:r>
          <w:rPr>
            <w:webHidden/>
          </w:rPr>
          <w:fldChar w:fldCharType="end"/>
        </w:r>
      </w:hyperlink>
    </w:p>
    <w:p w14:paraId="3B507435" w14:textId="6120E0C3"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492" w:history="1">
        <w:r w:rsidRPr="00DF0C28">
          <w:rPr>
            <w:rStyle w:val="Hyperlink"/>
          </w:rPr>
          <w:t>4.5</w:t>
        </w:r>
        <w:r>
          <w:rPr>
            <w:rFonts w:asciiTheme="minorHAnsi" w:eastAsiaTheme="minorEastAsia" w:hAnsiTheme="minorHAnsi" w:cstheme="minorBidi"/>
            <w:bCs w:val="0"/>
            <w:kern w:val="2"/>
            <w:sz w:val="24"/>
            <w14:ligatures w14:val="standardContextual"/>
          </w:rPr>
          <w:tab/>
        </w:r>
        <w:r w:rsidRPr="00DF0C28">
          <w:rPr>
            <w:rStyle w:val="Hyperlink"/>
          </w:rPr>
          <w:t>Gliederung des Angebotes</w:t>
        </w:r>
        <w:r>
          <w:rPr>
            <w:webHidden/>
          </w:rPr>
          <w:tab/>
        </w:r>
        <w:r>
          <w:rPr>
            <w:webHidden/>
          </w:rPr>
          <w:fldChar w:fldCharType="begin"/>
        </w:r>
        <w:r>
          <w:rPr>
            <w:webHidden/>
          </w:rPr>
          <w:instrText xml:space="preserve"> PAGEREF _Toc235109492 \h </w:instrText>
        </w:r>
        <w:r>
          <w:rPr>
            <w:webHidden/>
          </w:rPr>
        </w:r>
        <w:r>
          <w:rPr>
            <w:webHidden/>
          </w:rPr>
          <w:fldChar w:fldCharType="separate"/>
        </w:r>
        <w:r>
          <w:rPr>
            <w:webHidden/>
          </w:rPr>
          <w:t>17</w:t>
        </w:r>
        <w:r>
          <w:rPr>
            <w:webHidden/>
          </w:rPr>
          <w:fldChar w:fldCharType="end"/>
        </w:r>
      </w:hyperlink>
    </w:p>
    <w:p w14:paraId="1886F5EA" w14:textId="63EBC51C"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493" w:history="1">
        <w:r w:rsidRPr="00DF0C28">
          <w:rPr>
            <w:rStyle w:val="Hyperlink"/>
          </w:rPr>
          <w:t>4.6</w:t>
        </w:r>
        <w:r>
          <w:rPr>
            <w:rFonts w:asciiTheme="minorHAnsi" w:eastAsiaTheme="minorEastAsia" w:hAnsiTheme="minorHAnsi" w:cstheme="minorBidi"/>
            <w:bCs w:val="0"/>
            <w:kern w:val="2"/>
            <w:sz w:val="24"/>
            <w14:ligatures w14:val="standardContextual"/>
          </w:rPr>
          <w:tab/>
        </w:r>
        <w:r w:rsidRPr="00DF0C28">
          <w:rPr>
            <w:rStyle w:val="Hyperlink"/>
          </w:rPr>
          <w:t>Preisangaben</w:t>
        </w:r>
        <w:r>
          <w:rPr>
            <w:webHidden/>
          </w:rPr>
          <w:tab/>
        </w:r>
        <w:r>
          <w:rPr>
            <w:webHidden/>
          </w:rPr>
          <w:fldChar w:fldCharType="begin"/>
        </w:r>
        <w:r>
          <w:rPr>
            <w:webHidden/>
          </w:rPr>
          <w:instrText xml:space="preserve"> PAGEREF _Toc235109493 \h </w:instrText>
        </w:r>
        <w:r>
          <w:rPr>
            <w:webHidden/>
          </w:rPr>
        </w:r>
        <w:r>
          <w:rPr>
            <w:webHidden/>
          </w:rPr>
          <w:fldChar w:fldCharType="separate"/>
        </w:r>
        <w:r>
          <w:rPr>
            <w:webHidden/>
          </w:rPr>
          <w:t>18</w:t>
        </w:r>
        <w:r>
          <w:rPr>
            <w:webHidden/>
          </w:rPr>
          <w:fldChar w:fldCharType="end"/>
        </w:r>
      </w:hyperlink>
    </w:p>
    <w:p w14:paraId="0C94D1A0" w14:textId="79419A7D"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494" w:history="1">
        <w:r w:rsidRPr="00DF0C28">
          <w:rPr>
            <w:rStyle w:val="Hyperlink"/>
          </w:rPr>
          <w:t>4.7</w:t>
        </w:r>
        <w:r>
          <w:rPr>
            <w:rFonts w:asciiTheme="minorHAnsi" w:eastAsiaTheme="minorEastAsia" w:hAnsiTheme="minorHAnsi" w:cstheme="minorBidi"/>
            <w:bCs w:val="0"/>
            <w:kern w:val="2"/>
            <w:sz w:val="24"/>
            <w14:ligatures w14:val="standardContextual"/>
          </w:rPr>
          <w:tab/>
        </w:r>
        <w:r w:rsidRPr="00DF0C28">
          <w:rPr>
            <w:rStyle w:val="Hyperlink"/>
          </w:rPr>
          <w:t>Wirtschaftlichkeitsvorbehalt / Mindestvergütung</w:t>
        </w:r>
        <w:r>
          <w:rPr>
            <w:webHidden/>
          </w:rPr>
          <w:tab/>
        </w:r>
        <w:r>
          <w:rPr>
            <w:webHidden/>
          </w:rPr>
          <w:fldChar w:fldCharType="begin"/>
        </w:r>
        <w:r>
          <w:rPr>
            <w:webHidden/>
          </w:rPr>
          <w:instrText xml:space="preserve"> PAGEREF _Toc235109494 \h </w:instrText>
        </w:r>
        <w:r>
          <w:rPr>
            <w:webHidden/>
          </w:rPr>
        </w:r>
        <w:r>
          <w:rPr>
            <w:webHidden/>
          </w:rPr>
          <w:fldChar w:fldCharType="separate"/>
        </w:r>
        <w:r>
          <w:rPr>
            <w:webHidden/>
          </w:rPr>
          <w:t>19</w:t>
        </w:r>
        <w:r>
          <w:rPr>
            <w:webHidden/>
          </w:rPr>
          <w:fldChar w:fldCharType="end"/>
        </w:r>
      </w:hyperlink>
    </w:p>
    <w:p w14:paraId="443AA2C5" w14:textId="34875306"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495" w:history="1">
        <w:r w:rsidRPr="00DF0C28">
          <w:rPr>
            <w:rStyle w:val="Hyperlink"/>
          </w:rPr>
          <w:t>4.8</w:t>
        </w:r>
        <w:r>
          <w:rPr>
            <w:rFonts w:asciiTheme="minorHAnsi" w:eastAsiaTheme="minorEastAsia" w:hAnsiTheme="minorHAnsi" w:cstheme="minorBidi"/>
            <w:bCs w:val="0"/>
            <w:kern w:val="2"/>
            <w:sz w:val="24"/>
            <w14:ligatures w14:val="standardContextual"/>
          </w:rPr>
          <w:tab/>
        </w:r>
        <w:r w:rsidRPr="00DF0C28">
          <w:rPr>
            <w:rStyle w:val="Hyperlink"/>
          </w:rPr>
          <w:t>Kennzeichnung von Geheimnissen</w:t>
        </w:r>
        <w:r>
          <w:rPr>
            <w:webHidden/>
          </w:rPr>
          <w:tab/>
        </w:r>
        <w:r>
          <w:rPr>
            <w:webHidden/>
          </w:rPr>
          <w:fldChar w:fldCharType="begin"/>
        </w:r>
        <w:r>
          <w:rPr>
            <w:webHidden/>
          </w:rPr>
          <w:instrText xml:space="preserve"> PAGEREF _Toc235109495 \h </w:instrText>
        </w:r>
        <w:r>
          <w:rPr>
            <w:webHidden/>
          </w:rPr>
        </w:r>
        <w:r>
          <w:rPr>
            <w:webHidden/>
          </w:rPr>
          <w:fldChar w:fldCharType="separate"/>
        </w:r>
        <w:r>
          <w:rPr>
            <w:webHidden/>
          </w:rPr>
          <w:t>19</w:t>
        </w:r>
        <w:r>
          <w:rPr>
            <w:webHidden/>
          </w:rPr>
          <w:fldChar w:fldCharType="end"/>
        </w:r>
      </w:hyperlink>
    </w:p>
    <w:p w14:paraId="18832986" w14:textId="092849A0" w:rsidR="00FD5319" w:rsidRDefault="00FD5319">
      <w:pPr>
        <w:pStyle w:val="Verzeichnis1"/>
        <w:rPr>
          <w:rFonts w:asciiTheme="minorHAnsi" w:eastAsiaTheme="minorEastAsia" w:hAnsiTheme="minorHAnsi" w:cstheme="minorBidi"/>
          <w:b w:val="0"/>
          <w:bCs w:val="0"/>
          <w:noProof/>
          <w:kern w:val="2"/>
          <w:szCs w:val="24"/>
          <w14:ligatures w14:val="standardContextual"/>
        </w:rPr>
      </w:pPr>
      <w:hyperlink w:anchor="_Toc235109496" w:history="1">
        <w:r w:rsidRPr="00DF0C28">
          <w:rPr>
            <w:rStyle w:val="Hyperlink"/>
            <w:noProof/>
            <w14:scene3d>
              <w14:camera w14:prst="orthographicFront"/>
              <w14:lightRig w14:rig="threePt" w14:dir="t">
                <w14:rot w14:lat="0" w14:lon="0" w14:rev="0"/>
              </w14:lightRig>
            </w14:scene3d>
          </w:rPr>
          <w:t>5</w:t>
        </w:r>
        <w:r>
          <w:rPr>
            <w:rFonts w:asciiTheme="minorHAnsi" w:eastAsiaTheme="minorEastAsia" w:hAnsiTheme="minorHAnsi" w:cstheme="minorBidi"/>
            <w:b w:val="0"/>
            <w:bCs w:val="0"/>
            <w:noProof/>
            <w:kern w:val="2"/>
            <w:szCs w:val="24"/>
            <w14:ligatures w14:val="standardContextual"/>
          </w:rPr>
          <w:tab/>
        </w:r>
        <w:r w:rsidRPr="00DF0C28">
          <w:rPr>
            <w:rStyle w:val="Hyperlink"/>
            <w:noProof/>
          </w:rPr>
          <w:t>Zusätzliche Informationen</w:t>
        </w:r>
        <w:r>
          <w:rPr>
            <w:noProof/>
            <w:webHidden/>
          </w:rPr>
          <w:tab/>
        </w:r>
        <w:r>
          <w:rPr>
            <w:noProof/>
            <w:webHidden/>
          </w:rPr>
          <w:fldChar w:fldCharType="begin"/>
        </w:r>
        <w:r>
          <w:rPr>
            <w:noProof/>
            <w:webHidden/>
          </w:rPr>
          <w:instrText xml:space="preserve"> PAGEREF _Toc235109496 \h </w:instrText>
        </w:r>
        <w:r>
          <w:rPr>
            <w:noProof/>
            <w:webHidden/>
          </w:rPr>
        </w:r>
        <w:r>
          <w:rPr>
            <w:noProof/>
            <w:webHidden/>
          </w:rPr>
          <w:fldChar w:fldCharType="separate"/>
        </w:r>
        <w:r>
          <w:rPr>
            <w:noProof/>
            <w:webHidden/>
          </w:rPr>
          <w:t>19</w:t>
        </w:r>
        <w:r>
          <w:rPr>
            <w:noProof/>
            <w:webHidden/>
          </w:rPr>
          <w:fldChar w:fldCharType="end"/>
        </w:r>
      </w:hyperlink>
    </w:p>
    <w:p w14:paraId="7ADCB7DE" w14:textId="516B4FEE"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497" w:history="1">
        <w:r w:rsidRPr="00DF0C28">
          <w:rPr>
            <w:rStyle w:val="Hyperlink"/>
          </w:rPr>
          <w:t>5.1</w:t>
        </w:r>
        <w:r>
          <w:rPr>
            <w:rFonts w:asciiTheme="minorHAnsi" w:eastAsiaTheme="minorEastAsia" w:hAnsiTheme="minorHAnsi" w:cstheme="minorBidi"/>
            <w:bCs w:val="0"/>
            <w:kern w:val="2"/>
            <w:sz w:val="24"/>
            <w14:ligatures w14:val="standardContextual"/>
          </w:rPr>
          <w:tab/>
        </w:r>
        <w:r w:rsidRPr="00DF0C28">
          <w:rPr>
            <w:rStyle w:val="Hyperlink"/>
          </w:rPr>
          <w:t>Nachprüfungsverfahren/Rechtsbehelfsverfahren</w:t>
        </w:r>
        <w:r>
          <w:rPr>
            <w:webHidden/>
          </w:rPr>
          <w:tab/>
        </w:r>
        <w:r>
          <w:rPr>
            <w:webHidden/>
          </w:rPr>
          <w:fldChar w:fldCharType="begin"/>
        </w:r>
        <w:r>
          <w:rPr>
            <w:webHidden/>
          </w:rPr>
          <w:instrText xml:space="preserve"> PAGEREF _Toc235109497 \h </w:instrText>
        </w:r>
        <w:r>
          <w:rPr>
            <w:webHidden/>
          </w:rPr>
        </w:r>
        <w:r>
          <w:rPr>
            <w:webHidden/>
          </w:rPr>
          <w:fldChar w:fldCharType="separate"/>
        </w:r>
        <w:r>
          <w:rPr>
            <w:webHidden/>
          </w:rPr>
          <w:t>19</w:t>
        </w:r>
        <w:r>
          <w:rPr>
            <w:webHidden/>
          </w:rPr>
          <w:fldChar w:fldCharType="end"/>
        </w:r>
      </w:hyperlink>
    </w:p>
    <w:p w14:paraId="0086B6B7" w14:textId="4ABE4A49"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98" w:history="1">
        <w:r w:rsidRPr="00DF0C28">
          <w:rPr>
            <w:rStyle w:val="Hyperlink"/>
            <w:noProof/>
          </w:rPr>
          <w:t>5.1.1</w:t>
        </w:r>
        <w:r>
          <w:rPr>
            <w:rFonts w:asciiTheme="minorHAnsi" w:eastAsiaTheme="minorEastAsia" w:hAnsiTheme="minorHAnsi" w:cstheme="minorBidi"/>
            <w:noProof/>
            <w:kern w:val="2"/>
            <w:sz w:val="24"/>
            <w14:ligatures w14:val="standardContextual"/>
          </w:rPr>
          <w:tab/>
        </w:r>
        <w:r w:rsidRPr="00DF0C28">
          <w:rPr>
            <w:rStyle w:val="Hyperlink"/>
            <w:noProof/>
          </w:rPr>
          <w:t>Zuständige Stelle für Nachprüfungsverfahren</w:t>
        </w:r>
        <w:r>
          <w:rPr>
            <w:noProof/>
            <w:webHidden/>
          </w:rPr>
          <w:tab/>
        </w:r>
        <w:r>
          <w:rPr>
            <w:noProof/>
            <w:webHidden/>
          </w:rPr>
          <w:fldChar w:fldCharType="begin"/>
        </w:r>
        <w:r>
          <w:rPr>
            <w:noProof/>
            <w:webHidden/>
          </w:rPr>
          <w:instrText xml:space="preserve"> PAGEREF _Toc235109498 \h </w:instrText>
        </w:r>
        <w:r>
          <w:rPr>
            <w:noProof/>
            <w:webHidden/>
          </w:rPr>
        </w:r>
        <w:r>
          <w:rPr>
            <w:noProof/>
            <w:webHidden/>
          </w:rPr>
          <w:fldChar w:fldCharType="separate"/>
        </w:r>
        <w:r>
          <w:rPr>
            <w:noProof/>
            <w:webHidden/>
          </w:rPr>
          <w:t>19</w:t>
        </w:r>
        <w:r>
          <w:rPr>
            <w:noProof/>
            <w:webHidden/>
          </w:rPr>
          <w:fldChar w:fldCharType="end"/>
        </w:r>
      </w:hyperlink>
    </w:p>
    <w:p w14:paraId="4B1C2FB8" w14:textId="5D96EDA7" w:rsidR="00FD5319" w:rsidRDefault="00FD5319">
      <w:pPr>
        <w:pStyle w:val="Verzeichnis3"/>
        <w:rPr>
          <w:rFonts w:asciiTheme="minorHAnsi" w:eastAsiaTheme="minorEastAsia" w:hAnsiTheme="minorHAnsi" w:cstheme="minorBidi"/>
          <w:noProof/>
          <w:kern w:val="2"/>
          <w:sz w:val="24"/>
          <w14:ligatures w14:val="standardContextual"/>
        </w:rPr>
      </w:pPr>
      <w:hyperlink w:anchor="_Toc235109499" w:history="1">
        <w:r w:rsidRPr="00DF0C28">
          <w:rPr>
            <w:rStyle w:val="Hyperlink"/>
            <w:noProof/>
          </w:rPr>
          <w:t>5.1.2</w:t>
        </w:r>
        <w:r>
          <w:rPr>
            <w:rFonts w:asciiTheme="minorHAnsi" w:eastAsiaTheme="minorEastAsia" w:hAnsiTheme="minorHAnsi" w:cstheme="minorBidi"/>
            <w:noProof/>
            <w:kern w:val="2"/>
            <w:sz w:val="24"/>
            <w14:ligatures w14:val="standardContextual"/>
          </w:rPr>
          <w:tab/>
        </w:r>
        <w:r w:rsidRPr="00DF0C28">
          <w:rPr>
            <w:rStyle w:val="Hyperlink"/>
            <w:noProof/>
          </w:rPr>
          <w:t>Einlegung von Rechtsbehelfen:</w:t>
        </w:r>
        <w:r>
          <w:rPr>
            <w:noProof/>
            <w:webHidden/>
          </w:rPr>
          <w:tab/>
        </w:r>
        <w:r>
          <w:rPr>
            <w:noProof/>
            <w:webHidden/>
          </w:rPr>
          <w:fldChar w:fldCharType="begin"/>
        </w:r>
        <w:r>
          <w:rPr>
            <w:noProof/>
            <w:webHidden/>
          </w:rPr>
          <w:instrText xml:space="preserve"> PAGEREF _Toc235109499 \h </w:instrText>
        </w:r>
        <w:r>
          <w:rPr>
            <w:noProof/>
            <w:webHidden/>
          </w:rPr>
        </w:r>
        <w:r>
          <w:rPr>
            <w:noProof/>
            <w:webHidden/>
          </w:rPr>
          <w:fldChar w:fldCharType="separate"/>
        </w:r>
        <w:r>
          <w:rPr>
            <w:noProof/>
            <w:webHidden/>
          </w:rPr>
          <w:t>19</w:t>
        </w:r>
        <w:r>
          <w:rPr>
            <w:noProof/>
            <w:webHidden/>
          </w:rPr>
          <w:fldChar w:fldCharType="end"/>
        </w:r>
      </w:hyperlink>
    </w:p>
    <w:p w14:paraId="135F8A40" w14:textId="537363AA"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500" w:history="1">
        <w:r w:rsidRPr="00DF0C28">
          <w:rPr>
            <w:rStyle w:val="Hyperlink"/>
          </w:rPr>
          <w:t>5.2</w:t>
        </w:r>
        <w:r>
          <w:rPr>
            <w:rFonts w:asciiTheme="minorHAnsi" w:eastAsiaTheme="minorEastAsia" w:hAnsiTheme="minorHAnsi" w:cstheme="minorBidi"/>
            <w:bCs w:val="0"/>
            <w:kern w:val="2"/>
            <w:sz w:val="24"/>
            <w14:ligatures w14:val="standardContextual"/>
          </w:rPr>
          <w:tab/>
        </w:r>
        <w:r w:rsidRPr="00DF0C28">
          <w:rPr>
            <w:rStyle w:val="Hyperlink"/>
          </w:rPr>
          <w:t>Anwendbares Recht</w:t>
        </w:r>
        <w:r>
          <w:rPr>
            <w:webHidden/>
          </w:rPr>
          <w:tab/>
        </w:r>
        <w:r>
          <w:rPr>
            <w:webHidden/>
          </w:rPr>
          <w:fldChar w:fldCharType="begin"/>
        </w:r>
        <w:r>
          <w:rPr>
            <w:webHidden/>
          </w:rPr>
          <w:instrText xml:space="preserve"> PAGEREF _Toc235109500 \h </w:instrText>
        </w:r>
        <w:r>
          <w:rPr>
            <w:webHidden/>
          </w:rPr>
        </w:r>
        <w:r>
          <w:rPr>
            <w:webHidden/>
          </w:rPr>
          <w:fldChar w:fldCharType="separate"/>
        </w:r>
        <w:r>
          <w:rPr>
            <w:webHidden/>
          </w:rPr>
          <w:t>20</w:t>
        </w:r>
        <w:r>
          <w:rPr>
            <w:webHidden/>
          </w:rPr>
          <w:fldChar w:fldCharType="end"/>
        </w:r>
      </w:hyperlink>
    </w:p>
    <w:p w14:paraId="53478779" w14:textId="39798A9F"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501" w:history="1">
        <w:r w:rsidRPr="00DF0C28">
          <w:rPr>
            <w:rStyle w:val="Hyperlink"/>
          </w:rPr>
          <w:t>5.3</w:t>
        </w:r>
        <w:r>
          <w:rPr>
            <w:rFonts w:asciiTheme="minorHAnsi" w:eastAsiaTheme="minorEastAsia" w:hAnsiTheme="minorHAnsi" w:cstheme="minorBidi"/>
            <w:bCs w:val="0"/>
            <w:kern w:val="2"/>
            <w:sz w:val="24"/>
            <w14:ligatures w14:val="standardContextual"/>
          </w:rPr>
          <w:tab/>
        </w:r>
        <w:r w:rsidRPr="00DF0C28">
          <w:rPr>
            <w:rStyle w:val="Hyperlink"/>
          </w:rPr>
          <w:t>Nicht berücksichtigte Angebote</w:t>
        </w:r>
        <w:r>
          <w:rPr>
            <w:webHidden/>
          </w:rPr>
          <w:tab/>
        </w:r>
        <w:r>
          <w:rPr>
            <w:webHidden/>
          </w:rPr>
          <w:fldChar w:fldCharType="begin"/>
        </w:r>
        <w:r>
          <w:rPr>
            <w:webHidden/>
          </w:rPr>
          <w:instrText xml:space="preserve"> PAGEREF _Toc235109501 \h </w:instrText>
        </w:r>
        <w:r>
          <w:rPr>
            <w:webHidden/>
          </w:rPr>
        </w:r>
        <w:r>
          <w:rPr>
            <w:webHidden/>
          </w:rPr>
          <w:fldChar w:fldCharType="separate"/>
        </w:r>
        <w:r>
          <w:rPr>
            <w:webHidden/>
          </w:rPr>
          <w:t>20</w:t>
        </w:r>
        <w:r>
          <w:rPr>
            <w:webHidden/>
          </w:rPr>
          <w:fldChar w:fldCharType="end"/>
        </w:r>
      </w:hyperlink>
    </w:p>
    <w:p w14:paraId="7A251F12" w14:textId="3A7CB83B"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502" w:history="1">
        <w:r w:rsidRPr="00DF0C28">
          <w:rPr>
            <w:rStyle w:val="Hyperlink"/>
          </w:rPr>
          <w:t>5.4</w:t>
        </w:r>
        <w:r>
          <w:rPr>
            <w:rFonts w:asciiTheme="minorHAnsi" w:eastAsiaTheme="minorEastAsia" w:hAnsiTheme="minorHAnsi" w:cstheme="minorBidi"/>
            <w:bCs w:val="0"/>
            <w:kern w:val="2"/>
            <w:sz w:val="24"/>
            <w14:ligatures w14:val="standardContextual"/>
          </w:rPr>
          <w:tab/>
        </w:r>
        <w:r w:rsidRPr="00DF0C28">
          <w:rPr>
            <w:rStyle w:val="Hyperlink"/>
          </w:rPr>
          <w:t>Bereitstellung der Vergabeunterlagen</w:t>
        </w:r>
        <w:r>
          <w:rPr>
            <w:webHidden/>
          </w:rPr>
          <w:tab/>
        </w:r>
        <w:r>
          <w:rPr>
            <w:webHidden/>
          </w:rPr>
          <w:fldChar w:fldCharType="begin"/>
        </w:r>
        <w:r>
          <w:rPr>
            <w:webHidden/>
          </w:rPr>
          <w:instrText xml:space="preserve"> PAGEREF _Toc235109502 \h </w:instrText>
        </w:r>
        <w:r>
          <w:rPr>
            <w:webHidden/>
          </w:rPr>
        </w:r>
        <w:r>
          <w:rPr>
            <w:webHidden/>
          </w:rPr>
          <w:fldChar w:fldCharType="separate"/>
        </w:r>
        <w:r>
          <w:rPr>
            <w:webHidden/>
          </w:rPr>
          <w:t>20</w:t>
        </w:r>
        <w:r>
          <w:rPr>
            <w:webHidden/>
          </w:rPr>
          <w:fldChar w:fldCharType="end"/>
        </w:r>
      </w:hyperlink>
    </w:p>
    <w:p w14:paraId="7D25E7E0" w14:textId="70178A37" w:rsidR="00FD5319" w:rsidRDefault="00FD5319">
      <w:pPr>
        <w:pStyle w:val="Verzeichnis1"/>
        <w:rPr>
          <w:rFonts w:asciiTheme="minorHAnsi" w:eastAsiaTheme="minorEastAsia" w:hAnsiTheme="minorHAnsi" w:cstheme="minorBidi"/>
          <w:b w:val="0"/>
          <w:bCs w:val="0"/>
          <w:noProof/>
          <w:kern w:val="2"/>
          <w:szCs w:val="24"/>
          <w14:ligatures w14:val="standardContextual"/>
        </w:rPr>
      </w:pPr>
      <w:hyperlink w:anchor="_Toc235109503" w:history="1">
        <w:r w:rsidRPr="00DF0C28">
          <w:rPr>
            <w:rStyle w:val="Hyperlink"/>
            <w:noProof/>
            <w14:scene3d>
              <w14:camera w14:prst="orthographicFront"/>
              <w14:lightRig w14:rig="threePt" w14:dir="t">
                <w14:rot w14:lat="0" w14:lon="0" w14:rev="0"/>
              </w14:lightRig>
            </w14:scene3d>
          </w:rPr>
          <w:t>6</w:t>
        </w:r>
        <w:r>
          <w:rPr>
            <w:rFonts w:asciiTheme="minorHAnsi" w:eastAsiaTheme="minorEastAsia" w:hAnsiTheme="minorHAnsi" w:cstheme="minorBidi"/>
            <w:b w:val="0"/>
            <w:bCs w:val="0"/>
            <w:noProof/>
            <w:kern w:val="2"/>
            <w:szCs w:val="24"/>
            <w14:ligatures w14:val="standardContextual"/>
          </w:rPr>
          <w:tab/>
        </w:r>
        <w:r w:rsidRPr="00DF0C28">
          <w:rPr>
            <w:rStyle w:val="Hyperlink"/>
            <w:noProof/>
          </w:rPr>
          <w:t>Leistungsbeschreibung Verwertung von Elektroaltgeräten</w:t>
        </w:r>
        <w:r>
          <w:rPr>
            <w:noProof/>
            <w:webHidden/>
          </w:rPr>
          <w:tab/>
        </w:r>
        <w:r>
          <w:rPr>
            <w:noProof/>
            <w:webHidden/>
          </w:rPr>
          <w:fldChar w:fldCharType="begin"/>
        </w:r>
        <w:r>
          <w:rPr>
            <w:noProof/>
            <w:webHidden/>
          </w:rPr>
          <w:instrText xml:space="preserve"> PAGEREF _Toc235109503 \h </w:instrText>
        </w:r>
        <w:r>
          <w:rPr>
            <w:noProof/>
            <w:webHidden/>
          </w:rPr>
        </w:r>
        <w:r>
          <w:rPr>
            <w:noProof/>
            <w:webHidden/>
          </w:rPr>
          <w:fldChar w:fldCharType="separate"/>
        </w:r>
        <w:r>
          <w:rPr>
            <w:noProof/>
            <w:webHidden/>
          </w:rPr>
          <w:t>21</w:t>
        </w:r>
        <w:r>
          <w:rPr>
            <w:noProof/>
            <w:webHidden/>
          </w:rPr>
          <w:fldChar w:fldCharType="end"/>
        </w:r>
      </w:hyperlink>
    </w:p>
    <w:p w14:paraId="323D83C6" w14:textId="6EAB0771"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504" w:history="1">
        <w:r w:rsidRPr="00DF0C28">
          <w:rPr>
            <w:rStyle w:val="Hyperlink"/>
          </w:rPr>
          <w:t>6.1</w:t>
        </w:r>
        <w:r>
          <w:rPr>
            <w:rFonts w:asciiTheme="minorHAnsi" w:eastAsiaTheme="minorEastAsia" w:hAnsiTheme="minorHAnsi" w:cstheme="minorBidi"/>
            <w:bCs w:val="0"/>
            <w:kern w:val="2"/>
            <w:sz w:val="24"/>
            <w14:ligatures w14:val="standardContextual"/>
          </w:rPr>
          <w:tab/>
        </w:r>
        <w:r w:rsidRPr="00DF0C28">
          <w:rPr>
            <w:rStyle w:val="Hyperlink"/>
          </w:rPr>
          <w:t>Leistungsbezogene Rahmenbedingungen</w:t>
        </w:r>
        <w:r>
          <w:rPr>
            <w:webHidden/>
          </w:rPr>
          <w:tab/>
        </w:r>
        <w:r>
          <w:rPr>
            <w:webHidden/>
          </w:rPr>
          <w:fldChar w:fldCharType="begin"/>
        </w:r>
        <w:r>
          <w:rPr>
            <w:webHidden/>
          </w:rPr>
          <w:instrText xml:space="preserve"> PAGEREF _Toc235109504 \h </w:instrText>
        </w:r>
        <w:r>
          <w:rPr>
            <w:webHidden/>
          </w:rPr>
        </w:r>
        <w:r>
          <w:rPr>
            <w:webHidden/>
          </w:rPr>
          <w:fldChar w:fldCharType="separate"/>
        </w:r>
        <w:r>
          <w:rPr>
            <w:webHidden/>
          </w:rPr>
          <w:t>21</w:t>
        </w:r>
        <w:r>
          <w:rPr>
            <w:webHidden/>
          </w:rPr>
          <w:fldChar w:fldCharType="end"/>
        </w:r>
      </w:hyperlink>
    </w:p>
    <w:p w14:paraId="7CF4FF18" w14:textId="462095BD"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05" w:history="1">
        <w:r w:rsidRPr="00DF0C28">
          <w:rPr>
            <w:rStyle w:val="Hyperlink"/>
            <w:noProof/>
          </w:rPr>
          <w:t>6.1.1</w:t>
        </w:r>
        <w:r>
          <w:rPr>
            <w:rFonts w:asciiTheme="minorHAnsi" w:eastAsiaTheme="minorEastAsia" w:hAnsiTheme="minorHAnsi" w:cstheme="minorBidi"/>
            <w:noProof/>
            <w:kern w:val="2"/>
            <w:sz w:val="24"/>
            <w14:ligatures w14:val="standardContextual"/>
          </w:rPr>
          <w:tab/>
        </w:r>
        <w:r w:rsidRPr="00DF0C28">
          <w:rPr>
            <w:rStyle w:val="Hyperlink"/>
            <w:noProof/>
          </w:rPr>
          <w:t>Anforderungen an die Fahrzeuge und die Fahrzeugausrüstung</w:t>
        </w:r>
        <w:r>
          <w:rPr>
            <w:noProof/>
            <w:webHidden/>
          </w:rPr>
          <w:tab/>
        </w:r>
        <w:r>
          <w:rPr>
            <w:noProof/>
            <w:webHidden/>
          </w:rPr>
          <w:fldChar w:fldCharType="begin"/>
        </w:r>
        <w:r>
          <w:rPr>
            <w:noProof/>
            <w:webHidden/>
          </w:rPr>
          <w:instrText xml:space="preserve"> PAGEREF _Toc235109505 \h </w:instrText>
        </w:r>
        <w:r>
          <w:rPr>
            <w:noProof/>
            <w:webHidden/>
          </w:rPr>
        </w:r>
        <w:r>
          <w:rPr>
            <w:noProof/>
            <w:webHidden/>
          </w:rPr>
          <w:fldChar w:fldCharType="separate"/>
        </w:r>
        <w:r>
          <w:rPr>
            <w:noProof/>
            <w:webHidden/>
          </w:rPr>
          <w:t>22</w:t>
        </w:r>
        <w:r>
          <w:rPr>
            <w:noProof/>
            <w:webHidden/>
          </w:rPr>
          <w:fldChar w:fldCharType="end"/>
        </w:r>
      </w:hyperlink>
    </w:p>
    <w:p w14:paraId="5DEB3673" w14:textId="5F720AD1"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06" w:history="1">
        <w:r w:rsidRPr="00DF0C28">
          <w:rPr>
            <w:rStyle w:val="Hyperlink"/>
            <w:noProof/>
          </w:rPr>
          <w:t>6.1.2</w:t>
        </w:r>
        <w:r>
          <w:rPr>
            <w:rFonts w:asciiTheme="minorHAnsi" w:eastAsiaTheme="minorEastAsia" w:hAnsiTheme="minorHAnsi" w:cstheme="minorBidi"/>
            <w:noProof/>
            <w:kern w:val="2"/>
            <w:sz w:val="24"/>
            <w14:ligatures w14:val="standardContextual"/>
          </w:rPr>
          <w:tab/>
        </w:r>
        <w:r w:rsidRPr="00DF0C28">
          <w:rPr>
            <w:rStyle w:val="Hyperlink"/>
            <w:noProof/>
          </w:rPr>
          <w:t>Änderungen der Beförderungs-/Transportstrecke</w:t>
        </w:r>
        <w:r>
          <w:rPr>
            <w:noProof/>
            <w:webHidden/>
          </w:rPr>
          <w:tab/>
        </w:r>
        <w:r>
          <w:rPr>
            <w:noProof/>
            <w:webHidden/>
          </w:rPr>
          <w:fldChar w:fldCharType="begin"/>
        </w:r>
        <w:r>
          <w:rPr>
            <w:noProof/>
            <w:webHidden/>
          </w:rPr>
          <w:instrText xml:space="preserve"> PAGEREF _Toc235109506 \h </w:instrText>
        </w:r>
        <w:r>
          <w:rPr>
            <w:noProof/>
            <w:webHidden/>
          </w:rPr>
        </w:r>
        <w:r>
          <w:rPr>
            <w:noProof/>
            <w:webHidden/>
          </w:rPr>
          <w:fldChar w:fldCharType="separate"/>
        </w:r>
        <w:r>
          <w:rPr>
            <w:noProof/>
            <w:webHidden/>
          </w:rPr>
          <w:t>22</w:t>
        </w:r>
        <w:r>
          <w:rPr>
            <w:noProof/>
            <w:webHidden/>
          </w:rPr>
          <w:fldChar w:fldCharType="end"/>
        </w:r>
      </w:hyperlink>
    </w:p>
    <w:p w14:paraId="2394C800" w14:textId="20E5657B"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07" w:history="1">
        <w:r w:rsidRPr="00DF0C28">
          <w:rPr>
            <w:rStyle w:val="Hyperlink"/>
            <w:noProof/>
          </w:rPr>
          <w:t>6.1.3</w:t>
        </w:r>
        <w:r>
          <w:rPr>
            <w:rFonts w:asciiTheme="minorHAnsi" w:eastAsiaTheme="minorEastAsia" w:hAnsiTheme="minorHAnsi" w:cstheme="minorBidi"/>
            <w:noProof/>
            <w:kern w:val="2"/>
            <w:sz w:val="24"/>
            <w14:ligatures w14:val="standardContextual"/>
          </w:rPr>
          <w:tab/>
        </w:r>
        <w:r w:rsidRPr="00DF0C28">
          <w:rPr>
            <w:rStyle w:val="Hyperlink"/>
            <w:noProof/>
          </w:rPr>
          <w:t>Einhaltung der gesetzlichen Vorschriften</w:t>
        </w:r>
        <w:r>
          <w:rPr>
            <w:noProof/>
            <w:webHidden/>
          </w:rPr>
          <w:tab/>
        </w:r>
        <w:r>
          <w:rPr>
            <w:noProof/>
            <w:webHidden/>
          </w:rPr>
          <w:fldChar w:fldCharType="begin"/>
        </w:r>
        <w:r>
          <w:rPr>
            <w:noProof/>
            <w:webHidden/>
          </w:rPr>
          <w:instrText xml:space="preserve"> PAGEREF _Toc235109507 \h </w:instrText>
        </w:r>
        <w:r>
          <w:rPr>
            <w:noProof/>
            <w:webHidden/>
          </w:rPr>
        </w:r>
        <w:r>
          <w:rPr>
            <w:noProof/>
            <w:webHidden/>
          </w:rPr>
          <w:fldChar w:fldCharType="separate"/>
        </w:r>
        <w:r>
          <w:rPr>
            <w:noProof/>
            <w:webHidden/>
          </w:rPr>
          <w:t>22</w:t>
        </w:r>
        <w:r>
          <w:rPr>
            <w:noProof/>
            <w:webHidden/>
          </w:rPr>
          <w:fldChar w:fldCharType="end"/>
        </w:r>
      </w:hyperlink>
    </w:p>
    <w:p w14:paraId="1DC962E5" w14:textId="210A0753"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08" w:history="1">
        <w:r w:rsidRPr="00DF0C28">
          <w:rPr>
            <w:rStyle w:val="Hyperlink"/>
            <w:noProof/>
          </w:rPr>
          <w:t>6.1.4</w:t>
        </w:r>
        <w:r>
          <w:rPr>
            <w:rFonts w:asciiTheme="minorHAnsi" w:eastAsiaTheme="minorEastAsia" w:hAnsiTheme="minorHAnsi" w:cstheme="minorBidi"/>
            <w:noProof/>
            <w:kern w:val="2"/>
            <w:sz w:val="24"/>
            <w14:ligatures w14:val="standardContextual"/>
          </w:rPr>
          <w:tab/>
        </w:r>
        <w:r w:rsidRPr="00DF0C28">
          <w:rPr>
            <w:rStyle w:val="Hyperlink"/>
            <w:noProof/>
          </w:rPr>
          <w:t>Erreichbarkeit des Auftragnehmers</w:t>
        </w:r>
        <w:r>
          <w:rPr>
            <w:noProof/>
            <w:webHidden/>
          </w:rPr>
          <w:tab/>
        </w:r>
        <w:r>
          <w:rPr>
            <w:noProof/>
            <w:webHidden/>
          </w:rPr>
          <w:fldChar w:fldCharType="begin"/>
        </w:r>
        <w:r>
          <w:rPr>
            <w:noProof/>
            <w:webHidden/>
          </w:rPr>
          <w:instrText xml:space="preserve"> PAGEREF _Toc235109508 \h </w:instrText>
        </w:r>
        <w:r>
          <w:rPr>
            <w:noProof/>
            <w:webHidden/>
          </w:rPr>
        </w:r>
        <w:r>
          <w:rPr>
            <w:noProof/>
            <w:webHidden/>
          </w:rPr>
          <w:fldChar w:fldCharType="separate"/>
        </w:r>
        <w:r>
          <w:rPr>
            <w:noProof/>
            <w:webHidden/>
          </w:rPr>
          <w:t>22</w:t>
        </w:r>
        <w:r>
          <w:rPr>
            <w:noProof/>
            <w:webHidden/>
          </w:rPr>
          <w:fldChar w:fldCharType="end"/>
        </w:r>
      </w:hyperlink>
    </w:p>
    <w:p w14:paraId="51E3BC30" w14:textId="42744647"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09" w:history="1">
        <w:r w:rsidRPr="00DF0C28">
          <w:rPr>
            <w:rStyle w:val="Hyperlink"/>
            <w:noProof/>
          </w:rPr>
          <w:t>6.1.5</w:t>
        </w:r>
        <w:r>
          <w:rPr>
            <w:rFonts w:asciiTheme="minorHAnsi" w:eastAsiaTheme="minorEastAsia" w:hAnsiTheme="minorHAnsi" w:cstheme="minorBidi"/>
            <w:noProof/>
            <w:kern w:val="2"/>
            <w:sz w:val="24"/>
            <w14:ligatures w14:val="standardContextual"/>
          </w:rPr>
          <w:tab/>
        </w:r>
        <w:r w:rsidRPr="00DF0C28">
          <w:rPr>
            <w:rStyle w:val="Hyperlink"/>
            <w:noProof/>
          </w:rPr>
          <w:t>Reklamationen</w:t>
        </w:r>
        <w:r>
          <w:rPr>
            <w:noProof/>
            <w:webHidden/>
          </w:rPr>
          <w:tab/>
        </w:r>
        <w:r>
          <w:rPr>
            <w:noProof/>
            <w:webHidden/>
          </w:rPr>
          <w:fldChar w:fldCharType="begin"/>
        </w:r>
        <w:r>
          <w:rPr>
            <w:noProof/>
            <w:webHidden/>
          </w:rPr>
          <w:instrText xml:space="preserve"> PAGEREF _Toc235109509 \h </w:instrText>
        </w:r>
        <w:r>
          <w:rPr>
            <w:noProof/>
            <w:webHidden/>
          </w:rPr>
        </w:r>
        <w:r>
          <w:rPr>
            <w:noProof/>
            <w:webHidden/>
          </w:rPr>
          <w:fldChar w:fldCharType="separate"/>
        </w:r>
        <w:r>
          <w:rPr>
            <w:noProof/>
            <w:webHidden/>
          </w:rPr>
          <w:t>23</w:t>
        </w:r>
        <w:r>
          <w:rPr>
            <w:noProof/>
            <w:webHidden/>
          </w:rPr>
          <w:fldChar w:fldCharType="end"/>
        </w:r>
      </w:hyperlink>
    </w:p>
    <w:p w14:paraId="28B764D7" w14:textId="2D4E81DF"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10" w:history="1">
        <w:r w:rsidRPr="00DF0C28">
          <w:rPr>
            <w:rStyle w:val="Hyperlink"/>
            <w:noProof/>
          </w:rPr>
          <w:t>6.1.6</w:t>
        </w:r>
        <w:r>
          <w:rPr>
            <w:rFonts w:asciiTheme="minorHAnsi" w:eastAsiaTheme="minorEastAsia" w:hAnsiTheme="minorHAnsi" w:cstheme="minorBidi"/>
            <w:noProof/>
            <w:kern w:val="2"/>
            <w:sz w:val="24"/>
            <w14:ligatures w14:val="standardContextual"/>
          </w:rPr>
          <w:tab/>
        </w:r>
        <w:r w:rsidRPr="00DF0C28">
          <w:rPr>
            <w:rStyle w:val="Hyperlink"/>
            <w:noProof/>
          </w:rPr>
          <w:t>Aufgaben und Pflichten des Auftragnehmers bei besonderen Vorkommnissen</w:t>
        </w:r>
        <w:r>
          <w:rPr>
            <w:noProof/>
            <w:webHidden/>
          </w:rPr>
          <w:tab/>
        </w:r>
        <w:r>
          <w:rPr>
            <w:noProof/>
            <w:webHidden/>
          </w:rPr>
          <w:fldChar w:fldCharType="begin"/>
        </w:r>
        <w:r>
          <w:rPr>
            <w:noProof/>
            <w:webHidden/>
          </w:rPr>
          <w:instrText xml:space="preserve"> PAGEREF _Toc235109510 \h </w:instrText>
        </w:r>
        <w:r>
          <w:rPr>
            <w:noProof/>
            <w:webHidden/>
          </w:rPr>
        </w:r>
        <w:r>
          <w:rPr>
            <w:noProof/>
            <w:webHidden/>
          </w:rPr>
          <w:fldChar w:fldCharType="separate"/>
        </w:r>
        <w:r>
          <w:rPr>
            <w:noProof/>
            <w:webHidden/>
          </w:rPr>
          <w:t>23</w:t>
        </w:r>
        <w:r>
          <w:rPr>
            <w:noProof/>
            <w:webHidden/>
          </w:rPr>
          <w:fldChar w:fldCharType="end"/>
        </w:r>
      </w:hyperlink>
    </w:p>
    <w:p w14:paraId="1EA4590F" w14:textId="1D8D6C8C"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11" w:history="1">
        <w:r w:rsidRPr="00DF0C28">
          <w:rPr>
            <w:rStyle w:val="Hyperlink"/>
            <w:noProof/>
          </w:rPr>
          <w:t>6.1.7</w:t>
        </w:r>
        <w:r>
          <w:rPr>
            <w:rFonts w:asciiTheme="minorHAnsi" w:eastAsiaTheme="minorEastAsia" w:hAnsiTheme="minorHAnsi" w:cstheme="minorBidi"/>
            <w:noProof/>
            <w:kern w:val="2"/>
            <w:sz w:val="24"/>
            <w14:ligatures w14:val="standardContextual"/>
          </w:rPr>
          <w:tab/>
        </w:r>
        <w:r w:rsidRPr="00DF0C28">
          <w:rPr>
            <w:rStyle w:val="Hyperlink"/>
            <w:noProof/>
          </w:rPr>
          <w:t>Personelle Anforderungen</w:t>
        </w:r>
        <w:r>
          <w:rPr>
            <w:noProof/>
            <w:webHidden/>
          </w:rPr>
          <w:tab/>
        </w:r>
        <w:r>
          <w:rPr>
            <w:noProof/>
            <w:webHidden/>
          </w:rPr>
          <w:fldChar w:fldCharType="begin"/>
        </w:r>
        <w:r>
          <w:rPr>
            <w:noProof/>
            <w:webHidden/>
          </w:rPr>
          <w:instrText xml:space="preserve"> PAGEREF _Toc235109511 \h </w:instrText>
        </w:r>
        <w:r>
          <w:rPr>
            <w:noProof/>
            <w:webHidden/>
          </w:rPr>
        </w:r>
        <w:r>
          <w:rPr>
            <w:noProof/>
            <w:webHidden/>
          </w:rPr>
          <w:fldChar w:fldCharType="separate"/>
        </w:r>
        <w:r>
          <w:rPr>
            <w:noProof/>
            <w:webHidden/>
          </w:rPr>
          <w:t>24</w:t>
        </w:r>
        <w:r>
          <w:rPr>
            <w:noProof/>
            <w:webHidden/>
          </w:rPr>
          <w:fldChar w:fldCharType="end"/>
        </w:r>
      </w:hyperlink>
    </w:p>
    <w:p w14:paraId="21F95CD5" w14:textId="2B3125E7"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12" w:history="1">
        <w:r w:rsidRPr="00DF0C28">
          <w:rPr>
            <w:rStyle w:val="Hyperlink"/>
            <w:noProof/>
          </w:rPr>
          <w:t>6.1.8</w:t>
        </w:r>
        <w:r>
          <w:rPr>
            <w:rFonts w:asciiTheme="minorHAnsi" w:eastAsiaTheme="minorEastAsia" w:hAnsiTheme="minorHAnsi" w:cstheme="minorBidi"/>
            <w:noProof/>
            <w:kern w:val="2"/>
            <w:sz w:val="24"/>
            <w14:ligatures w14:val="standardContextual"/>
          </w:rPr>
          <w:tab/>
        </w:r>
        <w:r w:rsidRPr="00DF0C28">
          <w:rPr>
            <w:rStyle w:val="Hyperlink"/>
            <w:noProof/>
          </w:rPr>
          <w:t>Zertifizierung zum Entsorgungsfachbetrieb</w:t>
        </w:r>
        <w:r>
          <w:rPr>
            <w:noProof/>
            <w:webHidden/>
          </w:rPr>
          <w:tab/>
        </w:r>
        <w:r>
          <w:rPr>
            <w:noProof/>
            <w:webHidden/>
          </w:rPr>
          <w:fldChar w:fldCharType="begin"/>
        </w:r>
        <w:r>
          <w:rPr>
            <w:noProof/>
            <w:webHidden/>
          </w:rPr>
          <w:instrText xml:space="preserve"> PAGEREF _Toc235109512 \h </w:instrText>
        </w:r>
        <w:r>
          <w:rPr>
            <w:noProof/>
            <w:webHidden/>
          </w:rPr>
        </w:r>
        <w:r>
          <w:rPr>
            <w:noProof/>
            <w:webHidden/>
          </w:rPr>
          <w:fldChar w:fldCharType="separate"/>
        </w:r>
        <w:r>
          <w:rPr>
            <w:noProof/>
            <w:webHidden/>
          </w:rPr>
          <w:t>24</w:t>
        </w:r>
        <w:r>
          <w:rPr>
            <w:noProof/>
            <w:webHidden/>
          </w:rPr>
          <w:fldChar w:fldCharType="end"/>
        </w:r>
      </w:hyperlink>
    </w:p>
    <w:p w14:paraId="766B1CAF" w14:textId="4FCEBC21"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513" w:history="1">
        <w:r w:rsidRPr="00DF0C28">
          <w:rPr>
            <w:rStyle w:val="Hyperlink"/>
          </w:rPr>
          <w:t>6.2</w:t>
        </w:r>
        <w:r>
          <w:rPr>
            <w:rFonts w:asciiTheme="minorHAnsi" w:eastAsiaTheme="minorEastAsia" w:hAnsiTheme="minorHAnsi" w:cstheme="minorBidi"/>
            <w:bCs w:val="0"/>
            <w:kern w:val="2"/>
            <w:sz w:val="24"/>
            <w14:ligatures w14:val="standardContextual"/>
          </w:rPr>
          <w:tab/>
        </w:r>
        <w:r w:rsidRPr="00DF0C28">
          <w:rPr>
            <w:rStyle w:val="Hyperlink"/>
          </w:rPr>
          <w:t>Logistikkonzept</w:t>
        </w:r>
        <w:r>
          <w:rPr>
            <w:webHidden/>
          </w:rPr>
          <w:tab/>
        </w:r>
        <w:r>
          <w:rPr>
            <w:webHidden/>
          </w:rPr>
          <w:fldChar w:fldCharType="begin"/>
        </w:r>
        <w:r>
          <w:rPr>
            <w:webHidden/>
          </w:rPr>
          <w:instrText xml:space="preserve"> PAGEREF _Toc235109513 \h </w:instrText>
        </w:r>
        <w:r>
          <w:rPr>
            <w:webHidden/>
          </w:rPr>
        </w:r>
        <w:r>
          <w:rPr>
            <w:webHidden/>
          </w:rPr>
          <w:fldChar w:fldCharType="separate"/>
        </w:r>
        <w:r>
          <w:rPr>
            <w:webHidden/>
          </w:rPr>
          <w:t>24</w:t>
        </w:r>
        <w:r>
          <w:rPr>
            <w:webHidden/>
          </w:rPr>
          <w:fldChar w:fldCharType="end"/>
        </w:r>
      </w:hyperlink>
    </w:p>
    <w:p w14:paraId="06386674" w14:textId="21FA1C2A"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14" w:history="1">
        <w:r w:rsidRPr="00DF0C28">
          <w:rPr>
            <w:rStyle w:val="Hyperlink"/>
            <w:noProof/>
          </w:rPr>
          <w:t>6.2.1</w:t>
        </w:r>
        <w:r>
          <w:rPr>
            <w:rFonts w:asciiTheme="minorHAnsi" w:eastAsiaTheme="minorEastAsia" w:hAnsiTheme="minorHAnsi" w:cstheme="minorBidi"/>
            <w:noProof/>
            <w:kern w:val="2"/>
            <w:sz w:val="24"/>
            <w14:ligatures w14:val="standardContextual"/>
          </w:rPr>
          <w:tab/>
        </w:r>
        <w:r w:rsidRPr="00DF0C28">
          <w:rPr>
            <w:rStyle w:val="Hyperlink"/>
            <w:noProof/>
          </w:rPr>
          <w:t>Übernahmekonzeption und Rahmenbedingungen</w:t>
        </w:r>
        <w:r>
          <w:rPr>
            <w:noProof/>
            <w:webHidden/>
          </w:rPr>
          <w:tab/>
        </w:r>
        <w:r>
          <w:rPr>
            <w:noProof/>
            <w:webHidden/>
          </w:rPr>
          <w:fldChar w:fldCharType="begin"/>
        </w:r>
        <w:r>
          <w:rPr>
            <w:noProof/>
            <w:webHidden/>
          </w:rPr>
          <w:instrText xml:space="preserve"> PAGEREF _Toc235109514 \h </w:instrText>
        </w:r>
        <w:r>
          <w:rPr>
            <w:noProof/>
            <w:webHidden/>
          </w:rPr>
        </w:r>
        <w:r>
          <w:rPr>
            <w:noProof/>
            <w:webHidden/>
          </w:rPr>
          <w:fldChar w:fldCharType="separate"/>
        </w:r>
        <w:r>
          <w:rPr>
            <w:noProof/>
            <w:webHidden/>
          </w:rPr>
          <w:t>24</w:t>
        </w:r>
        <w:r>
          <w:rPr>
            <w:noProof/>
            <w:webHidden/>
          </w:rPr>
          <w:fldChar w:fldCharType="end"/>
        </w:r>
      </w:hyperlink>
    </w:p>
    <w:p w14:paraId="3CBF33CD" w14:textId="7EC5F250"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15" w:history="1">
        <w:r w:rsidRPr="00DF0C28">
          <w:rPr>
            <w:rStyle w:val="Hyperlink"/>
            <w:noProof/>
          </w:rPr>
          <w:t>6.2.2</w:t>
        </w:r>
        <w:r>
          <w:rPr>
            <w:rFonts w:asciiTheme="minorHAnsi" w:eastAsiaTheme="minorEastAsia" w:hAnsiTheme="minorHAnsi" w:cstheme="minorBidi"/>
            <w:noProof/>
            <w:kern w:val="2"/>
            <w:sz w:val="24"/>
            <w14:ligatures w14:val="standardContextual"/>
          </w:rPr>
          <w:tab/>
        </w:r>
        <w:r w:rsidRPr="00DF0C28">
          <w:rPr>
            <w:rStyle w:val="Hyperlink"/>
            <w:noProof/>
          </w:rPr>
          <w:t>Vorgaben zur Abholung und zum Transport</w:t>
        </w:r>
        <w:r>
          <w:rPr>
            <w:noProof/>
            <w:webHidden/>
          </w:rPr>
          <w:tab/>
        </w:r>
        <w:r>
          <w:rPr>
            <w:noProof/>
            <w:webHidden/>
          </w:rPr>
          <w:fldChar w:fldCharType="begin"/>
        </w:r>
        <w:r>
          <w:rPr>
            <w:noProof/>
            <w:webHidden/>
          </w:rPr>
          <w:instrText xml:space="preserve"> PAGEREF _Toc235109515 \h </w:instrText>
        </w:r>
        <w:r>
          <w:rPr>
            <w:noProof/>
            <w:webHidden/>
          </w:rPr>
        </w:r>
        <w:r>
          <w:rPr>
            <w:noProof/>
            <w:webHidden/>
          </w:rPr>
          <w:fldChar w:fldCharType="separate"/>
        </w:r>
        <w:r>
          <w:rPr>
            <w:noProof/>
            <w:webHidden/>
          </w:rPr>
          <w:t>29</w:t>
        </w:r>
        <w:r>
          <w:rPr>
            <w:noProof/>
            <w:webHidden/>
          </w:rPr>
          <w:fldChar w:fldCharType="end"/>
        </w:r>
      </w:hyperlink>
    </w:p>
    <w:p w14:paraId="0E331A24" w14:textId="643288FF"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16" w:history="1">
        <w:r w:rsidRPr="00DF0C28">
          <w:rPr>
            <w:rStyle w:val="Hyperlink"/>
            <w:noProof/>
          </w:rPr>
          <w:t>6.2.3</w:t>
        </w:r>
        <w:r>
          <w:rPr>
            <w:rFonts w:asciiTheme="minorHAnsi" w:eastAsiaTheme="minorEastAsia" w:hAnsiTheme="minorHAnsi" w:cstheme="minorBidi"/>
            <w:noProof/>
            <w:kern w:val="2"/>
            <w:sz w:val="24"/>
            <w14:ligatures w14:val="standardContextual"/>
          </w:rPr>
          <w:tab/>
        </w:r>
        <w:r w:rsidRPr="00DF0C28">
          <w:rPr>
            <w:rStyle w:val="Hyperlink"/>
            <w:noProof/>
          </w:rPr>
          <w:t>Behältergestellung</w:t>
        </w:r>
        <w:r>
          <w:rPr>
            <w:noProof/>
            <w:webHidden/>
          </w:rPr>
          <w:tab/>
        </w:r>
        <w:r>
          <w:rPr>
            <w:noProof/>
            <w:webHidden/>
          </w:rPr>
          <w:fldChar w:fldCharType="begin"/>
        </w:r>
        <w:r>
          <w:rPr>
            <w:noProof/>
            <w:webHidden/>
          </w:rPr>
          <w:instrText xml:space="preserve"> PAGEREF _Toc235109516 \h </w:instrText>
        </w:r>
        <w:r>
          <w:rPr>
            <w:noProof/>
            <w:webHidden/>
          </w:rPr>
        </w:r>
        <w:r>
          <w:rPr>
            <w:noProof/>
            <w:webHidden/>
          </w:rPr>
          <w:fldChar w:fldCharType="separate"/>
        </w:r>
        <w:r>
          <w:rPr>
            <w:noProof/>
            <w:webHidden/>
          </w:rPr>
          <w:t>30</w:t>
        </w:r>
        <w:r>
          <w:rPr>
            <w:noProof/>
            <w:webHidden/>
          </w:rPr>
          <w:fldChar w:fldCharType="end"/>
        </w:r>
      </w:hyperlink>
    </w:p>
    <w:p w14:paraId="597E824F" w14:textId="0687AACF"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17" w:history="1">
        <w:r w:rsidRPr="00DF0C28">
          <w:rPr>
            <w:rStyle w:val="Hyperlink"/>
            <w:noProof/>
          </w:rPr>
          <w:t>6.2.4</w:t>
        </w:r>
        <w:r>
          <w:rPr>
            <w:rFonts w:asciiTheme="minorHAnsi" w:eastAsiaTheme="minorEastAsia" w:hAnsiTheme="minorHAnsi" w:cstheme="minorBidi"/>
            <w:noProof/>
            <w:kern w:val="2"/>
            <w:sz w:val="24"/>
            <w14:ligatures w14:val="standardContextual"/>
          </w:rPr>
          <w:tab/>
        </w:r>
        <w:r w:rsidRPr="00DF0C28">
          <w:rPr>
            <w:rStyle w:val="Hyperlink"/>
            <w:noProof/>
          </w:rPr>
          <w:t>Behälterdienst</w:t>
        </w:r>
        <w:r>
          <w:rPr>
            <w:noProof/>
            <w:webHidden/>
          </w:rPr>
          <w:tab/>
        </w:r>
        <w:r>
          <w:rPr>
            <w:noProof/>
            <w:webHidden/>
          </w:rPr>
          <w:fldChar w:fldCharType="begin"/>
        </w:r>
        <w:r>
          <w:rPr>
            <w:noProof/>
            <w:webHidden/>
          </w:rPr>
          <w:instrText xml:space="preserve"> PAGEREF _Toc235109517 \h </w:instrText>
        </w:r>
        <w:r>
          <w:rPr>
            <w:noProof/>
            <w:webHidden/>
          </w:rPr>
        </w:r>
        <w:r>
          <w:rPr>
            <w:noProof/>
            <w:webHidden/>
          </w:rPr>
          <w:fldChar w:fldCharType="separate"/>
        </w:r>
        <w:r>
          <w:rPr>
            <w:noProof/>
            <w:webHidden/>
          </w:rPr>
          <w:t>31</w:t>
        </w:r>
        <w:r>
          <w:rPr>
            <w:noProof/>
            <w:webHidden/>
          </w:rPr>
          <w:fldChar w:fldCharType="end"/>
        </w:r>
      </w:hyperlink>
    </w:p>
    <w:p w14:paraId="655A097B" w14:textId="18E5EA6B"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18" w:history="1">
        <w:r w:rsidRPr="00DF0C28">
          <w:rPr>
            <w:rStyle w:val="Hyperlink"/>
            <w:noProof/>
          </w:rPr>
          <w:t>6.2.5</w:t>
        </w:r>
        <w:r>
          <w:rPr>
            <w:rFonts w:asciiTheme="minorHAnsi" w:eastAsiaTheme="minorEastAsia" w:hAnsiTheme="minorHAnsi" w:cstheme="minorBidi"/>
            <w:noProof/>
            <w:kern w:val="2"/>
            <w:sz w:val="24"/>
            <w14:ligatures w14:val="standardContextual"/>
          </w:rPr>
          <w:tab/>
        </w:r>
        <w:r w:rsidRPr="00DF0C28">
          <w:rPr>
            <w:rStyle w:val="Hyperlink"/>
            <w:noProof/>
          </w:rPr>
          <w:t>Verwiegung</w:t>
        </w:r>
        <w:r>
          <w:rPr>
            <w:noProof/>
            <w:webHidden/>
          </w:rPr>
          <w:tab/>
        </w:r>
        <w:r>
          <w:rPr>
            <w:noProof/>
            <w:webHidden/>
          </w:rPr>
          <w:fldChar w:fldCharType="begin"/>
        </w:r>
        <w:r>
          <w:rPr>
            <w:noProof/>
            <w:webHidden/>
          </w:rPr>
          <w:instrText xml:space="preserve"> PAGEREF _Toc235109518 \h </w:instrText>
        </w:r>
        <w:r>
          <w:rPr>
            <w:noProof/>
            <w:webHidden/>
          </w:rPr>
        </w:r>
        <w:r>
          <w:rPr>
            <w:noProof/>
            <w:webHidden/>
          </w:rPr>
          <w:fldChar w:fldCharType="separate"/>
        </w:r>
        <w:r>
          <w:rPr>
            <w:noProof/>
            <w:webHidden/>
          </w:rPr>
          <w:t>32</w:t>
        </w:r>
        <w:r>
          <w:rPr>
            <w:noProof/>
            <w:webHidden/>
          </w:rPr>
          <w:fldChar w:fldCharType="end"/>
        </w:r>
      </w:hyperlink>
    </w:p>
    <w:p w14:paraId="4A2AAC65" w14:textId="19C8D1C9"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19" w:history="1">
        <w:r w:rsidRPr="00DF0C28">
          <w:rPr>
            <w:rStyle w:val="Hyperlink"/>
            <w:noProof/>
          </w:rPr>
          <w:t>6.2.6</w:t>
        </w:r>
        <w:r>
          <w:rPr>
            <w:rFonts w:asciiTheme="minorHAnsi" w:eastAsiaTheme="minorEastAsia" w:hAnsiTheme="minorHAnsi" w:cstheme="minorBidi"/>
            <w:noProof/>
            <w:kern w:val="2"/>
            <w:sz w:val="24"/>
            <w14:ligatures w14:val="standardContextual"/>
          </w:rPr>
          <w:tab/>
        </w:r>
        <w:r w:rsidRPr="00DF0C28">
          <w:rPr>
            <w:rStyle w:val="Hyperlink"/>
            <w:noProof/>
          </w:rPr>
          <w:t>Vorgaben zur Verwertung</w:t>
        </w:r>
        <w:r>
          <w:rPr>
            <w:noProof/>
            <w:webHidden/>
          </w:rPr>
          <w:tab/>
        </w:r>
        <w:r>
          <w:rPr>
            <w:noProof/>
            <w:webHidden/>
          </w:rPr>
          <w:fldChar w:fldCharType="begin"/>
        </w:r>
        <w:r>
          <w:rPr>
            <w:noProof/>
            <w:webHidden/>
          </w:rPr>
          <w:instrText xml:space="preserve"> PAGEREF _Toc235109519 \h </w:instrText>
        </w:r>
        <w:r>
          <w:rPr>
            <w:noProof/>
            <w:webHidden/>
          </w:rPr>
        </w:r>
        <w:r>
          <w:rPr>
            <w:noProof/>
            <w:webHidden/>
          </w:rPr>
          <w:fldChar w:fldCharType="separate"/>
        </w:r>
        <w:r>
          <w:rPr>
            <w:noProof/>
            <w:webHidden/>
          </w:rPr>
          <w:t>32</w:t>
        </w:r>
        <w:r>
          <w:rPr>
            <w:noProof/>
            <w:webHidden/>
          </w:rPr>
          <w:fldChar w:fldCharType="end"/>
        </w:r>
      </w:hyperlink>
    </w:p>
    <w:p w14:paraId="62246A11" w14:textId="46C4866F"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20" w:history="1">
        <w:r w:rsidRPr="00DF0C28">
          <w:rPr>
            <w:rStyle w:val="Hyperlink"/>
            <w:noProof/>
          </w:rPr>
          <w:t>6.2.7</w:t>
        </w:r>
        <w:r>
          <w:rPr>
            <w:rFonts w:asciiTheme="minorHAnsi" w:eastAsiaTheme="minorEastAsia" w:hAnsiTheme="minorHAnsi" w:cstheme="minorBidi"/>
            <w:noProof/>
            <w:kern w:val="2"/>
            <w:sz w:val="24"/>
            <w14:ligatures w14:val="standardContextual"/>
          </w:rPr>
          <w:tab/>
        </w:r>
        <w:r w:rsidRPr="00DF0C28">
          <w:rPr>
            <w:rStyle w:val="Hyperlink"/>
            <w:noProof/>
          </w:rPr>
          <w:t>Nachweise über den Stoffstrom</w:t>
        </w:r>
        <w:r>
          <w:rPr>
            <w:noProof/>
            <w:webHidden/>
          </w:rPr>
          <w:tab/>
        </w:r>
        <w:r>
          <w:rPr>
            <w:noProof/>
            <w:webHidden/>
          </w:rPr>
          <w:fldChar w:fldCharType="begin"/>
        </w:r>
        <w:r>
          <w:rPr>
            <w:noProof/>
            <w:webHidden/>
          </w:rPr>
          <w:instrText xml:space="preserve"> PAGEREF _Toc235109520 \h </w:instrText>
        </w:r>
        <w:r>
          <w:rPr>
            <w:noProof/>
            <w:webHidden/>
          </w:rPr>
        </w:r>
        <w:r>
          <w:rPr>
            <w:noProof/>
            <w:webHidden/>
          </w:rPr>
          <w:fldChar w:fldCharType="separate"/>
        </w:r>
        <w:r>
          <w:rPr>
            <w:noProof/>
            <w:webHidden/>
          </w:rPr>
          <w:t>33</w:t>
        </w:r>
        <w:r>
          <w:rPr>
            <w:noProof/>
            <w:webHidden/>
          </w:rPr>
          <w:fldChar w:fldCharType="end"/>
        </w:r>
      </w:hyperlink>
    </w:p>
    <w:p w14:paraId="2A06040A" w14:textId="78BF6428"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521" w:history="1">
        <w:r w:rsidRPr="00DF0C28">
          <w:rPr>
            <w:rStyle w:val="Hyperlink"/>
          </w:rPr>
          <w:t>6.3</w:t>
        </w:r>
        <w:r>
          <w:rPr>
            <w:rFonts w:asciiTheme="minorHAnsi" w:eastAsiaTheme="minorEastAsia" w:hAnsiTheme="minorHAnsi" w:cstheme="minorBidi"/>
            <w:bCs w:val="0"/>
            <w:kern w:val="2"/>
            <w:sz w:val="24"/>
            <w14:ligatures w14:val="standardContextual"/>
          </w:rPr>
          <w:tab/>
        </w:r>
        <w:r w:rsidRPr="00DF0C28">
          <w:rPr>
            <w:rStyle w:val="Hyperlink"/>
          </w:rPr>
          <w:t>Rahmenbedingungen für die Planung des Auftragnehmers</w:t>
        </w:r>
        <w:r>
          <w:rPr>
            <w:webHidden/>
          </w:rPr>
          <w:tab/>
        </w:r>
        <w:r>
          <w:rPr>
            <w:webHidden/>
          </w:rPr>
          <w:fldChar w:fldCharType="begin"/>
        </w:r>
        <w:r>
          <w:rPr>
            <w:webHidden/>
          </w:rPr>
          <w:instrText xml:space="preserve"> PAGEREF _Toc235109521 \h </w:instrText>
        </w:r>
        <w:r>
          <w:rPr>
            <w:webHidden/>
          </w:rPr>
        </w:r>
        <w:r>
          <w:rPr>
            <w:webHidden/>
          </w:rPr>
          <w:fldChar w:fldCharType="separate"/>
        </w:r>
        <w:r>
          <w:rPr>
            <w:webHidden/>
          </w:rPr>
          <w:t>34</w:t>
        </w:r>
        <w:r>
          <w:rPr>
            <w:webHidden/>
          </w:rPr>
          <w:fldChar w:fldCharType="end"/>
        </w:r>
      </w:hyperlink>
    </w:p>
    <w:p w14:paraId="43D5C2C2" w14:textId="78729856"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22" w:history="1">
        <w:r w:rsidRPr="00DF0C28">
          <w:rPr>
            <w:rStyle w:val="Hyperlink"/>
            <w:noProof/>
          </w:rPr>
          <w:t>6.3.1</w:t>
        </w:r>
        <w:r>
          <w:rPr>
            <w:rFonts w:asciiTheme="minorHAnsi" w:eastAsiaTheme="minorEastAsia" w:hAnsiTheme="minorHAnsi" w:cstheme="minorBidi"/>
            <w:noProof/>
            <w:kern w:val="2"/>
            <w:sz w:val="24"/>
            <w14:ligatures w14:val="standardContextual"/>
          </w:rPr>
          <w:tab/>
        </w:r>
        <w:r w:rsidRPr="00DF0C28">
          <w:rPr>
            <w:rStyle w:val="Hyperlink"/>
            <w:noProof/>
          </w:rPr>
          <w:t>Aufkommen Elektroaltgeräte</w:t>
        </w:r>
        <w:r>
          <w:rPr>
            <w:noProof/>
            <w:webHidden/>
          </w:rPr>
          <w:tab/>
        </w:r>
        <w:r>
          <w:rPr>
            <w:noProof/>
            <w:webHidden/>
          </w:rPr>
          <w:fldChar w:fldCharType="begin"/>
        </w:r>
        <w:r>
          <w:rPr>
            <w:noProof/>
            <w:webHidden/>
          </w:rPr>
          <w:instrText xml:space="preserve"> PAGEREF _Toc235109522 \h </w:instrText>
        </w:r>
        <w:r>
          <w:rPr>
            <w:noProof/>
            <w:webHidden/>
          </w:rPr>
        </w:r>
        <w:r>
          <w:rPr>
            <w:noProof/>
            <w:webHidden/>
          </w:rPr>
          <w:fldChar w:fldCharType="separate"/>
        </w:r>
        <w:r>
          <w:rPr>
            <w:noProof/>
            <w:webHidden/>
          </w:rPr>
          <w:t>34</w:t>
        </w:r>
        <w:r>
          <w:rPr>
            <w:noProof/>
            <w:webHidden/>
          </w:rPr>
          <w:fldChar w:fldCharType="end"/>
        </w:r>
      </w:hyperlink>
    </w:p>
    <w:p w14:paraId="7A9D5F1F" w14:textId="5DB6A99D"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23" w:history="1">
        <w:r w:rsidRPr="00DF0C28">
          <w:rPr>
            <w:rStyle w:val="Hyperlink"/>
            <w:noProof/>
          </w:rPr>
          <w:t>6.3.2</w:t>
        </w:r>
        <w:r>
          <w:rPr>
            <w:rFonts w:asciiTheme="minorHAnsi" w:eastAsiaTheme="minorEastAsia" w:hAnsiTheme="minorHAnsi" w:cstheme="minorBidi"/>
            <w:noProof/>
            <w:kern w:val="2"/>
            <w:sz w:val="24"/>
            <w14:ligatures w14:val="standardContextual"/>
          </w:rPr>
          <w:tab/>
        </w:r>
        <w:r w:rsidRPr="00DF0C28">
          <w:rPr>
            <w:rStyle w:val="Hyperlink"/>
            <w:noProof/>
          </w:rPr>
          <w:t>Übergabestellen</w:t>
        </w:r>
        <w:r>
          <w:rPr>
            <w:noProof/>
            <w:webHidden/>
          </w:rPr>
          <w:tab/>
        </w:r>
        <w:r>
          <w:rPr>
            <w:noProof/>
            <w:webHidden/>
          </w:rPr>
          <w:fldChar w:fldCharType="begin"/>
        </w:r>
        <w:r>
          <w:rPr>
            <w:noProof/>
            <w:webHidden/>
          </w:rPr>
          <w:instrText xml:space="preserve"> PAGEREF _Toc235109523 \h </w:instrText>
        </w:r>
        <w:r>
          <w:rPr>
            <w:noProof/>
            <w:webHidden/>
          </w:rPr>
        </w:r>
        <w:r>
          <w:rPr>
            <w:noProof/>
            <w:webHidden/>
          </w:rPr>
          <w:fldChar w:fldCharType="separate"/>
        </w:r>
        <w:r>
          <w:rPr>
            <w:noProof/>
            <w:webHidden/>
          </w:rPr>
          <w:t>36</w:t>
        </w:r>
        <w:r>
          <w:rPr>
            <w:noProof/>
            <w:webHidden/>
          </w:rPr>
          <w:fldChar w:fldCharType="end"/>
        </w:r>
      </w:hyperlink>
    </w:p>
    <w:p w14:paraId="02570F84" w14:textId="65088635"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24" w:history="1">
        <w:r w:rsidRPr="00DF0C28">
          <w:rPr>
            <w:rStyle w:val="Hyperlink"/>
            <w:noProof/>
          </w:rPr>
          <w:t>6.3.3</w:t>
        </w:r>
        <w:r>
          <w:rPr>
            <w:rFonts w:asciiTheme="minorHAnsi" w:eastAsiaTheme="minorEastAsia" w:hAnsiTheme="minorHAnsi" w:cstheme="minorBidi"/>
            <w:noProof/>
            <w:kern w:val="2"/>
            <w:sz w:val="24"/>
            <w14:ligatures w14:val="standardContextual"/>
          </w:rPr>
          <w:tab/>
        </w:r>
        <w:r w:rsidRPr="00DF0C28">
          <w:rPr>
            <w:rStyle w:val="Hyperlink"/>
            <w:noProof/>
          </w:rPr>
          <w:t>Qualität der Elektroaltgeräte</w:t>
        </w:r>
        <w:r>
          <w:rPr>
            <w:noProof/>
            <w:webHidden/>
          </w:rPr>
          <w:tab/>
        </w:r>
        <w:r>
          <w:rPr>
            <w:noProof/>
            <w:webHidden/>
          </w:rPr>
          <w:fldChar w:fldCharType="begin"/>
        </w:r>
        <w:r>
          <w:rPr>
            <w:noProof/>
            <w:webHidden/>
          </w:rPr>
          <w:instrText xml:space="preserve"> PAGEREF _Toc235109524 \h </w:instrText>
        </w:r>
        <w:r>
          <w:rPr>
            <w:noProof/>
            <w:webHidden/>
          </w:rPr>
        </w:r>
        <w:r>
          <w:rPr>
            <w:noProof/>
            <w:webHidden/>
          </w:rPr>
          <w:fldChar w:fldCharType="separate"/>
        </w:r>
        <w:r>
          <w:rPr>
            <w:noProof/>
            <w:webHidden/>
          </w:rPr>
          <w:t>36</w:t>
        </w:r>
        <w:r>
          <w:rPr>
            <w:noProof/>
            <w:webHidden/>
          </w:rPr>
          <w:fldChar w:fldCharType="end"/>
        </w:r>
      </w:hyperlink>
    </w:p>
    <w:p w14:paraId="60FAFA1E" w14:textId="23369EAC"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25" w:history="1">
        <w:r w:rsidRPr="00DF0C28">
          <w:rPr>
            <w:rStyle w:val="Hyperlink"/>
            <w:noProof/>
          </w:rPr>
          <w:t>6.3.4</w:t>
        </w:r>
        <w:r>
          <w:rPr>
            <w:rFonts w:asciiTheme="minorHAnsi" w:eastAsiaTheme="minorEastAsia" w:hAnsiTheme="minorHAnsi" w:cstheme="minorBidi"/>
            <w:noProof/>
            <w:kern w:val="2"/>
            <w:sz w:val="24"/>
            <w14:ligatures w14:val="standardContextual"/>
          </w:rPr>
          <w:tab/>
        </w:r>
        <w:r w:rsidRPr="00DF0C28">
          <w:rPr>
            <w:rStyle w:val="Hyperlink"/>
            <w:noProof/>
          </w:rPr>
          <w:t>Vorgaben zum Transport</w:t>
        </w:r>
        <w:r>
          <w:rPr>
            <w:noProof/>
            <w:webHidden/>
          </w:rPr>
          <w:tab/>
        </w:r>
        <w:r>
          <w:rPr>
            <w:noProof/>
            <w:webHidden/>
          </w:rPr>
          <w:fldChar w:fldCharType="begin"/>
        </w:r>
        <w:r>
          <w:rPr>
            <w:noProof/>
            <w:webHidden/>
          </w:rPr>
          <w:instrText xml:space="preserve"> PAGEREF _Toc235109525 \h </w:instrText>
        </w:r>
        <w:r>
          <w:rPr>
            <w:noProof/>
            <w:webHidden/>
          </w:rPr>
        </w:r>
        <w:r>
          <w:rPr>
            <w:noProof/>
            <w:webHidden/>
          </w:rPr>
          <w:fldChar w:fldCharType="separate"/>
        </w:r>
        <w:r>
          <w:rPr>
            <w:noProof/>
            <w:webHidden/>
          </w:rPr>
          <w:t>36</w:t>
        </w:r>
        <w:r>
          <w:rPr>
            <w:noProof/>
            <w:webHidden/>
          </w:rPr>
          <w:fldChar w:fldCharType="end"/>
        </w:r>
      </w:hyperlink>
    </w:p>
    <w:p w14:paraId="175A2F77" w14:textId="0D529C5F"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26" w:history="1">
        <w:r w:rsidRPr="00DF0C28">
          <w:rPr>
            <w:rStyle w:val="Hyperlink"/>
            <w:noProof/>
          </w:rPr>
          <w:t>6.3.5</w:t>
        </w:r>
        <w:r>
          <w:rPr>
            <w:rFonts w:asciiTheme="minorHAnsi" w:eastAsiaTheme="minorEastAsia" w:hAnsiTheme="minorHAnsi" w:cstheme="minorBidi"/>
            <w:noProof/>
            <w:kern w:val="2"/>
            <w:sz w:val="24"/>
            <w14:ligatures w14:val="standardContextual"/>
          </w:rPr>
          <w:tab/>
        </w:r>
        <w:r w:rsidRPr="00DF0C28">
          <w:rPr>
            <w:rStyle w:val="Hyperlink"/>
            <w:noProof/>
          </w:rPr>
          <w:t>Vorgaben zur Verwertung von Elektroaltgeräten</w:t>
        </w:r>
        <w:r>
          <w:rPr>
            <w:noProof/>
            <w:webHidden/>
          </w:rPr>
          <w:tab/>
        </w:r>
        <w:r>
          <w:rPr>
            <w:noProof/>
            <w:webHidden/>
          </w:rPr>
          <w:fldChar w:fldCharType="begin"/>
        </w:r>
        <w:r>
          <w:rPr>
            <w:noProof/>
            <w:webHidden/>
          </w:rPr>
          <w:instrText xml:space="preserve"> PAGEREF _Toc235109526 \h </w:instrText>
        </w:r>
        <w:r>
          <w:rPr>
            <w:noProof/>
            <w:webHidden/>
          </w:rPr>
        </w:r>
        <w:r>
          <w:rPr>
            <w:noProof/>
            <w:webHidden/>
          </w:rPr>
          <w:fldChar w:fldCharType="separate"/>
        </w:r>
        <w:r>
          <w:rPr>
            <w:noProof/>
            <w:webHidden/>
          </w:rPr>
          <w:t>36</w:t>
        </w:r>
        <w:r>
          <w:rPr>
            <w:noProof/>
            <w:webHidden/>
          </w:rPr>
          <w:fldChar w:fldCharType="end"/>
        </w:r>
      </w:hyperlink>
    </w:p>
    <w:p w14:paraId="79DB952F" w14:textId="4CD6DB0E"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27" w:history="1">
        <w:r w:rsidRPr="00DF0C28">
          <w:rPr>
            <w:rStyle w:val="Hyperlink"/>
            <w:noProof/>
          </w:rPr>
          <w:t>6.3.6</w:t>
        </w:r>
        <w:r>
          <w:rPr>
            <w:rFonts w:asciiTheme="minorHAnsi" w:eastAsiaTheme="minorEastAsia" w:hAnsiTheme="minorHAnsi" w:cstheme="minorBidi"/>
            <w:noProof/>
            <w:kern w:val="2"/>
            <w:sz w:val="24"/>
            <w14:ligatures w14:val="standardContextual"/>
          </w:rPr>
          <w:tab/>
        </w:r>
        <w:r w:rsidRPr="00DF0C28">
          <w:rPr>
            <w:rStyle w:val="Hyperlink"/>
            <w:noProof/>
          </w:rPr>
          <w:t>Mitteilungs- und Informationspflichten nach § 26 ElektroG</w:t>
        </w:r>
        <w:r>
          <w:rPr>
            <w:noProof/>
            <w:webHidden/>
          </w:rPr>
          <w:tab/>
        </w:r>
        <w:r>
          <w:rPr>
            <w:noProof/>
            <w:webHidden/>
          </w:rPr>
          <w:fldChar w:fldCharType="begin"/>
        </w:r>
        <w:r>
          <w:rPr>
            <w:noProof/>
            <w:webHidden/>
          </w:rPr>
          <w:instrText xml:space="preserve"> PAGEREF _Toc235109527 \h </w:instrText>
        </w:r>
        <w:r>
          <w:rPr>
            <w:noProof/>
            <w:webHidden/>
          </w:rPr>
        </w:r>
        <w:r>
          <w:rPr>
            <w:noProof/>
            <w:webHidden/>
          </w:rPr>
          <w:fldChar w:fldCharType="separate"/>
        </w:r>
        <w:r>
          <w:rPr>
            <w:noProof/>
            <w:webHidden/>
          </w:rPr>
          <w:t>37</w:t>
        </w:r>
        <w:r>
          <w:rPr>
            <w:noProof/>
            <w:webHidden/>
          </w:rPr>
          <w:fldChar w:fldCharType="end"/>
        </w:r>
      </w:hyperlink>
    </w:p>
    <w:p w14:paraId="77F72BAD" w14:textId="0073E81A"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28" w:history="1">
        <w:r w:rsidRPr="00DF0C28">
          <w:rPr>
            <w:rStyle w:val="Hyperlink"/>
            <w:noProof/>
          </w:rPr>
          <w:t>6.3.7</w:t>
        </w:r>
        <w:r>
          <w:rPr>
            <w:rFonts w:asciiTheme="minorHAnsi" w:eastAsiaTheme="minorEastAsia" w:hAnsiTheme="minorHAnsi" w:cstheme="minorBidi"/>
            <w:noProof/>
            <w:kern w:val="2"/>
            <w:sz w:val="24"/>
            <w14:ligatures w14:val="standardContextual"/>
          </w:rPr>
          <w:tab/>
        </w:r>
        <w:r w:rsidRPr="00DF0C28">
          <w:rPr>
            <w:rStyle w:val="Hyperlink"/>
            <w:noProof/>
          </w:rPr>
          <w:t>Abrechnungssystematik</w:t>
        </w:r>
        <w:r>
          <w:rPr>
            <w:noProof/>
            <w:webHidden/>
          </w:rPr>
          <w:tab/>
        </w:r>
        <w:r>
          <w:rPr>
            <w:noProof/>
            <w:webHidden/>
          </w:rPr>
          <w:fldChar w:fldCharType="begin"/>
        </w:r>
        <w:r>
          <w:rPr>
            <w:noProof/>
            <w:webHidden/>
          </w:rPr>
          <w:instrText xml:space="preserve"> PAGEREF _Toc235109528 \h </w:instrText>
        </w:r>
        <w:r>
          <w:rPr>
            <w:noProof/>
            <w:webHidden/>
          </w:rPr>
        </w:r>
        <w:r>
          <w:rPr>
            <w:noProof/>
            <w:webHidden/>
          </w:rPr>
          <w:fldChar w:fldCharType="separate"/>
        </w:r>
        <w:r>
          <w:rPr>
            <w:noProof/>
            <w:webHidden/>
          </w:rPr>
          <w:t>37</w:t>
        </w:r>
        <w:r>
          <w:rPr>
            <w:noProof/>
            <w:webHidden/>
          </w:rPr>
          <w:fldChar w:fldCharType="end"/>
        </w:r>
      </w:hyperlink>
    </w:p>
    <w:p w14:paraId="60537293" w14:textId="6E1BB7DE"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29" w:history="1">
        <w:r w:rsidRPr="00DF0C28">
          <w:rPr>
            <w:rStyle w:val="Hyperlink"/>
            <w:noProof/>
          </w:rPr>
          <w:t>6.3.8</w:t>
        </w:r>
        <w:r>
          <w:rPr>
            <w:rFonts w:asciiTheme="minorHAnsi" w:eastAsiaTheme="minorEastAsia" w:hAnsiTheme="minorHAnsi" w:cstheme="minorBidi"/>
            <w:noProof/>
            <w:kern w:val="2"/>
            <w:sz w:val="24"/>
            <w14:ligatures w14:val="standardContextual"/>
          </w:rPr>
          <w:tab/>
        </w:r>
        <w:r w:rsidRPr="00DF0C28">
          <w:rPr>
            <w:rStyle w:val="Hyperlink"/>
            <w:noProof/>
          </w:rPr>
          <w:t>Preisa</w:t>
        </w:r>
        <w:r w:rsidRPr="00DF0C28">
          <w:rPr>
            <w:rStyle w:val="Hyperlink"/>
            <w:noProof/>
          </w:rPr>
          <w:t>n</w:t>
        </w:r>
        <w:r w:rsidRPr="00DF0C28">
          <w:rPr>
            <w:rStyle w:val="Hyperlink"/>
            <w:noProof/>
          </w:rPr>
          <w:t>passung</w:t>
        </w:r>
        <w:r>
          <w:rPr>
            <w:noProof/>
            <w:webHidden/>
          </w:rPr>
          <w:tab/>
        </w:r>
        <w:r>
          <w:rPr>
            <w:noProof/>
            <w:webHidden/>
          </w:rPr>
          <w:fldChar w:fldCharType="begin"/>
        </w:r>
        <w:r>
          <w:rPr>
            <w:noProof/>
            <w:webHidden/>
          </w:rPr>
          <w:instrText xml:space="preserve"> PAGEREF _Toc235109529 \h </w:instrText>
        </w:r>
        <w:r>
          <w:rPr>
            <w:noProof/>
            <w:webHidden/>
          </w:rPr>
        </w:r>
        <w:r>
          <w:rPr>
            <w:noProof/>
            <w:webHidden/>
          </w:rPr>
          <w:fldChar w:fldCharType="separate"/>
        </w:r>
        <w:r>
          <w:rPr>
            <w:noProof/>
            <w:webHidden/>
          </w:rPr>
          <w:t>37</w:t>
        </w:r>
        <w:r>
          <w:rPr>
            <w:noProof/>
            <w:webHidden/>
          </w:rPr>
          <w:fldChar w:fldCharType="end"/>
        </w:r>
      </w:hyperlink>
    </w:p>
    <w:p w14:paraId="7C5F4C70" w14:textId="4A70B145"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30" w:history="1">
        <w:r w:rsidRPr="00DF0C28">
          <w:rPr>
            <w:rStyle w:val="Hyperlink"/>
            <w:noProof/>
          </w:rPr>
          <w:t>Bereitstellung Gruppe 1 und 2 (Los 3)</w:t>
        </w:r>
        <w:r>
          <w:rPr>
            <w:noProof/>
            <w:webHidden/>
          </w:rPr>
          <w:tab/>
        </w:r>
        <w:r>
          <w:rPr>
            <w:noProof/>
            <w:webHidden/>
          </w:rPr>
          <w:fldChar w:fldCharType="begin"/>
        </w:r>
        <w:r>
          <w:rPr>
            <w:noProof/>
            <w:webHidden/>
          </w:rPr>
          <w:instrText xml:space="preserve"> PAGEREF _Toc235109530 \h </w:instrText>
        </w:r>
        <w:r>
          <w:rPr>
            <w:noProof/>
            <w:webHidden/>
          </w:rPr>
        </w:r>
        <w:r>
          <w:rPr>
            <w:noProof/>
            <w:webHidden/>
          </w:rPr>
          <w:fldChar w:fldCharType="separate"/>
        </w:r>
        <w:r>
          <w:rPr>
            <w:noProof/>
            <w:webHidden/>
          </w:rPr>
          <w:t>37</w:t>
        </w:r>
        <w:r>
          <w:rPr>
            <w:noProof/>
            <w:webHidden/>
          </w:rPr>
          <w:fldChar w:fldCharType="end"/>
        </w:r>
      </w:hyperlink>
    </w:p>
    <w:p w14:paraId="6F045920" w14:textId="1B22B995" w:rsidR="00FD5319" w:rsidRDefault="00FD5319">
      <w:pPr>
        <w:pStyle w:val="Verzeichnis1"/>
        <w:rPr>
          <w:rFonts w:asciiTheme="minorHAnsi" w:eastAsiaTheme="minorEastAsia" w:hAnsiTheme="minorHAnsi" w:cstheme="minorBidi"/>
          <w:b w:val="0"/>
          <w:bCs w:val="0"/>
          <w:noProof/>
          <w:kern w:val="2"/>
          <w:szCs w:val="24"/>
          <w14:ligatures w14:val="standardContextual"/>
        </w:rPr>
      </w:pPr>
      <w:hyperlink w:anchor="_Toc235109531" w:history="1">
        <w:r w:rsidRPr="00DF0C28">
          <w:rPr>
            <w:rStyle w:val="Hyperlink"/>
            <w:noProof/>
            <w14:scene3d>
              <w14:camera w14:prst="orthographicFront"/>
              <w14:lightRig w14:rig="threePt" w14:dir="t">
                <w14:rot w14:lat="0" w14:lon="0" w14:rev="0"/>
              </w14:lightRig>
            </w14:scene3d>
          </w:rPr>
          <w:t>7</w:t>
        </w:r>
        <w:r>
          <w:rPr>
            <w:rFonts w:asciiTheme="minorHAnsi" w:eastAsiaTheme="minorEastAsia" w:hAnsiTheme="minorHAnsi" w:cstheme="minorBidi"/>
            <w:b w:val="0"/>
            <w:bCs w:val="0"/>
            <w:noProof/>
            <w:kern w:val="2"/>
            <w:szCs w:val="24"/>
            <w14:ligatures w14:val="standardContextual"/>
          </w:rPr>
          <w:tab/>
        </w:r>
        <w:r w:rsidRPr="00DF0C28">
          <w:rPr>
            <w:rStyle w:val="Hyperlink"/>
            <w:noProof/>
          </w:rPr>
          <w:t>Vertragsentwurf</w:t>
        </w:r>
        <w:r>
          <w:rPr>
            <w:noProof/>
            <w:webHidden/>
          </w:rPr>
          <w:tab/>
        </w:r>
        <w:r>
          <w:rPr>
            <w:noProof/>
            <w:webHidden/>
          </w:rPr>
          <w:fldChar w:fldCharType="begin"/>
        </w:r>
        <w:r>
          <w:rPr>
            <w:noProof/>
            <w:webHidden/>
          </w:rPr>
          <w:instrText xml:space="preserve"> PAGEREF _Toc235109531 \h </w:instrText>
        </w:r>
        <w:r>
          <w:rPr>
            <w:noProof/>
            <w:webHidden/>
          </w:rPr>
        </w:r>
        <w:r>
          <w:rPr>
            <w:noProof/>
            <w:webHidden/>
          </w:rPr>
          <w:fldChar w:fldCharType="separate"/>
        </w:r>
        <w:r>
          <w:rPr>
            <w:noProof/>
            <w:webHidden/>
          </w:rPr>
          <w:t>38</w:t>
        </w:r>
        <w:r>
          <w:rPr>
            <w:noProof/>
            <w:webHidden/>
          </w:rPr>
          <w:fldChar w:fldCharType="end"/>
        </w:r>
      </w:hyperlink>
    </w:p>
    <w:p w14:paraId="14DC04F5" w14:textId="216C7BBC" w:rsidR="00FD5319" w:rsidRDefault="00FD5319">
      <w:pPr>
        <w:pStyle w:val="Verzeichnis1"/>
        <w:rPr>
          <w:rFonts w:asciiTheme="minorHAnsi" w:eastAsiaTheme="minorEastAsia" w:hAnsiTheme="minorHAnsi" w:cstheme="minorBidi"/>
          <w:b w:val="0"/>
          <w:bCs w:val="0"/>
          <w:noProof/>
          <w:kern w:val="2"/>
          <w:szCs w:val="24"/>
          <w14:ligatures w14:val="standardContextual"/>
        </w:rPr>
      </w:pPr>
      <w:hyperlink w:anchor="_Toc235109532" w:history="1">
        <w:r w:rsidRPr="00DF0C28">
          <w:rPr>
            <w:rStyle w:val="Hyperlink"/>
            <w:noProof/>
            <w14:scene3d>
              <w14:camera w14:prst="orthographicFront"/>
              <w14:lightRig w14:rig="threePt" w14:dir="t">
                <w14:rot w14:lat="0" w14:lon="0" w14:rev="0"/>
              </w14:lightRig>
            </w14:scene3d>
          </w:rPr>
          <w:t>8</w:t>
        </w:r>
        <w:r>
          <w:rPr>
            <w:rFonts w:asciiTheme="minorHAnsi" w:eastAsiaTheme="minorEastAsia" w:hAnsiTheme="minorHAnsi" w:cstheme="minorBidi"/>
            <w:b w:val="0"/>
            <w:bCs w:val="0"/>
            <w:noProof/>
            <w:kern w:val="2"/>
            <w:szCs w:val="24"/>
            <w14:ligatures w14:val="standardContextual"/>
          </w:rPr>
          <w:tab/>
        </w:r>
        <w:r w:rsidRPr="00DF0C28">
          <w:rPr>
            <w:rStyle w:val="Hyperlink"/>
            <w:noProof/>
          </w:rPr>
          <w:t>Angebotscheckliste</w:t>
        </w:r>
        <w:r>
          <w:rPr>
            <w:noProof/>
            <w:webHidden/>
          </w:rPr>
          <w:tab/>
        </w:r>
        <w:r>
          <w:rPr>
            <w:noProof/>
            <w:webHidden/>
          </w:rPr>
          <w:fldChar w:fldCharType="begin"/>
        </w:r>
        <w:r>
          <w:rPr>
            <w:noProof/>
            <w:webHidden/>
          </w:rPr>
          <w:instrText xml:space="preserve"> PAGEREF _Toc235109532 \h </w:instrText>
        </w:r>
        <w:r>
          <w:rPr>
            <w:noProof/>
            <w:webHidden/>
          </w:rPr>
        </w:r>
        <w:r>
          <w:rPr>
            <w:noProof/>
            <w:webHidden/>
          </w:rPr>
          <w:fldChar w:fldCharType="separate"/>
        </w:r>
        <w:r>
          <w:rPr>
            <w:noProof/>
            <w:webHidden/>
          </w:rPr>
          <w:t>39</w:t>
        </w:r>
        <w:r>
          <w:rPr>
            <w:noProof/>
            <w:webHidden/>
          </w:rPr>
          <w:fldChar w:fldCharType="end"/>
        </w:r>
      </w:hyperlink>
    </w:p>
    <w:p w14:paraId="57B6E6DF" w14:textId="24B16CC0"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533" w:history="1">
        <w:r w:rsidRPr="00DF0C28">
          <w:rPr>
            <w:rStyle w:val="Hyperlink"/>
          </w:rPr>
          <w:t>8.1</w:t>
        </w:r>
        <w:r>
          <w:rPr>
            <w:rFonts w:asciiTheme="minorHAnsi" w:eastAsiaTheme="minorEastAsia" w:hAnsiTheme="minorHAnsi" w:cstheme="minorBidi"/>
            <w:bCs w:val="0"/>
            <w:kern w:val="2"/>
            <w:sz w:val="24"/>
            <w14:ligatures w14:val="standardContextual"/>
          </w:rPr>
          <w:tab/>
        </w:r>
        <w:r w:rsidRPr="00DF0C28">
          <w:rPr>
            <w:rStyle w:val="Hyperlink"/>
          </w:rPr>
          <w:t>Fristen</w:t>
        </w:r>
        <w:r>
          <w:rPr>
            <w:webHidden/>
          </w:rPr>
          <w:tab/>
        </w:r>
        <w:r>
          <w:rPr>
            <w:webHidden/>
          </w:rPr>
          <w:fldChar w:fldCharType="begin"/>
        </w:r>
        <w:r>
          <w:rPr>
            <w:webHidden/>
          </w:rPr>
          <w:instrText xml:space="preserve"> PAGEREF _Toc235109533 \h </w:instrText>
        </w:r>
        <w:r>
          <w:rPr>
            <w:webHidden/>
          </w:rPr>
        </w:r>
        <w:r>
          <w:rPr>
            <w:webHidden/>
          </w:rPr>
          <w:fldChar w:fldCharType="separate"/>
        </w:r>
        <w:r>
          <w:rPr>
            <w:webHidden/>
          </w:rPr>
          <w:t>39</w:t>
        </w:r>
        <w:r>
          <w:rPr>
            <w:webHidden/>
          </w:rPr>
          <w:fldChar w:fldCharType="end"/>
        </w:r>
      </w:hyperlink>
    </w:p>
    <w:p w14:paraId="1EC3D7E0" w14:textId="02D85038"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534" w:history="1">
        <w:r w:rsidRPr="00DF0C28">
          <w:rPr>
            <w:rStyle w:val="Hyperlink"/>
          </w:rPr>
          <w:t>8.2</w:t>
        </w:r>
        <w:r>
          <w:rPr>
            <w:rFonts w:asciiTheme="minorHAnsi" w:eastAsiaTheme="minorEastAsia" w:hAnsiTheme="minorHAnsi" w:cstheme="minorBidi"/>
            <w:bCs w:val="0"/>
            <w:kern w:val="2"/>
            <w:sz w:val="24"/>
            <w14:ligatures w14:val="standardContextual"/>
          </w:rPr>
          <w:tab/>
        </w:r>
        <w:r w:rsidRPr="00DF0C28">
          <w:rPr>
            <w:rStyle w:val="Hyperlink"/>
          </w:rPr>
          <w:t>Zwingend mit dem Angebot einzureichende Unterlagen und Erklärungen</w:t>
        </w:r>
        <w:r>
          <w:rPr>
            <w:webHidden/>
          </w:rPr>
          <w:tab/>
        </w:r>
        <w:r>
          <w:rPr>
            <w:webHidden/>
          </w:rPr>
          <w:fldChar w:fldCharType="begin"/>
        </w:r>
        <w:r>
          <w:rPr>
            <w:webHidden/>
          </w:rPr>
          <w:instrText xml:space="preserve"> PAGEREF _Toc235109534 \h </w:instrText>
        </w:r>
        <w:r>
          <w:rPr>
            <w:webHidden/>
          </w:rPr>
        </w:r>
        <w:r>
          <w:rPr>
            <w:webHidden/>
          </w:rPr>
          <w:fldChar w:fldCharType="separate"/>
        </w:r>
        <w:r>
          <w:rPr>
            <w:webHidden/>
          </w:rPr>
          <w:t>39</w:t>
        </w:r>
        <w:r>
          <w:rPr>
            <w:webHidden/>
          </w:rPr>
          <w:fldChar w:fldCharType="end"/>
        </w:r>
      </w:hyperlink>
    </w:p>
    <w:p w14:paraId="5A3D5E33" w14:textId="30D0645B"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535" w:history="1">
        <w:r w:rsidRPr="00DF0C28">
          <w:rPr>
            <w:rStyle w:val="Hyperlink"/>
          </w:rPr>
          <w:t>8.3</w:t>
        </w:r>
        <w:r>
          <w:rPr>
            <w:rFonts w:asciiTheme="minorHAnsi" w:eastAsiaTheme="minorEastAsia" w:hAnsiTheme="minorHAnsi" w:cstheme="minorBidi"/>
            <w:bCs w:val="0"/>
            <w:kern w:val="2"/>
            <w:sz w:val="24"/>
            <w14:ligatures w14:val="standardContextual"/>
          </w:rPr>
          <w:tab/>
        </w:r>
        <w:r w:rsidRPr="00DF0C28">
          <w:rPr>
            <w:rStyle w:val="Hyperlink"/>
          </w:rPr>
          <w:t>Nachweise, sonstige Erklärungen und Angaben</w:t>
        </w:r>
        <w:r>
          <w:rPr>
            <w:webHidden/>
          </w:rPr>
          <w:tab/>
        </w:r>
        <w:r>
          <w:rPr>
            <w:webHidden/>
          </w:rPr>
          <w:fldChar w:fldCharType="begin"/>
        </w:r>
        <w:r>
          <w:rPr>
            <w:webHidden/>
          </w:rPr>
          <w:instrText xml:space="preserve"> PAGEREF _Toc235109535 \h </w:instrText>
        </w:r>
        <w:r>
          <w:rPr>
            <w:webHidden/>
          </w:rPr>
        </w:r>
        <w:r>
          <w:rPr>
            <w:webHidden/>
          </w:rPr>
          <w:fldChar w:fldCharType="separate"/>
        </w:r>
        <w:r>
          <w:rPr>
            <w:webHidden/>
          </w:rPr>
          <w:t>39</w:t>
        </w:r>
        <w:r>
          <w:rPr>
            <w:webHidden/>
          </w:rPr>
          <w:fldChar w:fldCharType="end"/>
        </w:r>
      </w:hyperlink>
    </w:p>
    <w:p w14:paraId="7F53C2B5" w14:textId="280B42DF"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36" w:history="1">
        <w:r w:rsidRPr="00DF0C28">
          <w:rPr>
            <w:rStyle w:val="Hyperlink"/>
            <w:noProof/>
          </w:rPr>
          <w:t>8.3.1</w:t>
        </w:r>
        <w:r>
          <w:rPr>
            <w:rFonts w:asciiTheme="minorHAnsi" w:eastAsiaTheme="minorEastAsia" w:hAnsiTheme="minorHAnsi" w:cstheme="minorBidi"/>
            <w:noProof/>
            <w:kern w:val="2"/>
            <w:sz w:val="24"/>
            <w14:ligatures w14:val="standardContextual"/>
          </w:rPr>
          <w:tab/>
        </w:r>
        <w:r w:rsidRPr="00DF0C28">
          <w:rPr>
            <w:rStyle w:val="Hyperlink"/>
            <w:noProof/>
          </w:rPr>
          <w:t>Notwendige Nachweise</w:t>
        </w:r>
        <w:r>
          <w:rPr>
            <w:noProof/>
            <w:webHidden/>
          </w:rPr>
          <w:tab/>
        </w:r>
        <w:r>
          <w:rPr>
            <w:noProof/>
            <w:webHidden/>
          </w:rPr>
          <w:fldChar w:fldCharType="begin"/>
        </w:r>
        <w:r>
          <w:rPr>
            <w:noProof/>
            <w:webHidden/>
          </w:rPr>
          <w:instrText xml:space="preserve"> PAGEREF _Toc235109536 \h </w:instrText>
        </w:r>
        <w:r>
          <w:rPr>
            <w:noProof/>
            <w:webHidden/>
          </w:rPr>
        </w:r>
        <w:r>
          <w:rPr>
            <w:noProof/>
            <w:webHidden/>
          </w:rPr>
          <w:fldChar w:fldCharType="separate"/>
        </w:r>
        <w:r>
          <w:rPr>
            <w:noProof/>
            <w:webHidden/>
          </w:rPr>
          <w:t>39</w:t>
        </w:r>
        <w:r>
          <w:rPr>
            <w:noProof/>
            <w:webHidden/>
          </w:rPr>
          <w:fldChar w:fldCharType="end"/>
        </w:r>
      </w:hyperlink>
    </w:p>
    <w:p w14:paraId="4B61A771" w14:textId="55381ECD" w:rsidR="00FD5319" w:rsidRDefault="00FD5319">
      <w:pPr>
        <w:pStyle w:val="Verzeichnis3"/>
        <w:rPr>
          <w:rFonts w:asciiTheme="minorHAnsi" w:eastAsiaTheme="minorEastAsia" w:hAnsiTheme="minorHAnsi" w:cstheme="minorBidi"/>
          <w:noProof/>
          <w:kern w:val="2"/>
          <w:sz w:val="24"/>
          <w14:ligatures w14:val="standardContextual"/>
        </w:rPr>
      </w:pPr>
      <w:hyperlink w:anchor="_Toc235109537" w:history="1">
        <w:r w:rsidRPr="00DF0C28">
          <w:rPr>
            <w:rStyle w:val="Hyperlink"/>
            <w:noProof/>
          </w:rPr>
          <w:t>8.3.2</w:t>
        </w:r>
        <w:r>
          <w:rPr>
            <w:rFonts w:asciiTheme="minorHAnsi" w:eastAsiaTheme="minorEastAsia" w:hAnsiTheme="minorHAnsi" w:cstheme="minorBidi"/>
            <w:noProof/>
            <w:kern w:val="2"/>
            <w:sz w:val="24"/>
            <w14:ligatures w14:val="standardContextual"/>
          </w:rPr>
          <w:tab/>
        </w:r>
        <w:r w:rsidRPr="00DF0C28">
          <w:rPr>
            <w:rStyle w:val="Hyperlink"/>
            <w:noProof/>
          </w:rPr>
          <w:t>Sonstige einzureichende Erklärungen</w:t>
        </w:r>
        <w:r>
          <w:rPr>
            <w:noProof/>
            <w:webHidden/>
          </w:rPr>
          <w:tab/>
        </w:r>
        <w:r>
          <w:rPr>
            <w:noProof/>
            <w:webHidden/>
          </w:rPr>
          <w:fldChar w:fldCharType="begin"/>
        </w:r>
        <w:r>
          <w:rPr>
            <w:noProof/>
            <w:webHidden/>
          </w:rPr>
          <w:instrText xml:space="preserve"> PAGEREF _Toc235109537 \h </w:instrText>
        </w:r>
        <w:r>
          <w:rPr>
            <w:noProof/>
            <w:webHidden/>
          </w:rPr>
        </w:r>
        <w:r>
          <w:rPr>
            <w:noProof/>
            <w:webHidden/>
          </w:rPr>
          <w:fldChar w:fldCharType="separate"/>
        </w:r>
        <w:r>
          <w:rPr>
            <w:noProof/>
            <w:webHidden/>
          </w:rPr>
          <w:t>40</w:t>
        </w:r>
        <w:r>
          <w:rPr>
            <w:noProof/>
            <w:webHidden/>
          </w:rPr>
          <w:fldChar w:fldCharType="end"/>
        </w:r>
      </w:hyperlink>
    </w:p>
    <w:p w14:paraId="7C618678" w14:textId="2BE81A10" w:rsidR="00FD5319" w:rsidRDefault="00FD5319">
      <w:pPr>
        <w:pStyle w:val="Verzeichnis1"/>
        <w:rPr>
          <w:rFonts w:asciiTheme="minorHAnsi" w:eastAsiaTheme="minorEastAsia" w:hAnsiTheme="minorHAnsi" w:cstheme="minorBidi"/>
          <w:b w:val="0"/>
          <w:bCs w:val="0"/>
          <w:noProof/>
          <w:kern w:val="2"/>
          <w:szCs w:val="24"/>
          <w14:ligatures w14:val="standardContextual"/>
        </w:rPr>
      </w:pPr>
      <w:hyperlink w:anchor="_Toc235109538" w:history="1">
        <w:r w:rsidRPr="00DF0C28">
          <w:rPr>
            <w:rStyle w:val="Hyperlink"/>
            <w:noProof/>
          </w:rPr>
          <w:t>Anlagenverzeichnis</w:t>
        </w:r>
        <w:r>
          <w:rPr>
            <w:noProof/>
            <w:webHidden/>
          </w:rPr>
          <w:tab/>
        </w:r>
        <w:r>
          <w:rPr>
            <w:noProof/>
            <w:webHidden/>
          </w:rPr>
          <w:fldChar w:fldCharType="begin"/>
        </w:r>
        <w:r>
          <w:rPr>
            <w:noProof/>
            <w:webHidden/>
          </w:rPr>
          <w:instrText xml:space="preserve"> PAGEREF _Toc235109538 \h </w:instrText>
        </w:r>
        <w:r>
          <w:rPr>
            <w:noProof/>
            <w:webHidden/>
          </w:rPr>
        </w:r>
        <w:r>
          <w:rPr>
            <w:noProof/>
            <w:webHidden/>
          </w:rPr>
          <w:fldChar w:fldCharType="separate"/>
        </w:r>
        <w:r>
          <w:rPr>
            <w:noProof/>
            <w:webHidden/>
          </w:rPr>
          <w:t>42</w:t>
        </w:r>
        <w:r>
          <w:rPr>
            <w:noProof/>
            <w:webHidden/>
          </w:rPr>
          <w:fldChar w:fldCharType="end"/>
        </w:r>
      </w:hyperlink>
    </w:p>
    <w:p w14:paraId="4470A36D" w14:textId="6A5EC908" w:rsidR="00FD5319" w:rsidRDefault="00FD5319">
      <w:pPr>
        <w:pStyle w:val="Verzeichnis2"/>
        <w:rPr>
          <w:rFonts w:asciiTheme="minorHAnsi" w:eastAsiaTheme="minorEastAsia" w:hAnsiTheme="minorHAnsi" w:cstheme="minorBidi"/>
          <w:bCs w:val="0"/>
          <w:kern w:val="2"/>
          <w:sz w:val="24"/>
          <w14:ligatures w14:val="standardContextual"/>
        </w:rPr>
      </w:pPr>
      <w:hyperlink w:anchor="_Toc235109539" w:history="1">
        <w:r w:rsidRPr="00DF0C28">
          <w:rPr>
            <w:rStyle w:val="Hyperlink"/>
          </w:rPr>
          <w:t>8.4</w:t>
        </w:r>
        <w:r>
          <w:rPr>
            <w:rFonts w:asciiTheme="minorHAnsi" w:eastAsiaTheme="minorEastAsia" w:hAnsiTheme="minorHAnsi" w:cstheme="minorBidi"/>
            <w:bCs w:val="0"/>
            <w:kern w:val="2"/>
            <w:sz w:val="24"/>
            <w14:ligatures w14:val="standardContextual"/>
          </w:rPr>
          <w:tab/>
        </w:r>
        <w:r w:rsidRPr="00DF0C28">
          <w:rPr>
            <w:rStyle w:val="Hyperlink"/>
          </w:rPr>
          <w:t>Form</w:t>
        </w:r>
        <w:r w:rsidRPr="00DF0C28">
          <w:rPr>
            <w:rStyle w:val="Hyperlink"/>
          </w:rPr>
          <w:t>u</w:t>
        </w:r>
        <w:r w:rsidRPr="00DF0C28">
          <w:rPr>
            <w:rStyle w:val="Hyperlink"/>
          </w:rPr>
          <w:t>lare</w:t>
        </w:r>
        <w:r>
          <w:rPr>
            <w:webHidden/>
          </w:rPr>
          <w:tab/>
        </w:r>
        <w:r>
          <w:rPr>
            <w:webHidden/>
          </w:rPr>
          <w:fldChar w:fldCharType="begin"/>
        </w:r>
        <w:r>
          <w:rPr>
            <w:webHidden/>
          </w:rPr>
          <w:instrText xml:space="preserve"> PAGEREF _Toc235109539 \h </w:instrText>
        </w:r>
        <w:r>
          <w:rPr>
            <w:webHidden/>
          </w:rPr>
        </w:r>
        <w:r>
          <w:rPr>
            <w:webHidden/>
          </w:rPr>
          <w:fldChar w:fldCharType="separate"/>
        </w:r>
        <w:r>
          <w:rPr>
            <w:webHidden/>
          </w:rPr>
          <w:t>42</w:t>
        </w:r>
        <w:r>
          <w:rPr>
            <w:webHidden/>
          </w:rPr>
          <w:fldChar w:fldCharType="end"/>
        </w:r>
      </w:hyperlink>
    </w:p>
    <w:p w14:paraId="15797993" w14:textId="303A73ED" w:rsidR="00F66C5E" w:rsidRPr="00741C65" w:rsidRDefault="00880088" w:rsidP="00897F62">
      <w:pPr>
        <w:pStyle w:val="berschrift1"/>
        <w:numPr>
          <w:ilvl w:val="0"/>
          <w:numId w:val="0"/>
        </w:numPr>
        <w:rPr>
          <w:b w:val="0"/>
          <w:bCs/>
        </w:rPr>
      </w:pPr>
      <w:r>
        <w:rPr>
          <w:rFonts w:cs="Arial"/>
          <w:bCs/>
          <w:caps/>
          <w:sz w:val="24"/>
          <w:szCs w:val="28"/>
        </w:rPr>
        <w:fldChar w:fldCharType="end"/>
      </w:r>
      <w:r w:rsidR="00F66C5E">
        <w:br w:type="page"/>
      </w:r>
      <w:bookmarkStart w:id="0" w:name="_Toc181961479"/>
      <w:bookmarkStart w:id="1" w:name="_Toc235109462"/>
      <w:r w:rsidR="00F66C5E" w:rsidRPr="00923F64">
        <w:lastRenderedPageBreak/>
        <w:t>Abkürzungsverzeichnis</w:t>
      </w:r>
      <w:bookmarkEnd w:id="0"/>
      <w:bookmarkEnd w:id="1"/>
    </w:p>
    <w:p w14:paraId="7039B8CB" w14:textId="77777777" w:rsidR="006A164F" w:rsidRDefault="006A164F" w:rsidP="008E6D4E">
      <w:pPr>
        <w:pStyle w:val="Kopfzeile"/>
        <w:tabs>
          <w:tab w:val="clear" w:pos="4536"/>
          <w:tab w:val="clear" w:pos="9072"/>
          <w:tab w:val="left" w:pos="1843"/>
        </w:tabs>
        <w:ind w:left="1843" w:hanging="1843"/>
      </w:pPr>
    </w:p>
    <w:p w14:paraId="71732D05" w14:textId="77777777" w:rsidR="00B900F0" w:rsidRDefault="00B900F0" w:rsidP="008E6D4E">
      <w:pPr>
        <w:pStyle w:val="Kopfzeile"/>
        <w:tabs>
          <w:tab w:val="clear" w:pos="4536"/>
          <w:tab w:val="clear" w:pos="9072"/>
          <w:tab w:val="left" w:pos="1843"/>
        </w:tabs>
        <w:ind w:left="1843" w:hanging="1843"/>
      </w:pPr>
      <w:r>
        <w:t>AVL</w:t>
      </w:r>
      <w:r>
        <w:tab/>
      </w:r>
      <w:r w:rsidRPr="00CC64D9">
        <w:t>Abfallverwertungsgesellschaft des Landkreises Ludwigsburg mbH</w:t>
      </w:r>
    </w:p>
    <w:p w14:paraId="6A92FA98" w14:textId="77777777" w:rsidR="008E6D4E" w:rsidRDefault="008E6D4E" w:rsidP="008E6D4E">
      <w:pPr>
        <w:pStyle w:val="Kopfzeile"/>
        <w:tabs>
          <w:tab w:val="clear" w:pos="4536"/>
          <w:tab w:val="clear" w:pos="9072"/>
          <w:tab w:val="left" w:pos="1843"/>
        </w:tabs>
        <w:ind w:left="1843" w:hanging="1843"/>
      </w:pPr>
      <w:r>
        <w:t>BImSchV</w:t>
      </w:r>
      <w:r>
        <w:tab/>
      </w:r>
      <w:r w:rsidRPr="00D42E57">
        <w:t>Gesetz zum Schutz vor schädlichen Umwelteinwirkungen durch Luftverunreinigungen, Geräusche, Erschütterungen und ähnliche Vorgänge</w:t>
      </w:r>
      <w:r>
        <w:t xml:space="preserve"> (Bundes-Immissionsschutzverordnung)</w:t>
      </w:r>
    </w:p>
    <w:p w14:paraId="23A49B12" w14:textId="77777777" w:rsidR="00AF200D" w:rsidRDefault="00AF200D" w:rsidP="008E6D4E">
      <w:pPr>
        <w:pStyle w:val="Kopfzeile"/>
        <w:tabs>
          <w:tab w:val="clear" w:pos="4536"/>
          <w:tab w:val="clear" w:pos="9072"/>
          <w:tab w:val="left" w:pos="1843"/>
        </w:tabs>
        <w:ind w:left="1843" w:hanging="1843"/>
      </w:pPr>
      <w:proofErr w:type="spellStart"/>
      <w:r w:rsidRPr="00AF200D">
        <w:t>ElektroG</w:t>
      </w:r>
      <w:proofErr w:type="spellEnd"/>
      <w:r>
        <w:tab/>
      </w:r>
      <w:r w:rsidRPr="00AF200D">
        <w:t>Elektro- und Elektronikgerätegesetz</w:t>
      </w:r>
    </w:p>
    <w:p w14:paraId="3D4DA801" w14:textId="411E50A4" w:rsidR="008C2CD9" w:rsidRDefault="007D250B" w:rsidP="008E6D4E">
      <w:pPr>
        <w:pStyle w:val="Kopfzeile"/>
        <w:tabs>
          <w:tab w:val="clear" w:pos="4536"/>
          <w:tab w:val="clear" w:pos="9072"/>
          <w:tab w:val="left" w:pos="1843"/>
        </w:tabs>
        <w:ind w:left="1843" w:hanging="1843"/>
      </w:pPr>
      <w:r w:rsidRPr="00F73F2E">
        <w:t>EAR</w:t>
      </w:r>
      <w:r w:rsidR="008C2CD9" w:rsidRPr="00F73F2E">
        <w:tab/>
      </w:r>
      <w:r w:rsidRPr="00F73F2E">
        <w:t>S</w:t>
      </w:r>
      <w:r w:rsidR="008C2CD9" w:rsidRPr="00F73F2E">
        <w:t>tiftung Elektro-Altgeräte-Register</w:t>
      </w:r>
    </w:p>
    <w:p w14:paraId="7CDDD30F" w14:textId="77777777" w:rsidR="008E6D4E" w:rsidRDefault="008E6D4E" w:rsidP="008E6D4E">
      <w:pPr>
        <w:pStyle w:val="Kopfzeile"/>
        <w:tabs>
          <w:tab w:val="clear" w:pos="4536"/>
          <w:tab w:val="clear" w:pos="9072"/>
          <w:tab w:val="left" w:pos="1843"/>
        </w:tabs>
        <w:ind w:left="1843" w:hanging="1843"/>
      </w:pPr>
      <w:r>
        <w:t>GWB</w:t>
      </w:r>
      <w:r>
        <w:tab/>
        <w:t>Gesetz gegen Wettbewerbsbeschränkungen</w:t>
      </w:r>
    </w:p>
    <w:p w14:paraId="6CD37F3E" w14:textId="77777777" w:rsidR="00D8798B" w:rsidRDefault="00D8798B" w:rsidP="00221194">
      <w:pPr>
        <w:pStyle w:val="Kopfzeile"/>
        <w:tabs>
          <w:tab w:val="clear" w:pos="4536"/>
          <w:tab w:val="clear" w:pos="9072"/>
          <w:tab w:val="left" w:pos="1843"/>
        </w:tabs>
        <w:ind w:left="1843" w:hanging="1843"/>
      </w:pPr>
      <w:r w:rsidRPr="004352A8">
        <w:t>Mg</w:t>
      </w:r>
      <w:r w:rsidRPr="004352A8">
        <w:tab/>
        <w:t>Gewichtstonne (t)</w:t>
      </w:r>
    </w:p>
    <w:p w14:paraId="08C565DD" w14:textId="77777777" w:rsidR="00440150" w:rsidRDefault="00440150" w:rsidP="00CB1D71">
      <w:pPr>
        <w:pStyle w:val="Kopfzeile"/>
        <w:tabs>
          <w:tab w:val="left" w:pos="1843"/>
        </w:tabs>
        <w:ind w:left="1843" w:hanging="1843"/>
      </w:pPr>
      <w:r>
        <w:t>MiLoG</w:t>
      </w:r>
      <w:r>
        <w:tab/>
        <w:t xml:space="preserve">Gesetz zur Regelung eines allgemeinen Mindestlohns </w:t>
      </w:r>
      <w:r>
        <w:br/>
        <w:t>(Mindestlohngesetz</w:t>
      </w:r>
      <w:r w:rsidR="003E3995">
        <w:t xml:space="preserve"> – </w:t>
      </w:r>
      <w:r>
        <w:t>MiLoG)</w:t>
      </w:r>
    </w:p>
    <w:p w14:paraId="0C3C8272" w14:textId="37F8FE77" w:rsidR="00941E7C" w:rsidRDefault="00941E7C" w:rsidP="005C5BBE">
      <w:pPr>
        <w:pStyle w:val="Kopfzeile"/>
        <w:tabs>
          <w:tab w:val="clear" w:pos="4536"/>
          <w:tab w:val="clear" w:pos="9072"/>
          <w:tab w:val="left" w:pos="1843"/>
        </w:tabs>
        <w:ind w:left="1843" w:hanging="1843"/>
      </w:pPr>
      <w:r>
        <w:t>SG</w:t>
      </w:r>
      <w:r>
        <w:tab/>
      </w:r>
      <w:r w:rsidR="008866DC">
        <w:t>Gruppe</w:t>
      </w:r>
    </w:p>
    <w:p w14:paraId="17E177F9" w14:textId="77777777" w:rsidR="005C5BBE" w:rsidRDefault="00F66C5E" w:rsidP="005C5BBE">
      <w:pPr>
        <w:pStyle w:val="Kopfzeile"/>
        <w:tabs>
          <w:tab w:val="clear" w:pos="4536"/>
          <w:tab w:val="clear" w:pos="9072"/>
          <w:tab w:val="left" w:pos="1843"/>
        </w:tabs>
        <w:ind w:left="1843" w:hanging="1843"/>
      </w:pPr>
      <w:r>
        <w:t>t</w:t>
      </w:r>
      <w:r>
        <w:tab/>
        <w:t>Gewichtstonne (Mg)</w:t>
      </w:r>
    </w:p>
    <w:p w14:paraId="3FC45723" w14:textId="77777777" w:rsidR="00F66C5E" w:rsidRDefault="00F66C5E" w:rsidP="00221194">
      <w:pPr>
        <w:pStyle w:val="Kopfzeile"/>
        <w:tabs>
          <w:tab w:val="clear" w:pos="4536"/>
          <w:tab w:val="clear" w:pos="9072"/>
          <w:tab w:val="left" w:pos="1843"/>
        </w:tabs>
        <w:ind w:left="1843" w:hanging="1843"/>
      </w:pPr>
      <w:r>
        <w:t>VgV</w:t>
      </w:r>
      <w:r>
        <w:tab/>
        <w:t>Vergabeverordnung</w:t>
      </w:r>
    </w:p>
    <w:p w14:paraId="6A4F9EB9" w14:textId="77777777" w:rsidR="00F66C5E" w:rsidRDefault="00F66C5E" w:rsidP="00221194">
      <w:pPr>
        <w:pStyle w:val="Kopfzeile"/>
        <w:tabs>
          <w:tab w:val="clear" w:pos="4536"/>
          <w:tab w:val="clear" w:pos="9072"/>
          <w:tab w:val="left" w:pos="1843"/>
        </w:tabs>
        <w:ind w:left="1843" w:hanging="1843"/>
      </w:pPr>
      <w:r>
        <w:t>VOL/B</w:t>
      </w:r>
      <w:r>
        <w:tab/>
        <w:t>Allgemeine Vertragsbedingungen für die Ausführung von Leistungen</w:t>
      </w:r>
    </w:p>
    <w:p w14:paraId="0B890437" w14:textId="77777777" w:rsidR="00866ADD" w:rsidRDefault="00866ADD" w:rsidP="00221194">
      <w:pPr>
        <w:pStyle w:val="Kopfzeile"/>
        <w:tabs>
          <w:tab w:val="clear" w:pos="4536"/>
          <w:tab w:val="clear" w:pos="9072"/>
          <w:tab w:val="left" w:pos="1843"/>
        </w:tabs>
        <w:ind w:left="1843" w:hanging="1843"/>
      </w:pPr>
    </w:p>
    <w:p w14:paraId="22735FC4" w14:textId="77777777" w:rsidR="009635C1" w:rsidRPr="00923F64" w:rsidRDefault="009635C1" w:rsidP="009635C1">
      <w:bookmarkStart w:id="2" w:name="_Toc185738400"/>
    </w:p>
    <w:p w14:paraId="3F2D9501" w14:textId="77777777" w:rsidR="00647FF0" w:rsidRDefault="00647FF0" w:rsidP="00CB1D71">
      <w:pPr>
        <w:pStyle w:val="berschrift1"/>
        <w:numPr>
          <w:ilvl w:val="0"/>
          <w:numId w:val="0"/>
        </w:numPr>
        <w:ind w:left="432"/>
      </w:pPr>
    </w:p>
    <w:p w14:paraId="52BA270C" w14:textId="77777777" w:rsidR="00CB0F62" w:rsidRPr="00254FAA" w:rsidRDefault="000C2C1D" w:rsidP="00210238">
      <w:pPr>
        <w:pStyle w:val="berschrift1"/>
      </w:pPr>
      <w:r>
        <w:br w:type="page"/>
      </w:r>
      <w:bookmarkStart w:id="3" w:name="_Toc235109463"/>
      <w:bookmarkEnd w:id="2"/>
      <w:r w:rsidR="00210238">
        <w:lastRenderedPageBreak/>
        <w:t>Öffentlicher Auftraggeber</w:t>
      </w:r>
      <w:bookmarkEnd w:id="3"/>
      <w:r w:rsidR="00210238">
        <w:t xml:space="preserve"> </w:t>
      </w:r>
    </w:p>
    <w:p w14:paraId="4A78CF7A" w14:textId="77777777" w:rsidR="00CB0F62" w:rsidRPr="00FD0C32" w:rsidRDefault="00CB0F62" w:rsidP="003F3662">
      <w:pPr>
        <w:pStyle w:val="berschrift2"/>
        <w:suppressAutoHyphens/>
      </w:pPr>
      <w:bookmarkStart w:id="4" w:name="_Toc185738401"/>
      <w:bookmarkStart w:id="5" w:name="_Toc235109464"/>
      <w:r w:rsidRPr="00FD0C32">
        <w:t>Aufforderung zur Abgabe eines Angebots</w:t>
      </w:r>
      <w:bookmarkEnd w:id="4"/>
      <w:bookmarkEnd w:id="5"/>
    </w:p>
    <w:p w14:paraId="17BC462D" w14:textId="77777777" w:rsidR="00CB0F62" w:rsidRPr="00254FAA" w:rsidRDefault="002055A6" w:rsidP="003F3662">
      <w:pPr>
        <w:pStyle w:val="berschrift3"/>
        <w:suppressAutoHyphens/>
      </w:pPr>
      <w:bookmarkStart w:id="6" w:name="_Ref264273815"/>
      <w:bookmarkStart w:id="7" w:name="_Toc235109465"/>
      <w:r>
        <w:t>Öffentlicher Auftraggeber (Name, Adresse)</w:t>
      </w:r>
      <w:bookmarkEnd w:id="6"/>
      <w:bookmarkEnd w:id="7"/>
    </w:p>
    <w:p w14:paraId="2CDCF16F" w14:textId="77777777" w:rsidR="002055A6" w:rsidRPr="002055A6" w:rsidRDefault="002055A6" w:rsidP="003F3662">
      <w:pPr>
        <w:suppressAutoHyphens/>
      </w:pPr>
      <w:r w:rsidRPr="002055A6">
        <w:t>Auftraggeber ist</w:t>
      </w:r>
      <w:r w:rsidR="004759BE">
        <w:t xml:space="preserve"> die</w:t>
      </w:r>
    </w:p>
    <w:p w14:paraId="3326F4EF" w14:textId="77777777" w:rsidR="00B900F0" w:rsidRPr="007D0A2A" w:rsidRDefault="00B900F0" w:rsidP="00CB1D71">
      <w:pPr>
        <w:suppressAutoHyphens/>
        <w:spacing w:after="0"/>
        <w:ind w:left="709"/>
      </w:pPr>
      <w:r w:rsidRPr="007D0A2A">
        <w:t>Abfallverwertungsgesellschaft des</w:t>
      </w:r>
      <w:r w:rsidRPr="007D0A2A">
        <w:br/>
        <w:t>Landkreises Ludwigsburg mbH</w:t>
      </w:r>
      <w:r w:rsidRPr="007D0A2A">
        <w:br/>
        <w:t>Hindenburgstraße 30</w:t>
      </w:r>
      <w:r w:rsidRPr="007D0A2A">
        <w:br/>
        <w:t>71638 Ludwigsburg</w:t>
      </w:r>
    </w:p>
    <w:p w14:paraId="788F44D8" w14:textId="77777777" w:rsidR="00FC2CA7" w:rsidRPr="007D0A2A" w:rsidRDefault="00FC2CA7" w:rsidP="00CB1D71">
      <w:pPr>
        <w:suppressAutoHyphens/>
        <w:spacing w:after="0"/>
        <w:ind w:left="709"/>
      </w:pPr>
    </w:p>
    <w:p w14:paraId="2B51125F" w14:textId="12FC8395" w:rsidR="002055A6" w:rsidRPr="002055A6" w:rsidRDefault="002055A6" w:rsidP="003F3662">
      <w:pPr>
        <w:suppressAutoHyphens/>
        <w:ind w:firstLine="709"/>
      </w:pPr>
      <w:r w:rsidRPr="00E822EA">
        <w:t>Internet</w:t>
      </w:r>
      <w:r w:rsidR="004759BE" w:rsidRPr="00E822EA">
        <w:t>-A</w:t>
      </w:r>
      <w:r w:rsidRPr="00E822EA">
        <w:t xml:space="preserve">dresse des Auftraggebers: </w:t>
      </w:r>
      <w:r w:rsidRPr="007D0A2A">
        <w:t>http://</w:t>
      </w:r>
      <w:r w:rsidR="009561CE">
        <w:t>www.avl-lb</w:t>
      </w:r>
      <w:r w:rsidR="00D20905" w:rsidRPr="007D0A2A">
        <w:t>.de</w:t>
      </w:r>
    </w:p>
    <w:p w14:paraId="603AA2BF" w14:textId="77777777" w:rsidR="00CB0F62" w:rsidRDefault="00CB0F62" w:rsidP="003F3662">
      <w:pPr>
        <w:suppressAutoHyphens/>
      </w:pPr>
      <w:r w:rsidRPr="00C50F60">
        <w:t>im Folgenden „Auftraggeber“ genannt.</w:t>
      </w:r>
    </w:p>
    <w:p w14:paraId="44826A3B" w14:textId="77777777" w:rsidR="00270F3D" w:rsidRPr="00254FAA" w:rsidRDefault="00270F3D" w:rsidP="00270F3D">
      <w:pPr>
        <w:pStyle w:val="berschrift3"/>
        <w:suppressAutoHyphens/>
      </w:pPr>
      <w:bookmarkStart w:id="8" w:name="_Toc235109466"/>
      <w:r>
        <w:t>Einreichungsort</w:t>
      </w:r>
      <w:bookmarkEnd w:id="8"/>
    </w:p>
    <w:p w14:paraId="5050B3D9" w14:textId="4D70F101" w:rsidR="004434F6" w:rsidRDefault="004434F6" w:rsidP="00270F3D">
      <w:pPr>
        <w:suppressAutoHyphens/>
      </w:pPr>
      <w:r>
        <w:t xml:space="preserve">Angebote </w:t>
      </w:r>
      <w:r w:rsidR="00AD104D">
        <w:t>sind ausschließlich</w:t>
      </w:r>
      <w:r w:rsidR="00687BCC">
        <w:t xml:space="preserve"> verschlüsselt</w:t>
      </w:r>
      <w:r w:rsidR="00AD104D">
        <w:t xml:space="preserve"> </w:t>
      </w:r>
      <w:r w:rsidR="00F56B71">
        <w:t xml:space="preserve">über die Vergabeplattform </w:t>
      </w:r>
      <w:r w:rsidR="00B45565">
        <w:rPr>
          <w:u w:val="single"/>
        </w:rPr>
        <w:t>Vergabeportal-BW</w:t>
      </w:r>
      <w:r w:rsidR="002056EB">
        <w:t xml:space="preserve"> </w:t>
      </w:r>
      <w:r w:rsidR="00AD104D">
        <w:t>einzureichen</w:t>
      </w:r>
      <w:r>
        <w:t>.</w:t>
      </w:r>
    </w:p>
    <w:p w14:paraId="431059FB" w14:textId="77777777" w:rsidR="002055A6" w:rsidRPr="00E40A6F" w:rsidRDefault="0048736A" w:rsidP="003F3662">
      <w:pPr>
        <w:pStyle w:val="berschrift3"/>
        <w:suppressAutoHyphens/>
      </w:pPr>
      <w:bookmarkStart w:id="9" w:name="_Toc268107765"/>
      <w:bookmarkStart w:id="10" w:name="_Toc268107927"/>
      <w:bookmarkStart w:id="11" w:name="_Ref264280602"/>
      <w:bookmarkStart w:id="12" w:name="_Toc235109467"/>
      <w:bookmarkEnd w:id="9"/>
      <w:bookmarkEnd w:id="10"/>
      <w:r w:rsidRPr="00E40A6F">
        <w:t xml:space="preserve">Auskünfte, </w:t>
      </w:r>
      <w:r w:rsidR="002055A6" w:rsidRPr="00E40A6F">
        <w:t>Kontaktstelle</w:t>
      </w:r>
      <w:bookmarkEnd w:id="11"/>
      <w:bookmarkEnd w:id="12"/>
    </w:p>
    <w:p w14:paraId="6558DD54" w14:textId="0E4619F3" w:rsidR="007432AB" w:rsidRPr="004E380D" w:rsidRDefault="007432AB" w:rsidP="007432AB">
      <w:pPr>
        <w:suppressAutoHyphens/>
      </w:pPr>
      <w:bookmarkStart w:id="13" w:name="_Toc185738404"/>
      <w:r w:rsidRPr="007D0A2A">
        <w:t xml:space="preserve">Anfragen sind </w:t>
      </w:r>
      <w:r w:rsidR="00F55E17" w:rsidRPr="007D0A2A">
        <w:rPr>
          <w:u w:val="single"/>
        </w:rPr>
        <w:t>ausschließlich</w:t>
      </w:r>
      <w:r w:rsidRPr="007D0A2A">
        <w:t xml:space="preserve"> in elektronischer Form über die Vergabeplattform</w:t>
      </w:r>
      <w:r w:rsidR="00B45565" w:rsidRPr="00B45565">
        <w:rPr>
          <w:u w:val="single"/>
        </w:rPr>
        <w:t xml:space="preserve"> </w:t>
      </w:r>
      <w:r w:rsidR="00B45565">
        <w:rPr>
          <w:u w:val="single"/>
        </w:rPr>
        <w:t>Vergabeportal-BW</w:t>
      </w:r>
      <w:r w:rsidR="00B45565">
        <w:t xml:space="preserve"> an d</w:t>
      </w:r>
      <w:r w:rsidR="00687BCC">
        <w:t xml:space="preserve">ie AVL </w:t>
      </w:r>
      <w:r w:rsidRPr="007D0A2A">
        <w:t>zu richten</w:t>
      </w:r>
      <w:r w:rsidR="00687BCC">
        <w:t>.</w:t>
      </w:r>
    </w:p>
    <w:p w14:paraId="26CB9FD6" w14:textId="77777777" w:rsidR="00A17190" w:rsidRDefault="00A17190" w:rsidP="00CB1D71">
      <w:pPr>
        <w:suppressAutoHyphens/>
        <w:spacing w:after="0"/>
      </w:pPr>
    </w:p>
    <w:p w14:paraId="6CBF9DF2" w14:textId="77777777" w:rsidR="00210238" w:rsidRDefault="00210238" w:rsidP="003F3662">
      <w:pPr>
        <w:pStyle w:val="berschrift1"/>
        <w:suppressAutoHyphens/>
      </w:pPr>
      <w:bookmarkStart w:id="14" w:name="_Toc487448250"/>
      <w:bookmarkStart w:id="15" w:name="_Toc487448251"/>
      <w:bookmarkStart w:id="16" w:name="_Toc487448252"/>
      <w:bookmarkStart w:id="17" w:name="_Toc487448253"/>
      <w:bookmarkStart w:id="18" w:name="_Toc487448254"/>
      <w:bookmarkStart w:id="19" w:name="_Toc235109468"/>
      <w:bookmarkEnd w:id="14"/>
      <w:bookmarkEnd w:id="15"/>
      <w:bookmarkEnd w:id="16"/>
      <w:bookmarkEnd w:id="17"/>
      <w:bookmarkEnd w:id="18"/>
      <w:r>
        <w:t>Auftragsgegenstand</w:t>
      </w:r>
      <w:bookmarkEnd w:id="19"/>
    </w:p>
    <w:p w14:paraId="0E1B3884" w14:textId="77777777" w:rsidR="00210238" w:rsidRPr="00FD0C32" w:rsidRDefault="00210238" w:rsidP="003F3662">
      <w:pPr>
        <w:pStyle w:val="berschrift2"/>
        <w:suppressAutoHyphens/>
      </w:pPr>
      <w:bookmarkStart w:id="20" w:name="_Toc235109469"/>
      <w:r>
        <w:t>Beschreibung</w:t>
      </w:r>
      <w:bookmarkEnd w:id="20"/>
    </w:p>
    <w:p w14:paraId="4553CD23" w14:textId="77777777" w:rsidR="00CB0F62" w:rsidRPr="00B26A07" w:rsidRDefault="00CB0F62" w:rsidP="003F3662">
      <w:pPr>
        <w:pStyle w:val="berschrift3"/>
        <w:suppressAutoHyphens/>
      </w:pPr>
      <w:bookmarkStart w:id="21" w:name="_Toc235109470"/>
      <w:r w:rsidRPr="00B26A07">
        <w:t>Gegenstand der Vergab</w:t>
      </w:r>
      <w:r w:rsidR="00BF1599">
        <w:t>e: kurze</w:t>
      </w:r>
      <w:bookmarkEnd w:id="13"/>
      <w:r w:rsidR="00BF1599">
        <w:t xml:space="preserve"> Beschreibung des Auftrags</w:t>
      </w:r>
      <w:bookmarkEnd w:id="21"/>
    </w:p>
    <w:p w14:paraId="3AF17F7F" w14:textId="028FE601" w:rsidR="00574FA5" w:rsidRDefault="00574FA5" w:rsidP="00FD7996">
      <w:r w:rsidRPr="00AA7FE6">
        <w:t>Der Landkreis Ludwigsburg ist nach dem Kreislaufwirtschaftsgesetz zuständig für die Erfassung, Sammlung und Ent</w:t>
      </w:r>
      <w:r w:rsidR="00AC368C">
        <w:t xml:space="preserve">sorgung der Abfälle der </w:t>
      </w:r>
      <w:r w:rsidR="00AC368C" w:rsidRPr="006261CF">
        <w:t>rund 54</w:t>
      </w:r>
      <w:r w:rsidR="002225C4" w:rsidRPr="006261CF">
        <w:t>5</w:t>
      </w:r>
      <w:r w:rsidRPr="006261CF">
        <w:t>.000</w:t>
      </w:r>
      <w:r>
        <w:t> </w:t>
      </w:r>
      <w:r w:rsidRPr="00AA7FE6">
        <w:t xml:space="preserve">Einwohner </w:t>
      </w:r>
      <w:r>
        <w:t>in seinen</w:t>
      </w:r>
      <w:r w:rsidRPr="00AA7FE6">
        <w:t xml:space="preserve"> Verwaltungsgrenzen. Die Erbringung </w:t>
      </w:r>
      <w:r>
        <w:t>abfallwirtschaftlicher</w:t>
      </w:r>
      <w:r w:rsidRPr="00AA7FE6">
        <w:t xml:space="preserve"> Leistungen ist der Abfallverwertungsgesellschaft des Landkreises Ludwigsburg mbH (kurz: AVL) übertragen.</w:t>
      </w:r>
      <w:r w:rsidR="00EE6A77">
        <w:t xml:space="preserve"> </w:t>
      </w:r>
    </w:p>
    <w:p w14:paraId="5DB5056C" w14:textId="4D224CD0" w:rsidR="00A0564B" w:rsidRDefault="00574FA5" w:rsidP="00B352AA">
      <w:pPr>
        <w:suppressAutoHyphens/>
        <w:jc w:val="both"/>
      </w:pPr>
      <w:r w:rsidRPr="000F1010">
        <w:t xml:space="preserve">Die Verträge der AVL mit Dritten über </w:t>
      </w:r>
      <w:r w:rsidR="0069706B">
        <w:t>Übernahme, Transport und</w:t>
      </w:r>
      <w:r w:rsidRPr="000F1010">
        <w:t xml:space="preserve"> Verwertung von Elektro</w:t>
      </w:r>
      <w:r w:rsidR="003A0A5C">
        <w:t xml:space="preserve">- </w:t>
      </w:r>
      <w:r w:rsidRPr="000F1010">
        <w:t xml:space="preserve">und Elektronikaltgeräten laufen zum </w:t>
      </w:r>
      <w:r w:rsidR="004A5DCB">
        <w:rPr>
          <w:szCs w:val="22"/>
        </w:rPr>
        <w:t>31. </w:t>
      </w:r>
      <w:r w:rsidR="004A5DCB" w:rsidRPr="006261CF">
        <w:rPr>
          <w:szCs w:val="22"/>
        </w:rPr>
        <w:t>Dezember 202</w:t>
      </w:r>
      <w:r w:rsidR="00E92EE6">
        <w:rPr>
          <w:szCs w:val="22"/>
        </w:rPr>
        <w:t>6</w:t>
      </w:r>
      <w:r w:rsidR="00851359" w:rsidRPr="006261CF">
        <w:t xml:space="preserve"> aus. Eine Neuvergabe </w:t>
      </w:r>
      <w:r w:rsidRPr="006261CF">
        <w:t xml:space="preserve">soll im Rahmen </w:t>
      </w:r>
      <w:r w:rsidR="003A0A5C" w:rsidRPr="006261CF">
        <w:t>eines</w:t>
      </w:r>
      <w:r w:rsidRPr="006261CF">
        <w:t xml:space="preserve"> </w:t>
      </w:r>
      <w:r w:rsidR="003A0A5C" w:rsidRPr="006261CF">
        <w:t xml:space="preserve">europaweiten </w:t>
      </w:r>
      <w:r w:rsidRPr="006261CF">
        <w:t>Vergabeverfahren</w:t>
      </w:r>
      <w:r w:rsidR="003A0A5C" w:rsidRPr="006261CF">
        <w:t>s</w:t>
      </w:r>
      <w:r w:rsidRPr="006261CF">
        <w:t xml:space="preserve"> zum</w:t>
      </w:r>
      <w:r w:rsidRPr="006261CF">
        <w:rPr>
          <w:szCs w:val="22"/>
        </w:rPr>
        <w:t xml:space="preserve"> </w:t>
      </w:r>
      <w:r w:rsidR="004A5DCB" w:rsidRPr="006261CF">
        <w:rPr>
          <w:szCs w:val="22"/>
        </w:rPr>
        <w:t>1. Januar 202</w:t>
      </w:r>
      <w:r w:rsidR="00E92EE6">
        <w:rPr>
          <w:szCs w:val="22"/>
        </w:rPr>
        <w:t>7</w:t>
      </w:r>
      <w:r w:rsidRPr="006261CF">
        <w:t xml:space="preserve"> erfolgen</w:t>
      </w:r>
      <w:r w:rsidRPr="003E22EE">
        <w:t>.</w:t>
      </w:r>
      <w:r w:rsidR="002D56EA">
        <w:t xml:space="preserve"> </w:t>
      </w:r>
    </w:p>
    <w:p w14:paraId="049DFBB8" w14:textId="5C6001A7" w:rsidR="00A0564B" w:rsidRDefault="00A0564B" w:rsidP="00CC64D9">
      <w:pPr>
        <w:keepNext/>
        <w:suppressAutoHyphens/>
        <w:rPr>
          <w:b/>
        </w:rPr>
      </w:pPr>
      <w:r w:rsidRPr="00CC64D9">
        <w:rPr>
          <w:b/>
        </w:rPr>
        <w:t>Gesamtmenge bzw. Umfang d</w:t>
      </w:r>
      <w:r w:rsidR="00F87217">
        <w:rPr>
          <w:b/>
        </w:rPr>
        <w:t>es Auftrags</w:t>
      </w:r>
    </w:p>
    <w:p w14:paraId="7086922D" w14:textId="4CC1335D" w:rsidR="009E0D8D" w:rsidRPr="009E0D8D" w:rsidRDefault="004A5DCB" w:rsidP="00CC64D9">
      <w:pPr>
        <w:keepNext/>
        <w:suppressAutoHyphens/>
      </w:pPr>
      <w:r>
        <w:t xml:space="preserve">Es gelten folgende </w:t>
      </w:r>
      <w:r w:rsidR="008866DC">
        <w:t>Gruppe</w:t>
      </w:r>
      <w:r>
        <w:t xml:space="preserve">nbezeichnungen </w:t>
      </w:r>
      <w:r w:rsidR="00E3480A" w:rsidRPr="00F73F2E">
        <w:t xml:space="preserve">gemäß </w:t>
      </w:r>
      <w:proofErr w:type="spellStart"/>
      <w:r w:rsidR="00E3480A" w:rsidRPr="00F73F2E">
        <w:t>ElektroG</w:t>
      </w:r>
      <w:proofErr w:type="spellEnd"/>
      <w:r w:rsidR="009E0D8D" w:rsidRPr="00F73F2E">
        <w:t>.</w:t>
      </w:r>
      <w:r w:rsidR="009E0D8D" w:rsidRPr="009E0D8D">
        <w:t xml:space="preserve"> </w:t>
      </w:r>
    </w:p>
    <w:p w14:paraId="3BCE8282" w14:textId="1910B7CF" w:rsidR="009561CE" w:rsidRPr="006261CF" w:rsidRDefault="004A5DCB" w:rsidP="003D0AEC">
      <w:pPr>
        <w:pStyle w:val="Listenabsatz"/>
        <w:keepNext/>
        <w:numPr>
          <w:ilvl w:val="0"/>
          <w:numId w:val="19"/>
        </w:numPr>
      </w:pPr>
      <w:r w:rsidRPr="006261CF">
        <w:t>Los 1: ca. 1.</w:t>
      </w:r>
      <w:r w:rsidR="00E7740B">
        <w:t>100</w:t>
      </w:r>
      <w:r w:rsidR="009561CE" w:rsidRPr="006261CF">
        <w:t xml:space="preserve"> Mg El</w:t>
      </w:r>
      <w:r w:rsidR="001E4E64" w:rsidRPr="006261CF">
        <w:t xml:space="preserve">ektroaltgeräte der </w:t>
      </w:r>
      <w:r w:rsidR="008866DC" w:rsidRPr="006261CF">
        <w:t>Gruppe</w:t>
      </w:r>
      <w:r w:rsidR="001E4E64" w:rsidRPr="006261CF">
        <w:t xml:space="preserve"> </w:t>
      </w:r>
      <w:r w:rsidR="009561CE" w:rsidRPr="006261CF">
        <w:t xml:space="preserve">4 </w:t>
      </w:r>
    </w:p>
    <w:p w14:paraId="7C7185B2" w14:textId="3B28DA15" w:rsidR="00A0564B" w:rsidRPr="006261CF" w:rsidRDefault="00A0564B" w:rsidP="003D0AEC">
      <w:pPr>
        <w:pStyle w:val="Listenabsatz"/>
        <w:keepNext/>
        <w:numPr>
          <w:ilvl w:val="0"/>
          <w:numId w:val="19"/>
        </w:numPr>
      </w:pPr>
      <w:r w:rsidRPr="006261CF">
        <w:t>Los 2:</w:t>
      </w:r>
      <w:r w:rsidR="003D6B92" w:rsidRPr="006261CF">
        <w:t xml:space="preserve"> ca. </w:t>
      </w:r>
      <w:r w:rsidR="004A5DCB" w:rsidRPr="006261CF">
        <w:t>1.</w:t>
      </w:r>
      <w:r w:rsidR="00E7740B">
        <w:t>300</w:t>
      </w:r>
      <w:r w:rsidR="009561CE" w:rsidRPr="006261CF">
        <w:t xml:space="preserve"> Mg El</w:t>
      </w:r>
      <w:r w:rsidR="001E4E64" w:rsidRPr="006261CF">
        <w:t xml:space="preserve">ektroaltgeräte der </w:t>
      </w:r>
      <w:r w:rsidR="008866DC" w:rsidRPr="006261CF">
        <w:t>Gruppe</w:t>
      </w:r>
      <w:r w:rsidR="001E4E64" w:rsidRPr="006261CF">
        <w:t xml:space="preserve"> 5</w:t>
      </w:r>
    </w:p>
    <w:p w14:paraId="2A230104" w14:textId="137CB376" w:rsidR="001E4E64" w:rsidRPr="006261CF" w:rsidRDefault="00EB27DF" w:rsidP="00E92EE6">
      <w:pPr>
        <w:pStyle w:val="Listenabsatz"/>
        <w:keepNext/>
        <w:numPr>
          <w:ilvl w:val="0"/>
          <w:numId w:val="19"/>
        </w:numPr>
      </w:pPr>
      <w:r w:rsidRPr="006261CF">
        <w:t xml:space="preserve">Los 3: ca.    </w:t>
      </w:r>
      <w:r w:rsidR="00E92EE6">
        <w:t>4</w:t>
      </w:r>
      <w:r w:rsidR="00E7740B">
        <w:t>00</w:t>
      </w:r>
      <w:r w:rsidR="001E4E64" w:rsidRPr="006261CF">
        <w:t xml:space="preserve"> Mg Elektroaltgeräte der </w:t>
      </w:r>
      <w:r w:rsidR="008866DC" w:rsidRPr="006261CF">
        <w:t>Gruppe</w:t>
      </w:r>
      <w:r w:rsidR="001E4E64" w:rsidRPr="006261CF">
        <w:t xml:space="preserve"> 1,2 und 4 </w:t>
      </w:r>
    </w:p>
    <w:p w14:paraId="1BEAB9F7" w14:textId="77777777" w:rsidR="00A93549" w:rsidRPr="00FC2462" w:rsidRDefault="00A93549" w:rsidP="003F3662">
      <w:pPr>
        <w:pStyle w:val="berschrift3"/>
        <w:suppressAutoHyphens/>
      </w:pPr>
      <w:bookmarkStart w:id="22" w:name="_Toc487448258"/>
      <w:bookmarkStart w:id="23" w:name="_Toc487448259"/>
      <w:bookmarkStart w:id="24" w:name="_Toc487448260"/>
      <w:bookmarkStart w:id="25" w:name="_Toc487448261"/>
      <w:bookmarkStart w:id="26" w:name="_Toc487448262"/>
      <w:bookmarkStart w:id="27" w:name="_Toc487448263"/>
      <w:bookmarkStart w:id="28" w:name="_Toc459735102"/>
      <w:bookmarkStart w:id="29" w:name="_Toc487448264"/>
      <w:bookmarkStart w:id="30" w:name="_Toc268106866"/>
      <w:bookmarkStart w:id="31" w:name="_Toc268106931"/>
      <w:bookmarkStart w:id="32" w:name="_Toc268106996"/>
      <w:bookmarkStart w:id="33" w:name="_Toc268107771"/>
      <w:bookmarkStart w:id="34" w:name="_Toc268107933"/>
      <w:bookmarkStart w:id="35" w:name="_Toc235109471"/>
      <w:bookmarkEnd w:id="22"/>
      <w:bookmarkEnd w:id="23"/>
      <w:bookmarkEnd w:id="24"/>
      <w:bookmarkEnd w:id="25"/>
      <w:bookmarkEnd w:id="26"/>
      <w:bookmarkEnd w:id="27"/>
      <w:bookmarkEnd w:id="28"/>
      <w:bookmarkEnd w:id="29"/>
      <w:bookmarkEnd w:id="30"/>
      <w:bookmarkEnd w:id="31"/>
      <w:bookmarkEnd w:id="32"/>
      <w:bookmarkEnd w:id="33"/>
      <w:bookmarkEnd w:id="34"/>
      <w:r w:rsidRPr="00FC2462">
        <w:t>Aufteilung in Lose</w:t>
      </w:r>
      <w:bookmarkEnd w:id="35"/>
    </w:p>
    <w:p w14:paraId="16ED0576" w14:textId="77777777" w:rsidR="0039022F" w:rsidRDefault="0039022F" w:rsidP="003F3662">
      <w:pPr>
        <w:suppressAutoHyphens/>
      </w:pPr>
      <w:r w:rsidRPr="0039022F">
        <w:t>Unter Berücksichtigung von § 97 Abs. 4 GWB erfolgt eine Losteilung</w:t>
      </w:r>
      <w:r w:rsidR="007F074E">
        <w:t>:</w:t>
      </w:r>
    </w:p>
    <w:p w14:paraId="1DF73358" w14:textId="77777777" w:rsidR="0011378D" w:rsidRDefault="008A2137" w:rsidP="003D0AEC">
      <w:pPr>
        <w:pStyle w:val="Listenabsatz"/>
        <w:numPr>
          <w:ilvl w:val="0"/>
          <w:numId w:val="18"/>
        </w:numPr>
        <w:suppressAutoHyphens/>
        <w:spacing w:before="240"/>
      </w:pPr>
      <w:r>
        <w:t xml:space="preserve">Los 1: </w:t>
      </w:r>
      <w:r w:rsidR="009561CE" w:rsidRPr="009561CE">
        <w:t>Abholung, Transport und Verwertung v</w:t>
      </w:r>
      <w:r w:rsidR="001E4E64">
        <w:t xml:space="preserve">on Elektroaltgeräten der Gruppe </w:t>
      </w:r>
      <w:r w:rsidR="005D386D">
        <w:t>4</w:t>
      </w:r>
    </w:p>
    <w:p w14:paraId="2F7988A4" w14:textId="77777777" w:rsidR="009561CE" w:rsidRDefault="009561CE" w:rsidP="009561CE">
      <w:pPr>
        <w:pStyle w:val="Listenabsatz"/>
        <w:suppressAutoHyphens/>
        <w:spacing w:before="240"/>
      </w:pPr>
    </w:p>
    <w:p w14:paraId="647BD4F7" w14:textId="77777777" w:rsidR="009561CE" w:rsidRDefault="008A2137" w:rsidP="003D0AEC">
      <w:pPr>
        <w:pStyle w:val="Listenabsatz"/>
        <w:numPr>
          <w:ilvl w:val="0"/>
          <w:numId w:val="18"/>
        </w:numPr>
        <w:suppressAutoHyphens/>
        <w:spacing w:before="240"/>
      </w:pPr>
      <w:r>
        <w:lastRenderedPageBreak/>
        <w:t xml:space="preserve">Los 2: </w:t>
      </w:r>
      <w:r w:rsidR="009561CE" w:rsidRPr="009561CE">
        <w:t>Abholung, Transport und Verwertung von Elektroaltgeräten der G</w:t>
      </w:r>
      <w:r w:rsidR="005D386D">
        <w:t>rupp</w:t>
      </w:r>
      <w:r w:rsidR="001E4E64">
        <w:t>e</w:t>
      </w:r>
      <w:r w:rsidR="005D386D">
        <w:t xml:space="preserve"> 5 </w:t>
      </w:r>
      <w:r w:rsidR="001E4E64">
        <w:t>s</w:t>
      </w:r>
      <w:r w:rsidR="005D386D">
        <w:t>owie von</w:t>
      </w:r>
      <w:r w:rsidR="009561CE" w:rsidRPr="009561CE">
        <w:t xml:space="preserve"> Elektroaltgeräten mit fest verbauten Lithiumbatterien  </w:t>
      </w:r>
    </w:p>
    <w:p w14:paraId="7DA5FC51" w14:textId="77777777" w:rsidR="001E4E64" w:rsidRDefault="001E4E64" w:rsidP="001E4E64">
      <w:pPr>
        <w:pStyle w:val="Listenabsatz"/>
      </w:pPr>
    </w:p>
    <w:p w14:paraId="63CDA18A" w14:textId="77777777" w:rsidR="001E4E64" w:rsidRDefault="001E4E64" w:rsidP="003D0AEC">
      <w:pPr>
        <w:pStyle w:val="Listenabsatz"/>
        <w:numPr>
          <w:ilvl w:val="0"/>
          <w:numId w:val="18"/>
        </w:numPr>
        <w:suppressAutoHyphens/>
        <w:spacing w:before="240"/>
      </w:pPr>
      <w:r>
        <w:t xml:space="preserve">Los 3: Abholung, Transport und Sortierung von Elektroaltgeräten der </w:t>
      </w:r>
      <w:r w:rsidR="00E07E89">
        <w:t xml:space="preserve">Gruppen 1,2 und 4 sowie Verwertung der Gruppe 4 und Bereitstellung der Gruppen 1 und 2 zur Abholung durch die Hersteller oder von deren Bevollmächtigten gemäß § 8 </w:t>
      </w:r>
      <w:proofErr w:type="spellStart"/>
      <w:r w:rsidR="00E07E89">
        <w:t>ElektroG</w:t>
      </w:r>
      <w:proofErr w:type="spellEnd"/>
      <w:r w:rsidR="00E07E89">
        <w:t>.</w:t>
      </w:r>
    </w:p>
    <w:p w14:paraId="62BB1D8C" w14:textId="77777777" w:rsidR="009561CE" w:rsidRDefault="009561CE" w:rsidP="009561CE">
      <w:pPr>
        <w:pStyle w:val="Listenabsatz"/>
      </w:pPr>
    </w:p>
    <w:p w14:paraId="3F696BB6" w14:textId="77777777" w:rsidR="00A93549" w:rsidRDefault="00A93549" w:rsidP="003F3662">
      <w:pPr>
        <w:suppressAutoHyphens/>
      </w:pPr>
      <w:r w:rsidRPr="00CB1D71">
        <w:t xml:space="preserve">Die Angebote </w:t>
      </w:r>
      <w:r w:rsidR="0069706B">
        <w:t>können</w:t>
      </w:r>
      <w:r w:rsidR="0069706B" w:rsidRPr="00CB1D71">
        <w:t xml:space="preserve"> </w:t>
      </w:r>
      <w:r w:rsidR="00DA3790">
        <w:t>für ein, zwei oder alle</w:t>
      </w:r>
      <w:r w:rsidRPr="00CB1D71">
        <w:t xml:space="preserve"> Lose eingereicht werden.</w:t>
      </w:r>
    </w:p>
    <w:p w14:paraId="4A55F584" w14:textId="77777777" w:rsidR="00A83C67" w:rsidRPr="00DE60BA" w:rsidRDefault="00DE60BA" w:rsidP="003F3662">
      <w:pPr>
        <w:suppressAutoHyphens/>
      </w:pPr>
      <w:r w:rsidRPr="00DE60BA">
        <w:t xml:space="preserve">Das Angebot </w:t>
      </w:r>
      <w:r>
        <w:t>jedes Bieters muss sich mindestens auf die Ausführung eines kompletten Loses beziehen.</w:t>
      </w:r>
    </w:p>
    <w:p w14:paraId="5EB89EF8" w14:textId="34AB7BEA" w:rsidR="00F466FC" w:rsidRPr="00CC64D9" w:rsidRDefault="00A83C67" w:rsidP="00CB1D71">
      <w:pPr>
        <w:suppressAutoHyphens/>
        <w:rPr>
          <w:vanish/>
        </w:rPr>
      </w:pPr>
      <w:r w:rsidRPr="00CC64D9">
        <w:rPr>
          <w:vanish/>
          <w:highlight w:val="yellow"/>
        </w:rPr>
        <w:t xml:space="preserve">Zur Möglichkeit der Abgabe von Rabatten auf </w:t>
      </w:r>
      <w:r w:rsidR="005D386D">
        <w:rPr>
          <w:vanish/>
          <w:highlight w:val="yellow"/>
        </w:rPr>
        <w:t xml:space="preserve"> die </w:t>
      </w:r>
      <w:r w:rsidRPr="00CC64D9">
        <w:rPr>
          <w:vanish/>
          <w:highlight w:val="yellow"/>
        </w:rPr>
        <w:t xml:space="preserve">Loskombination siehe Ziffer </w:t>
      </w:r>
      <w:r w:rsidRPr="00CC64D9">
        <w:rPr>
          <w:vanish/>
          <w:highlight w:val="yellow"/>
        </w:rPr>
        <w:fldChar w:fldCharType="begin"/>
      </w:r>
      <w:r w:rsidRPr="00CC64D9">
        <w:rPr>
          <w:vanish/>
          <w:highlight w:val="yellow"/>
        </w:rPr>
        <w:instrText xml:space="preserve"> REF _Ref269722395 \r \h  \* MERGEFORMAT </w:instrText>
      </w:r>
      <w:r w:rsidRPr="00CC64D9">
        <w:rPr>
          <w:vanish/>
          <w:highlight w:val="yellow"/>
        </w:rPr>
      </w:r>
      <w:r w:rsidRPr="00CC64D9">
        <w:rPr>
          <w:vanish/>
          <w:highlight w:val="yellow"/>
        </w:rPr>
        <w:fldChar w:fldCharType="separate"/>
      </w:r>
      <w:r w:rsidR="00E62806">
        <w:rPr>
          <w:vanish/>
          <w:highlight w:val="yellow"/>
        </w:rPr>
        <w:t>4.2</w:t>
      </w:r>
      <w:r w:rsidRPr="00CC64D9">
        <w:rPr>
          <w:vanish/>
          <w:highlight w:val="yellow"/>
        </w:rPr>
        <w:fldChar w:fldCharType="end"/>
      </w:r>
      <w:r w:rsidRPr="00CC64D9">
        <w:rPr>
          <w:vanish/>
          <w:highlight w:val="yellow"/>
        </w:rPr>
        <w:t>.</w:t>
      </w:r>
    </w:p>
    <w:p w14:paraId="6BB77E03" w14:textId="77777777" w:rsidR="00210238" w:rsidRPr="003A31E4" w:rsidRDefault="001B6162" w:rsidP="00CB1D71">
      <w:pPr>
        <w:pStyle w:val="berschrift3"/>
      </w:pPr>
      <w:bookmarkStart w:id="36" w:name="_Toc235109472"/>
      <w:r w:rsidRPr="00CB1D71">
        <w:t xml:space="preserve">Varianten/Alternativangebote, </w:t>
      </w:r>
      <w:r w:rsidR="00210238" w:rsidRPr="003A31E4">
        <w:t>Nebenangebote</w:t>
      </w:r>
      <w:bookmarkEnd w:id="36"/>
    </w:p>
    <w:p w14:paraId="796A24D5" w14:textId="77777777" w:rsidR="00210238" w:rsidRDefault="00210238" w:rsidP="003F3662">
      <w:pPr>
        <w:suppressAutoHyphens/>
      </w:pPr>
      <w:r w:rsidRPr="003A31E4">
        <w:t xml:space="preserve">Nebenangebote und Änderungsvorschläge sind </w:t>
      </w:r>
      <w:r w:rsidRPr="00CC64D9">
        <w:rPr>
          <w:u w:val="single"/>
        </w:rPr>
        <w:t>nicht</w:t>
      </w:r>
      <w:r w:rsidRPr="003A31E4">
        <w:t xml:space="preserve"> zugelassen.</w:t>
      </w:r>
    </w:p>
    <w:p w14:paraId="7814075F" w14:textId="77777777" w:rsidR="00A12121" w:rsidRPr="001F4556" w:rsidRDefault="00A12121" w:rsidP="003F3662">
      <w:pPr>
        <w:pStyle w:val="berschrift3"/>
        <w:suppressAutoHyphens/>
      </w:pPr>
      <w:bookmarkStart w:id="37" w:name="_Toc185738410"/>
      <w:bookmarkStart w:id="38" w:name="_Toc235109473"/>
      <w:r w:rsidRPr="001F4556">
        <w:t>Auftragsdauer</w:t>
      </w:r>
      <w:bookmarkEnd w:id="37"/>
      <w:bookmarkEnd w:id="38"/>
    </w:p>
    <w:p w14:paraId="336BBB6D" w14:textId="655FD26C" w:rsidR="008C2945" w:rsidRPr="007F1449" w:rsidRDefault="003A31E4" w:rsidP="003F3662">
      <w:pPr>
        <w:suppressAutoHyphens/>
      </w:pPr>
      <w:r w:rsidRPr="007F1449">
        <w:rPr>
          <w:u w:val="single"/>
        </w:rPr>
        <w:t>Los 1</w:t>
      </w:r>
      <w:r w:rsidR="008C2945" w:rsidRPr="007F1449">
        <w:rPr>
          <w:u w:val="single"/>
        </w:rPr>
        <w:t>:</w:t>
      </w:r>
      <w:r w:rsidR="008C2945" w:rsidRPr="007F1449">
        <w:br/>
        <w:t xml:space="preserve">Die Leistung ist zu erbringen ab dem </w:t>
      </w:r>
      <w:r w:rsidR="001113DB" w:rsidRPr="007F1449">
        <w:t>01.01.202</w:t>
      </w:r>
      <w:r w:rsidR="008C3749">
        <w:t>7</w:t>
      </w:r>
      <w:r w:rsidR="008C2945" w:rsidRPr="007F1449">
        <w:t xml:space="preserve">. Die Laufzeit des Vertrags endet zum </w:t>
      </w:r>
      <w:r w:rsidR="001113DB" w:rsidRPr="007F1449">
        <w:t>31.12.202</w:t>
      </w:r>
      <w:r w:rsidR="008C3749">
        <w:t>8</w:t>
      </w:r>
      <w:r w:rsidR="008C2945" w:rsidRPr="007F1449">
        <w:t xml:space="preserve"> (zwei Jahre).</w:t>
      </w:r>
    </w:p>
    <w:p w14:paraId="47021E70" w14:textId="68419917" w:rsidR="008C2945" w:rsidRPr="007F1449" w:rsidRDefault="008C2945" w:rsidP="00DA3790">
      <w:pPr>
        <w:suppressAutoHyphens/>
      </w:pPr>
      <w:r w:rsidRPr="007F1449">
        <w:rPr>
          <w:u w:val="single"/>
        </w:rPr>
        <w:t>Los 2:</w:t>
      </w:r>
      <w:r w:rsidRPr="007F1449">
        <w:br/>
        <w:t xml:space="preserve">Die Leistung ist zu erbringen ab dem </w:t>
      </w:r>
      <w:r w:rsidR="001113DB" w:rsidRPr="007F1449">
        <w:t>01.01.202</w:t>
      </w:r>
      <w:r w:rsidR="008C3749">
        <w:t>7</w:t>
      </w:r>
      <w:r w:rsidRPr="007F1449">
        <w:t xml:space="preserve">. Die Laufzeit des Vertrags endet zum </w:t>
      </w:r>
      <w:r w:rsidR="001113DB" w:rsidRPr="007F1449">
        <w:t>31.12.202</w:t>
      </w:r>
      <w:r w:rsidR="008C3749">
        <w:t>8</w:t>
      </w:r>
      <w:r w:rsidRPr="007F1449">
        <w:t xml:space="preserve"> (zwei Jahre).</w:t>
      </w:r>
    </w:p>
    <w:p w14:paraId="3756805C" w14:textId="77777777" w:rsidR="00DA3790" w:rsidRPr="007F1449" w:rsidRDefault="00DA3790" w:rsidP="00DA3790">
      <w:pPr>
        <w:contextualSpacing/>
        <w:rPr>
          <w:u w:val="single"/>
        </w:rPr>
      </w:pPr>
      <w:r w:rsidRPr="007F1449">
        <w:rPr>
          <w:u w:val="single"/>
        </w:rPr>
        <w:t>Los 3:</w:t>
      </w:r>
    </w:p>
    <w:p w14:paraId="0C8722D1" w14:textId="5994D882" w:rsidR="00DA3790" w:rsidRDefault="00DA3790" w:rsidP="00DA3790">
      <w:pPr>
        <w:suppressAutoHyphens/>
      </w:pPr>
      <w:r w:rsidRPr="007F1449">
        <w:t xml:space="preserve">Die Leistung ist zu erbringen ab dem </w:t>
      </w:r>
      <w:r w:rsidR="001113DB" w:rsidRPr="007F1449">
        <w:t>01.01.202</w:t>
      </w:r>
      <w:r w:rsidR="008C3749">
        <w:t>7</w:t>
      </w:r>
      <w:r w:rsidRPr="007F1449">
        <w:t xml:space="preserve">. Die Laufzeit des Vertrags endet zum </w:t>
      </w:r>
      <w:r w:rsidR="001113DB" w:rsidRPr="007F1449">
        <w:t>31.12.202</w:t>
      </w:r>
      <w:r w:rsidR="008C3749">
        <w:t>8</w:t>
      </w:r>
      <w:r w:rsidRPr="007F1449">
        <w:t xml:space="preserve"> (zwei Jahre).</w:t>
      </w:r>
    </w:p>
    <w:p w14:paraId="374F53CA" w14:textId="77777777" w:rsidR="009561CE" w:rsidRPr="00AC4C31" w:rsidRDefault="009561CE" w:rsidP="008C2945">
      <w:pPr>
        <w:suppressAutoHyphens/>
      </w:pPr>
    </w:p>
    <w:p w14:paraId="794E3822" w14:textId="77777777" w:rsidR="0002252B" w:rsidRPr="00CC64D9" w:rsidRDefault="0002252B" w:rsidP="003F3662">
      <w:pPr>
        <w:widowControl w:val="0"/>
        <w:suppressAutoHyphens/>
        <w:rPr>
          <w:vanish/>
        </w:rPr>
      </w:pPr>
      <w:bookmarkStart w:id="39" w:name="_Toc487619327"/>
      <w:bookmarkStart w:id="40" w:name="_Toc487619407"/>
      <w:bookmarkStart w:id="41" w:name="_Toc487629518"/>
      <w:bookmarkStart w:id="42" w:name="_Toc487629751"/>
      <w:bookmarkStart w:id="43" w:name="_Toc487634783"/>
      <w:bookmarkStart w:id="44" w:name="_Toc487648062"/>
      <w:bookmarkStart w:id="45" w:name="_Toc487701368"/>
      <w:bookmarkStart w:id="46" w:name="_Toc487707091"/>
      <w:bookmarkStart w:id="47" w:name="_Toc487987247"/>
      <w:bookmarkStart w:id="48" w:name="_Toc488044595"/>
      <w:bookmarkStart w:id="49" w:name="_Toc488044812"/>
      <w:bookmarkStart w:id="50" w:name="_Toc487448269"/>
      <w:bookmarkEnd w:id="39"/>
      <w:bookmarkEnd w:id="40"/>
      <w:bookmarkEnd w:id="41"/>
      <w:bookmarkEnd w:id="42"/>
      <w:bookmarkEnd w:id="43"/>
      <w:bookmarkEnd w:id="44"/>
      <w:bookmarkEnd w:id="45"/>
      <w:bookmarkEnd w:id="46"/>
      <w:bookmarkEnd w:id="47"/>
      <w:bookmarkEnd w:id="48"/>
      <w:bookmarkEnd w:id="49"/>
      <w:bookmarkEnd w:id="50"/>
      <w:r w:rsidRPr="00CC64D9">
        <w:rPr>
          <w:vanish/>
          <w:highlight w:val="yellow"/>
          <w:u w:val="single"/>
        </w:rPr>
        <w:t>Nur Los 3</w:t>
      </w:r>
      <w:r w:rsidRPr="00CC64D9">
        <w:rPr>
          <w:vanish/>
          <w:highlight w:val="yellow"/>
        </w:rPr>
        <w:t>:</w:t>
      </w:r>
      <w:r w:rsidRPr="00CC64D9">
        <w:rPr>
          <w:vanish/>
          <w:highlight w:val="yellow"/>
        </w:rPr>
        <w:br/>
      </w:r>
      <w:r w:rsidR="00383742" w:rsidRPr="00CC64D9">
        <w:rPr>
          <w:vanish/>
          <w:highlight w:val="yellow"/>
        </w:rPr>
        <w:t>F</w:t>
      </w:r>
      <w:r w:rsidRPr="00CC64D9">
        <w:rPr>
          <w:vanish/>
          <w:highlight w:val="yellow"/>
        </w:rPr>
        <w:t xml:space="preserve">ür das Los 3 </w:t>
      </w:r>
      <w:r w:rsidR="00383742" w:rsidRPr="00CC64D9">
        <w:rPr>
          <w:vanish/>
          <w:highlight w:val="yellow"/>
        </w:rPr>
        <w:t xml:space="preserve">ist </w:t>
      </w:r>
      <w:r w:rsidRPr="00CC64D9">
        <w:rPr>
          <w:vanish/>
          <w:highlight w:val="yellow"/>
          <w:u w:val="single"/>
        </w:rPr>
        <w:t>keine</w:t>
      </w:r>
      <w:r w:rsidRPr="00CC64D9">
        <w:rPr>
          <w:vanish/>
          <w:highlight w:val="yellow"/>
        </w:rPr>
        <w:t xml:space="preserve"> Verlängerungsoption vorgesehen.</w:t>
      </w:r>
    </w:p>
    <w:p w14:paraId="48CC62B1" w14:textId="77777777" w:rsidR="00A12121" w:rsidRDefault="00A12121" w:rsidP="003F3662">
      <w:pPr>
        <w:pStyle w:val="berschrift1"/>
        <w:suppressAutoHyphens/>
      </w:pPr>
      <w:bookmarkStart w:id="51" w:name="_Toc487448271"/>
      <w:bookmarkStart w:id="52" w:name="_Ref262744779"/>
      <w:bookmarkStart w:id="53" w:name="_Toc235109474"/>
      <w:bookmarkEnd w:id="51"/>
      <w:r>
        <w:t>Rechtliche, wirtschaftliche, finanzielle und technische Informationen</w:t>
      </w:r>
      <w:bookmarkEnd w:id="52"/>
      <w:bookmarkEnd w:id="53"/>
    </w:p>
    <w:p w14:paraId="63F30155" w14:textId="77777777" w:rsidR="00F53128" w:rsidRPr="00BE101E" w:rsidRDefault="00377C2B" w:rsidP="003F3662">
      <w:pPr>
        <w:pStyle w:val="berschrift2"/>
        <w:suppressAutoHyphens/>
      </w:pPr>
      <w:bookmarkStart w:id="54" w:name="_Ref262717330"/>
      <w:bookmarkStart w:id="55" w:name="_Toc185738424"/>
      <w:bookmarkStart w:id="56" w:name="_Toc235109475"/>
      <w:r w:rsidRPr="00BE101E">
        <w:t>Bedingungen für den Auftrag</w:t>
      </w:r>
      <w:bookmarkEnd w:id="54"/>
      <w:bookmarkEnd w:id="56"/>
    </w:p>
    <w:p w14:paraId="7C86FC55" w14:textId="77777777" w:rsidR="00600D5D" w:rsidRPr="00BE101E" w:rsidRDefault="00600D5D" w:rsidP="00BB5D56">
      <w:pPr>
        <w:suppressAutoHyphens/>
        <w:jc w:val="both"/>
      </w:pPr>
      <w:bookmarkStart w:id="57" w:name="_Toc185738431"/>
      <w:r w:rsidRPr="00910123">
        <w:t xml:space="preserve">Ausgeschlossen </w:t>
      </w:r>
      <w:r>
        <w:t>vom Verfahren</w:t>
      </w:r>
      <w:r w:rsidRPr="00910123">
        <w:t xml:space="preserve"> werden </w:t>
      </w:r>
      <w:r>
        <w:t>Unternehmen</w:t>
      </w:r>
      <w:r w:rsidRPr="00910123">
        <w:t xml:space="preserve"> nach § 123 Abs.</w:t>
      </w:r>
      <w:r>
        <w:t xml:space="preserve"> </w:t>
      </w:r>
      <w:r w:rsidRPr="00910123">
        <w:t xml:space="preserve">1 und Abs. </w:t>
      </w:r>
      <w:r w:rsidRPr="00B63CF6">
        <w:t xml:space="preserve">4 GWB. Außerdem können </w:t>
      </w:r>
      <w:r>
        <w:t>Unternehmen</w:t>
      </w:r>
      <w:r w:rsidRPr="00B63CF6">
        <w:t xml:space="preserve"> nach </w:t>
      </w:r>
      <w:r w:rsidRPr="00910123">
        <w:t>§ 124 Abs. 1 GWB</w:t>
      </w:r>
      <w:r w:rsidRPr="00B63CF6">
        <w:t xml:space="preserve"> ausgeschlossen werden. Die Maßnahmen zur Selbstreinigung gem. § 125 GWB werden</w:t>
      </w:r>
      <w:r>
        <w:t xml:space="preserve"> berücksichtigt.</w:t>
      </w:r>
    </w:p>
    <w:p w14:paraId="618B3CA4" w14:textId="5DD372CA" w:rsidR="00F84639" w:rsidRPr="00BE101E" w:rsidRDefault="009C1D8E" w:rsidP="003F3662">
      <w:pPr>
        <w:pStyle w:val="berschrift3"/>
        <w:suppressAutoHyphens/>
      </w:pPr>
      <w:bookmarkStart w:id="58" w:name="_Toc487448274"/>
      <w:bookmarkStart w:id="59" w:name="_Toc192937238"/>
      <w:bookmarkStart w:id="60" w:name="_Ref487978879"/>
      <w:bookmarkStart w:id="61" w:name="_Toc235109476"/>
      <w:bookmarkEnd w:id="57"/>
      <w:bookmarkEnd w:id="58"/>
      <w:bookmarkEnd w:id="59"/>
      <w:r>
        <w:t xml:space="preserve">Geforderte </w:t>
      </w:r>
      <w:r w:rsidR="00F84639" w:rsidRPr="00BE101E">
        <w:t>Sicherheitsleistungen</w:t>
      </w:r>
      <w:bookmarkEnd w:id="55"/>
      <w:bookmarkEnd w:id="60"/>
      <w:bookmarkEnd w:id="61"/>
    </w:p>
    <w:p w14:paraId="35A251D8" w14:textId="7F6896AC" w:rsidR="00D25221" w:rsidRPr="006132F7" w:rsidRDefault="00CB5C0C" w:rsidP="00BB5D56">
      <w:pPr>
        <w:keepLines w:val="0"/>
        <w:suppressAutoHyphens/>
        <w:spacing w:before="120" w:after="120"/>
        <w:jc w:val="both"/>
      </w:pPr>
      <w:r>
        <w:t xml:space="preserve">Für die Erfüllung der vertraglichen Verpflichtungen wird </w:t>
      </w:r>
      <w:r w:rsidR="00C4745E" w:rsidRPr="00CC64D9">
        <w:rPr>
          <w:u w:val="single"/>
        </w:rPr>
        <w:t>je</w:t>
      </w:r>
      <w:r w:rsidR="007164C7">
        <w:rPr>
          <w:u w:val="single"/>
        </w:rPr>
        <w:t xml:space="preserve"> </w:t>
      </w:r>
      <w:r w:rsidR="00C4745E" w:rsidRPr="00CC64D9">
        <w:rPr>
          <w:u w:val="single"/>
        </w:rPr>
        <w:t>Los</w:t>
      </w:r>
      <w:r w:rsidR="00C4745E">
        <w:t xml:space="preserve"> </w:t>
      </w:r>
      <w:r>
        <w:t>eine Sicherheit</w:t>
      </w:r>
      <w:r w:rsidR="006D2C99">
        <w:t xml:space="preserve"> </w:t>
      </w:r>
      <w:r>
        <w:t xml:space="preserve">in Höhe </w:t>
      </w:r>
      <w:r w:rsidRPr="0042705A">
        <w:t xml:space="preserve">von </w:t>
      </w:r>
      <w:r w:rsidRPr="001407E9">
        <w:t>5 %</w:t>
      </w:r>
      <w:r w:rsidRPr="0042705A">
        <w:t xml:space="preserve"> der Netto-Auftragssumme, bezogen auf die Vertragslaufzeit gefordert, </w:t>
      </w:r>
      <w:r w:rsidR="00D25221" w:rsidRPr="0042705A">
        <w:t>die spätestens</w:t>
      </w:r>
      <w:r w:rsidR="007164C7">
        <w:t xml:space="preserve"> 15 Tage nach Vertragsschluss</w:t>
      </w:r>
      <w:r w:rsidR="00D25221" w:rsidRPr="006132F7">
        <w:t xml:space="preserve"> vorzulegen ist.</w:t>
      </w:r>
    </w:p>
    <w:p w14:paraId="2F2AA562" w14:textId="2762A1AC" w:rsidR="00CB5C0C" w:rsidRPr="0042705A" w:rsidRDefault="00FF53A6" w:rsidP="00BB5D56">
      <w:pPr>
        <w:suppressAutoHyphens/>
        <w:spacing w:before="120" w:after="120"/>
        <w:jc w:val="both"/>
      </w:pPr>
      <w:r w:rsidRPr="00E11588">
        <w:t xml:space="preserve">Für die Bemessung der Sicherheitsleistung </w:t>
      </w:r>
      <w:r w:rsidR="007164C7">
        <w:rPr>
          <w:u w:val="single"/>
        </w:rPr>
        <w:t xml:space="preserve">je </w:t>
      </w:r>
      <w:r w:rsidR="00C4745E" w:rsidRPr="00E11588">
        <w:rPr>
          <w:u w:val="single"/>
        </w:rPr>
        <w:t>Los</w:t>
      </w:r>
      <w:r w:rsidR="00C4745E" w:rsidRPr="002607F5">
        <w:t xml:space="preserve"> </w:t>
      </w:r>
      <w:r w:rsidRPr="002607F5">
        <w:t>sind die in den Preisblättern genannten Mengen- und Preisangaben maßgeblich. Au</w:t>
      </w:r>
      <w:r w:rsidR="00880C9B">
        <w:t>fwendungen (Kosten) und</w:t>
      </w:r>
      <w:r w:rsidR="008F5913" w:rsidRPr="0042705A">
        <w:t xml:space="preserve"> </w:t>
      </w:r>
      <w:r w:rsidRPr="0042705A">
        <w:t xml:space="preserve">Erstattungen werden hierfür </w:t>
      </w:r>
      <w:r w:rsidR="00EC157C" w:rsidRPr="0042705A">
        <w:t xml:space="preserve">mit den jeweiligen Mengengerüsten multipliziert und anschließend </w:t>
      </w:r>
      <w:r w:rsidRPr="0042705A">
        <w:t xml:space="preserve">als positive Summanden addiert </w:t>
      </w:r>
      <w:r w:rsidR="00EC157C" w:rsidRPr="0042705A">
        <w:t>und auf die</w:t>
      </w:r>
      <w:r w:rsidRPr="0042705A">
        <w:t xml:space="preserve"> Laufzeit in Jahren</w:t>
      </w:r>
      <w:r w:rsidR="00C4745E" w:rsidRPr="0042705A">
        <w:t xml:space="preserve"> des jeweiligen Loses</w:t>
      </w:r>
      <w:r w:rsidRPr="0042705A">
        <w:t xml:space="preserve"> </w:t>
      </w:r>
      <w:r w:rsidR="00EC157C" w:rsidRPr="0042705A">
        <w:t>bezogen</w:t>
      </w:r>
      <w:r w:rsidRPr="0042705A">
        <w:t xml:space="preserve">. </w:t>
      </w:r>
    </w:p>
    <w:p w14:paraId="1217793F" w14:textId="77777777" w:rsidR="00D25221" w:rsidRPr="0042705A" w:rsidRDefault="00D25221" w:rsidP="00BB5D56">
      <w:pPr>
        <w:keepLines w:val="0"/>
        <w:suppressAutoHyphens/>
        <w:spacing w:before="120" w:after="120"/>
        <w:jc w:val="both"/>
      </w:pPr>
      <w:r w:rsidRPr="0042705A">
        <w:t xml:space="preserve">Im Fall der Sicherheitsleistung durch Bürgschaft hat der Bieter nach Aufforderung durch den Auftraggeber durch ein in der Europäischen </w:t>
      </w:r>
      <w:r w:rsidR="00E5005C" w:rsidRPr="0042705A">
        <w:t xml:space="preserve">Union </w:t>
      </w:r>
      <w:r w:rsidRPr="0042705A">
        <w:t xml:space="preserve">zugelassenes und anerkanntes Kreditinstitut nachzuweisen, dass ihm im Fall einer Auftragserteilung von dem Kreditinstitut eine selbstschuldnerische Bürgschaft in der geforderten Höhe gestellt wird. Das Formblatt </w:t>
      </w:r>
      <w:r w:rsidR="00A7782E">
        <w:t>Bürgschaftsurkunde</w:t>
      </w:r>
      <w:r w:rsidR="001F3FEE" w:rsidRPr="0042705A">
        <w:t xml:space="preserve"> ist als Anlage </w:t>
      </w:r>
      <w:r w:rsidR="00FF53A6" w:rsidRPr="001407E9">
        <w:t>2</w:t>
      </w:r>
      <w:r w:rsidRPr="0042705A">
        <w:t xml:space="preserve"> </w:t>
      </w:r>
      <w:r w:rsidR="00A0655D" w:rsidRPr="0042705A">
        <w:t xml:space="preserve">den Vergabeunterlagen </w:t>
      </w:r>
      <w:r w:rsidRPr="0042705A">
        <w:t>beigefügt.</w:t>
      </w:r>
      <w:r w:rsidR="00D307D8" w:rsidRPr="0042705A">
        <w:t xml:space="preserve"> </w:t>
      </w:r>
    </w:p>
    <w:p w14:paraId="299314CB" w14:textId="77777777" w:rsidR="00CB0F62" w:rsidRDefault="00B33280" w:rsidP="00BB5D56">
      <w:pPr>
        <w:suppressAutoHyphens/>
        <w:jc w:val="both"/>
      </w:pPr>
      <w:r w:rsidRPr="006132F7">
        <w:lastRenderedPageBreak/>
        <w:t>Die Vertragserfüllungssicherheit wird vom Auftraggeber nach Ende der Vertragslaufzeit und wenn alle vertraglichen Verpflichtungen erfüllt si</w:t>
      </w:r>
      <w:r w:rsidRPr="00BC3F8D">
        <w:t>nd</w:t>
      </w:r>
      <w:r w:rsidR="00664E6A">
        <w:t>,</w:t>
      </w:r>
      <w:r w:rsidR="00664E6A" w:rsidRPr="00664E6A">
        <w:t xml:space="preserve"> </w:t>
      </w:r>
      <w:r w:rsidR="00664E6A" w:rsidRPr="006132F7">
        <w:t>freigegeben</w:t>
      </w:r>
      <w:r w:rsidRPr="00BC3F8D">
        <w:t xml:space="preserve">. Weitere Regelungen befinden sich in </w:t>
      </w:r>
      <w:r w:rsidR="00947889" w:rsidRPr="00E11588">
        <w:t>dem Vertrag</w:t>
      </w:r>
      <w:r w:rsidR="00C4745E" w:rsidRPr="00E11588">
        <w:t>sentwurf</w:t>
      </w:r>
      <w:r w:rsidR="00947889" w:rsidRPr="002607F5">
        <w:t xml:space="preserve"> (siehe </w:t>
      </w:r>
      <w:r w:rsidR="00947889" w:rsidRPr="001407E9">
        <w:t>Anlage </w:t>
      </w:r>
      <w:r w:rsidR="00B572F3" w:rsidRPr="001407E9">
        <w:t>1</w:t>
      </w:r>
      <w:r w:rsidR="00402304" w:rsidRPr="00655AF4">
        <w:t xml:space="preserve"> der Vergabeunterlagen</w:t>
      </w:r>
      <w:r w:rsidR="00947889" w:rsidRPr="00094AF2">
        <w:t>).</w:t>
      </w:r>
      <w:bookmarkStart w:id="62" w:name="_Toc192937240"/>
      <w:bookmarkStart w:id="63" w:name="_Toc192937243"/>
      <w:bookmarkStart w:id="64" w:name="_Toc189292376"/>
      <w:bookmarkStart w:id="65" w:name="_Toc189294605"/>
      <w:bookmarkStart w:id="66" w:name="_Toc189292378"/>
      <w:bookmarkStart w:id="67" w:name="_Toc189294607"/>
      <w:bookmarkEnd w:id="62"/>
      <w:bookmarkEnd w:id="63"/>
      <w:bookmarkEnd w:id="64"/>
      <w:bookmarkEnd w:id="65"/>
      <w:bookmarkEnd w:id="66"/>
      <w:bookmarkEnd w:id="67"/>
    </w:p>
    <w:p w14:paraId="0A917E59" w14:textId="77777777" w:rsidR="008E3B96" w:rsidRPr="00BE101E" w:rsidRDefault="008E3B96" w:rsidP="008E3B96">
      <w:pPr>
        <w:pStyle w:val="berschrift3"/>
        <w:suppressAutoHyphens/>
      </w:pPr>
      <w:bookmarkStart w:id="68" w:name="_Toc235109477"/>
      <w:r>
        <w:t>Wesentliche Finanzierungs- und Zahlungsbedingungen</w:t>
      </w:r>
      <w:bookmarkEnd w:id="68"/>
    </w:p>
    <w:p w14:paraId="0AA8E491" w14:textId="77777777" w:rsidR="008E3B96" w:rsidRPr="00CD192B" w:rsidRDefault="0069706B" w:rsidP="00BB5D56">
      <w:pPr>
        <w:suppressAutoHyphens/>
        <w:jc w:val="both"/>
      </w:pPr>
      <w:r>
        <w:t xml:space="preserve">Die </w:t>
      </w:r>
      <w:r w:rsidR="008E3B96" w:rsidRPr="00CB1D71">
        <w:t>Zahlungsbedingungen sind im Vertrag geregelt</w:t>
      </w:r>
      <w:r w:rsidR="00694C23" w:rsidRPr="00CB1D71">
        <w:t>. Eventuelle Allgemeine Geschäftsbedingungen des Auftragnehmers sind gegenstandslos.</w:t>
      </w:r>
    </w:p>
    <w:p w14:paraId="0C55460D" w14:textId="77777777" w:rsidR="002D18F5" w:rsidRPr="002D18F5" w:rsidRDefault="007736D1" w:rsidP="003F3662">
      <w:pPr>
        <w:pStyle w:val="berschrift3"/>
        <w:suppressAutoHyphens/>
      </w:pPr>
      <w:bookmarkStart w:id="69" w:name="_Ref264275297"/>
      <w:bookmarkStart w:id="70" w:name="_Toc184210729"/>
      <w:bookmarkStart w:id="71" w:name="_Toc185738414"/>
      <w:bookmarkStart w:id="72" w:name="_Toc235109478"/>
      <w:r>
        <w:t>Rechtsform der Bietergemeinschaft, an die der Auftrag vergeben wird</w:t>
      </w:r>
      <w:bookmarkEnd w:id="69"/>
      <w:bookmarkEnd w:id="72"/>
    </w:p>
    <w:p w14:paraId="3E6D1D1E" w14:textId="77777777" w:rsidR="00B55657" w:rsidRDefault="00B55657" w:rsidP="000C1EC4">
      <w:pPr>
        <w:suppressAutoHyphens/>
        <w:jc w:val="both"/>
      </w:pPr>
      <w:r w:rsidRPr="00FA17AA">
        <w:t xml:space="preserve">Bietergemeinschaften haben gemäß </w:t>
      </w:r>
      <w:r w:rsidR="00FC2462">
        <w:t xml:space="preserve">§ </w:t>
      </w:r>
      <w:r w:rsidR="00FC2462" w:rsidRPr="00910123">
        <w:t>53 Abs. 9 VgV</w:t>
      </w:r>
      <w:r w:rsidRPr="00B63CF6">
        <w:t xml:space="preserve"> in</w:t>
      </w:r>
      <w:r w:rsidRPr="00FA17AA">
        <w:t xml:space="preserve"> den Angeboten</w:t>
      </w:r>
      <w:r>
        <w:t xml:space="preserve"> jeweils </w:t>
      </w:r>
      <w:r w:rsidR="0082399F">
        <w:t>zu benennen:</w:t>
      </w:r>
    </w:p>
    <w:p w14:paraId="7B02CACE" w14:textId="77777777" w:rsidR="00B55657" w:rsidRDefault="00B55657" w:rsidP="000C1EC4">
      <w:pPr>
        <w:numPr>
          <w:ilvl w:val="0"/>
          <w:numId w:val="2"/>
        </w:numPr>
        <w:suppressAutoHyphens/>
        <w:jc w:val="both"/>
      </w:pPr>
      <w:r>
        <w:t xml:space="preserve">die Mitglieder sowie </w:t>
      </w:r>
    </w:p>
    <w:p w14:paraId="352B48E8" w14:textId="77777777" w:rsidR="00B55657" w:rsidRDefault="00B55657" w:rsidP="000C1EC4">
      <w:pPr>
        <w:numPr>
          <w:ilvl w:val="0"/>
          <w:numId w:val="2"/>
        </w:numPr>
        <w:suppressAutoHyphens/>
        <w:jc w:val="both"/>
      </w:pPr>
      <w:r>
        <w:t>eines ihrer Mitglieder als bevollmächtigten Vertreter für den Abschluss und die Durchführung des Vertrages</w:t>
      </w:r>
      <w:r w:rsidR="00CB3E96">
        <w:t>.</w:t>
      </w:r>
      <w:r>
        <w:t xml:space="preserve"> </w:t>
      </w:r>
    </w:p>
    <w:p w14:paraId="5898C0B9" w14:textId="77777777" w:rsidR="00B55657" w:rsidRPr="00655AF4" w:rsidRDefault="00B55657" w:rsidP="000C1EC4">
      <w:pPr>
        <w:suppressAutoHyphens/>
        <w:jc w:val="both"/>
      </w:pPr>
      <w:r>
        <w:t xml:space="preserve">Zu diesem Zweck liegt den </w:t>
      </w:r>
      <w:r w:rsidR="00EF6E84">
        <w:t>Vergabeunterlagen</w:t>
      </w:r>
      <w:r>
        <w:t xml:space="preserve"> </w:t>
      </w:r>
      <w:r w:rsidRPr="00655AF4">
        <w:t xml:space="preserve">die </w:t>
      </w:r>
      <w:r w:rsidRPr="0098381E">
        <w:t>Anlage B</w:t>
      </w:r>
      <w:r w:rsidRPr="00655AF4">
        <w:t xml:space="preserve"> bei.</w:t>
      </w:r>
      <w:r w:rsidR="009A41D5" w:rsidRPr="00655AF4">
        <w:t xml:space="preserve"> Auf dieser Anlage B</w:t>
      </w:r>
      <w:r w:rsidR="00402304" w:rsidRPr="00655AF4">
        <w:t xml:space="preserve"> zu den Vergabeunterlagen</w:t>
      </w:r>
      <w:r w:rsidR="009A41D5" w:rsidRPr="00655AF4">
        <w:t xml:space="preserve"> hat</w:t>
      </w:r>
      <w:r w:rsidR="0082399F" w:rsidRPr="00655AF4">
        <w:t xml:space="preserve"> die Bietergemeinschaft außerdem</w:t>
      </w:r>
      <w:r w:rsidR="009A41D5" w:rsidRPr="00655AF4">
        <w:t xml:space="preserve"> zu erklären, dass</w:t>
      </w:r>
    </w:p>
    <w:p w14:paraId="77266E3E" w14:textId="77777777" w:rsidR="009A41D5" w:rsidRPr="00655AF4" w:rsidRDefault="009A41D5" w:rsidP="003D0AEC">
      <w:pPr>
        <w:pStyle w:val="Textkrper"/>
        <w:keepLines w:val="0"/>
        <w:numPr>
          <w:ilvl w:val="0"/>
          <w:numId w:val="11"/>
        </w:numPr>
        <w:suppressAutoHyphens/>
        <w:spacing w:before="120" w:after="120"/>
        <w:jc w:val="both"/>
        <w:rPr>
          <w:rFonts w:cs="Arial"/>
          <w:sz w:val="22"/>
          <w:szCs w:val="22"/>
        </w:rPr>
      </w:pPr>
      <w:r w:rsidRPr="00655AF4">
        <w:rPr>
          <w:rFonts w:cs="Arial"/>
          <w:sz w:val="22"/>
          <w:szCs w:val="22"/>
        </w:rPr>
        <w:t>der bevollmächtigte Vertreter die Mitglieder gegenüber dem Auftraggeber - auch bei der Angebotsabgabe - rechtsverbindlich vertritt</w:t>
      </w:r>
      <w:r w:rsidR="00CB3E96" w:rsidRPr="00655AF4">
        <w:rPr>
          <w:rFonts w:cs="Arial"/>
          <w:sz w:val="22"/>
          <w:szCs w:val="22"/>
        </w:rPr>
        <w:t>,</w:t>
      </w:r>
    </w:p>
    <w:p w14:paraId="18603617" w14:textId="77777777" w:rsidR="009A41D5" w:rsidRPr="00655AF4" w:rsidRDefault="009A41D5" w:rsidP="003D0AEC">
      <w:pPr>
        <w:pStyle w:val="Textkrper"/>
        <w:keepLines w:val="0"/>
        <w:numPr>
          <w:ilvl w:val="0"/>
          <w:numId w:val="11"/>
        </w:numPr>
        <w:suppressAutoHyphens/>
        <w:spacing w:before="120" w:after="120"/>
        <w:jc w:val="both"/>
        <w:rPr>
          <w:rFonts w:cs="Arial"/>
          <w:sz w:val="22"/>
          <w:szCs w:val="22"/>
        </w:rPr>
      </w:pPr>
      <w:r w:rsidRPr="00655AF4">
        <w:rPr>
          <w:rFonts w:cs="Arial"/>
          <w:sz w:val="22"/>
          <w:szCs w:val="22"/>
        </w:rPr>
        <w:t>alle Mitglieder der Bietergemeinschaft von der Angebotsabgabe an und auch im Falle der Beauftragung als Gesamtschuldner haften</w:t>
      </w:r>
      <w:r w:rsidR="00CB3E96" w:rsidRPr="00655AF4">
        <w:rPr>
          <w:rFonts w:cs="Arial"/>
          <w:sz w:val="22"/>
          <w:szCs w:val="22"/>
        </w:rPr>
        <w:t>.</w:t>
      </w:r>
    </w:p>
    <w:p w14:paraId="3E07C3AF" w14:textId="77777777" w:rsidR="00881708" w:rsidRPr="00655AF4" w:rsidRDefault="00881708" w:rsidP="000C1EC4">
      <w:pPr>
        <w:spacing w:before="240"/>
        <w:jc w:val="both"/>
      </w:pPr>
      <w:r w:rsidRPr="00655AF4">
        <w:t>Die Mitglieder der Bietergemeinschaft haben außerdem auf Anlage B zu erklären, dass</w:t>
      </w:r>
    </w:p>
    <w:p w14:paraId="4AEAD44F" w14:textId="77777777" w:rsidR="00881708" w:rsidRPr="00655AF4" w:rsidRDefault="00881708" w:rsidP="003D0AEC">
      <w:pPr>
        <w:pStyle w:val="Textkrper"/>
        <w:keepLines w:val="0"/>
        <w:numPr>
          <w:ilvl w:val="0"/>
          <w:numId w:val="11"/>
        </w:numPr>
        <w:suppressAutoHyphens/>
        <w:spacing w:before="120" w:after="120"/>
        <w:jc w:val="both"/>
        <w:rPr>
          <w:rFonts w:cs="Arial"/>
          <w:sz w:val="22"/>
          <w:szCs w:val="22"/>
        </w:rPr>
      </w:pPr>
      <w:r w:rsidRPr="00655AF4">
        <w:rPr>
          <w:sz w:val="22"/>
          <w:szCs w:val="22"/>
        </w:rPr>
        <w:t xml:space="preserve">keiner der Ausschlussgründe nach </w:t>
      </w:r>
      <w:r w:rsidR="00FC2462" w:rsidRPr="00655AF4">
        <w:rPr>
          <w:sz w:val="22"/>
          <w:szCs w:val="22"/>
        </w:rPr>
        <w:t>§ 124 Abs. 1 GWB</w:t>
      </w:r>
      <w:r w:rsidRPr="00655AF4">
        <w:rPr>
          <w:sz w:val="22"/>
          <w:szCs w:val="22"/>
        </w:rPr>
        <w:t xml:space="preserve"> vorliegt,</w:t>
      </w:r>
    </w:p>
    <w:p w14:paraId="2DDFBC55" w14:textId="77777777" w:rsidR="007D3D29" w:rsidRPr="00655AF4" w:rsidRDefault="007D3D29" w:rsidP="003D0AEC">
      <w:pPr>
        <w:pStyle w:val="Textkrper"/>
        <w:keepLines w:val="0"/>
        <w:numPr>
          <w:ilvl w:val="0"/>
          <w:numId w:val="11"/>
        </w:numPr>
        <w:spacing w:before="120" w:after="120"/>
        <w:ind w:left="357" w:hanging="357"/>
        <w:jc w:val="both"/>
        <w:rPr>
          <w:rFonts w:cs="Arial"/>
          <w:sz w:val="22"/>
          <w:szCs w:val="22"/>
        </w:rPr>
      </w:pPr>
      <w:r w:rsidRPr="00655AF4">
        <w:rPr>
          <w:rFonts w:cs="Arial"/>
          <w:sz w:val="22"/>
          <w:szCs w:val="22"/>
        </w:rPr>
        <w:t>keiner der Ausschlussgründe nach § 19 Abs. 1 MiLoG vorliegt,</w:t>
      </w:r>
    </w:p>
    <w:p w14:paraId="7B48D65A" w14:textId="77777777" w:rsidR="00B77FB7" w:rsidRDefault="00881708" w:rsidP="003D0AEC">
      <w:pPr>
        <w:pStyle w:val="Textkrper"/>
        <w:keepLines w:val="0"/>
        <w:numPr>
          <w:ilvl w:val="0"/>
          <w:numId w:val="11"/>
        </w:numPr>
        <w:suppressAutoHyphens/>
        <w:spacing w:before="120" w:after="120"/>
        <w:ind w:left="357" w:hanging="357"/>
        <w:jc w:val="both"/>
        <w:rPr>
          <w:rStyle w:val="ERKL-ANLAGE-AZchnZchn"/>
        </w:rPr>
      </w:pPr>
      <w:r w:rsidRPr="00FE174D">
        <w:rPr>
          <w:sz w:val="22"/>
          <w:szCs w:val="22"/>
        </w:rPr>
        <w:t xml:space="preserve">keiner der Ausschlussgründe nach </w:t>
      </w:r>
      <w:r w:rsidR="00FC2462" w:rsidRPr="00FE174D">
        <w:rPr>
          <w:sz w:val="22"/>
          <w:szCs w:val="22"/>
        </w:rPr>
        <w:t>§ 123 Abs. 1 und Abs. 4</w:t>
      </w:r>
      <w:r w:rsidRPr="00FE174D">
        <w:rPr>
          <w:sz w:val="22"/>
          <w:szCs w:val="22"/>
        </w:rPr>
        <w:t xml:space="preserve"> </w:t>
      </w:r>
      <w:r w:rsidR="00FC2462" w:rsidRPr="00FE174D">
        <w:rPr>
          <w:sz w:val="22"/>
          <w:szCs w:val="22"/>
        </w:rPr>
        <w:t xml:space="preserve">GWB </w:t>
      </w:r>
      <w:r w:rsidRPr="00910123">
        <w:rPr>
          <w:sz w:val="22"/>
          <w:szCs w:val="22"/>
        </w:rPr>
        <w:t>vorliegt, d.</w:t>
      </w:r>
      <w:r w:rsidR="008E6D4E" w:rsidRPr="00910123">
        <w:rPr>
          <w:sz w:val="22"/>
          <w:szCs w:val="22"/>
        </w:rPr>
        <w:t> </w:t>
      </w:r>
      <w:r w:rsidRPr="00910123">
        <w:rPr>
          <w:sz w:val="22"/>
          <w:szCs w:val="22"/>
        </w:rPr>
        <w:t xml:space="preserve">h., dass weder ich/wir, noch eine Person, deren Verhalten meinem/unserem Unternehmen </w:t>
      </w:r>
      <w:r w:rsidR="00FC2462" w:rsidRPr="00910123">
        <w:rPr>
          <w:sz w:val="22"/>
          <w:szCs w:val="22"/>
        </w:rPr>
        <w:t xml:space="preserve">gem. § 123 Abs. 3 GWB </w:t>
      </w:r>
      <w:r w:rsidRPr="00910123">
        <w:rPr>
          <w:sz w:val="22"/>
          <w:szCs w:val="22"/>
        </w:rPr>
        <w:t xml:space="preserve">zugerechnet werden kann, rechtskräftig für eine der Straftaten verurteilt ist, die in </w:t>
      </w:r>
      <w:r w:rsidR="00FC2462" w:rsidRPr="00910123">
        <w:rPr>
          <w:sz w:val="22"/>
          <w:szCs w:val="22"/>
        </w:rPr>
        <w:t>§ 123 Abs</w:t>
      </w:r>
      <w:r w:rsidR="00FC2462">
        <w:rPr>
          <w:sz w:val="22"/>
          <w:szCs w:val="22"/>
        </w:rPr>
        <w:t>. 1 und Abs. 4</w:t>
      </w:r>
      <w:r w:rsidRPr="00396204">
        <w:rPr>
          <w:sz w:val="22"/>
          <w:szCs w:val="22"/>
        </w:rPr>
        <w:t xml:space="preserve"> </w:t>
      </w:r>
      <w:r w:rsidR="00FC2462">
        <w:rPr>
          <w:sz w:val="22"/>
          <w:szCs w:val="22"/>
        </w:rPr>
        <w:t xml:space="preserve">GWB </w:t>
      </w:r>
      <w:r w:rsidRPr="00396204">
        <w:rPr>
          <w:sz w:val="22"/>
          <w:szCs w:val="22"/>
        </w:rPr>
        <w:t>aufgeführt sind</w:t>
      </w:r>
      <w:r w:rsidR="00FC2462">
        <w:rPr>
          <w:rStyle w:val="ERKL-ANLAGE-AZchnZchn"/>
        </w:rPr>
        <w:t>,</w:t>
      </w:r>
      <w:bookmarkStart w:id="73" w:name="_Toc451356180"/>
      <w:bookmarkStart w:id="74" w:name="_Toc451356200"/>
      <w:bookmarkStart w:id="75" w:name="_Toc451356457"/>
    </w:p>
    <w:p w14:paraId="345433DB" w14:textId="77777777" w:rsidR="00FC2462" w:rsidRPr="002B222D" w:rsidRDefault="00BB48C1" w:rsidP="003D0AEC">
      <w:pPr>
        <w:pStyle w:val="Textkrper"/>
        <w:keepLines w:val="0"/>
        <w:numPr>
          <w:ilvl w:val="0"/>
          <w:numId w:val="11"/>
        </w:numPr>
        <w:suppressAutoHyphens/>
        <w:spacing w:before="120" w:after="120"/>
        <w:jc w:val="both"/>
        <w:rPr>
          <w:sz w:val="20"/>
          <w:szCs w:val="22"/>
        </w:rPr>
      </w:pPr>
      <w:r w:rsidRPr="002B222D">
        <w:rPr>
          <w:sz w:val="22"/>
        </w:rPr>
        <w:t xml:space="preserve">gegebenenfalls ergriffene </w:t>
      </w:r>
      <w:r w:rsidR="00FC2462" w:rsidRPr="002B222D">
        <w:rPr>
          <w:sz w:val="22"/>
        </w:rPr>
        <w:t>Maßnahmen zur Selbstreinigung gem. § 125 Abs. 1 GWB nachweislich erbracht wurden und die Nachweise dem Auftraggeber auf Wunsch jederzeit vorgelegt werden können.</w:t>
      </w:r>
      <w:bookmarkEnd w:id="73"/>
      <w:bookmarkEnd w:id="74"/>
      <w:bookmarkEnd w:id="75"/>
    </w:p>
    <w:p w14:paraId="1D562776" w14:textId="77777777" w:rsidR="00BF5DA4" w:rsidRPr="00BF5DA4" w:rsidRDefault="00BF5DA4" w:rsidP="00BF5DA4">
      <w:pPr>
        <w:keepNext/>
        <w:suppressAutoHyphens/>
      </w:pPr>
      <w:r>
        <w:t xml:space="preserve">Die in </w:t>
      </w:r>
      <w:r w:rsidRPr="00CC64D9">
        <w:rPr>
          <w:b/>
        </w:rPr>
        <w:t>Anlage B</w:t>
      </w:r>
      <w:r>
        <w:t xml:space="preserve"> </w:t>
      </w:r>
      <w:r w:rsidRPr="00402304">
        <w:t>zu den Vergabeunterlagen</w:t>
      </w:r>
      <w:r>
        <w:t xml:space="preserve"> beigefügte Arbeits- und Bietergemeinschaftserklärung ist </w:t>
      </w:r>
      <w:r w:rsidRPr="0044335C">
        <w:rPr>
          <w:u w:val="single"/>
        </w:rPr>
        <w:t>in jedem Fall</w:t>
      </w:r>
      <w:r>
        <w:t xml:space="preserve"> den Angebotsunterlagen beizufügen.</w:t>
      </w:r>
    </w:p>
    <w:p w14:paraId="0D34979D" w14:textId="6A694C10" w:rsidR="00F72A40" w:rsidRPr="00A17996" w:rsidRDefault="00F72A40" w:rsidP="00402304">
      <w:pPr>
        <w:pBdr>
          <w:top w:val="single" w:sz="4" w:space="1" w:color="auto"/>
          <w:left w:val="single" w:sz="4" w:space="4" w:color="auto"/>
          <w:bottom w:val="single" w:sz="4" w:space="1" w:color="auto"/>
          <w:right w:val="single" w:sz="4" w:space="4" w:color="auto"/>
        </w:pBdr>
        <w:suppressAutoHyphens/>
        <w:jc w:val="center"/>
        <w:rPr>
          <w:b/>
          <w:bCs/>
        </w:rPr>
      </w:pPr>
      <w:r w:rsidRPr="00A17996">
        <w:rPr>
          <w:b/>
          <w:bCs/>
        </w:rPr>
        <w:t>Auch wenn keine Arbeits- und Bietergemeinschaft geplant ist, ist die Anlage B</w:t>
      </w:r>
      <w:r w:rsidR="00402304">
        <w:rPr>
          <w:b/>
          <w:bCs/>
        </w:rPr>
        <w:t xml:space="preserve"> zu den</w:t>
      </w:r>
      <w:r w:rsidR="00402304" w:rsidRPr="00402304">
        <w:rPr>
          <w:b/>
          <w:bCs/>
        </w:rPr>
        <w:t xml:space="preserve"> Vergabeunterlagen</w:t>
      </w:r>
      <w:r w:rsidRPr="00A17996">
        <w:rPr>
          <w:b/>
          <w:bCs/>
        </w:rPr>
        <w:t xml:space="preserve"> auszufüllen und dem Angebot beizulegen. </w:t>
      </w:r>
    </w:p>
    <w:p w14:paraId="35A908ED" w14:textId="77777777" w:rsidR="00F72A40" w:rsidRDefault="00F72A40" w:rsidP="000C1EC4">
      <w:pPr>
        <w:keepNext/>
        <w:suppressAutoHyphens/>
        <w:jc w:val="both"/>
      </w:pPr>
      <w:r w:rsidRPr="00655AF4">
        <w:lastRenderedPageBreak/>
        <w:t xml:space="preserve">Jedes Mitglied von Arbeits- bzw. Bietergemeinschaften hat auf dem </w:t>
      </w:r>
      <w:r w:rsidR="00827287" w:rsidRPr="00655AF4">
        <w:t>als</w:t>
      </w:r>
      <w:r w:rsidRPr="00655AF4">
        <w:t xml:space="preserve"> Anlage C</w:t>
      </w:r>
      <w:r w:rsidR="00827287" w:rsidRPr="00655AF4">
        <w:t xml:space="preserve"> den Vergab</w:t>
      </w:r>
      <w:r w:rsidR="003F3662" w:rsidRPr="00655AF4">
        <w:t>e</w:t>
      </w:r>
      <w:r w:rsidR="00827287" w:rsidRPr="00655AF4">
        <w:t>unterlagen</w:t>
      </w:r>
      <w:r w:rsidRPr="00655AF4">
        <w:t xml:space="preserve"> beigefügten Formblatt weiterhin Angaben über den Grund des Zusammenschlusses einzureichen und darzulegen, inwieweit der Zusammenschluss keine Wettbewerbsbeeinträchtigung mit sich bringt.</w:t>
      </w:r>
    </w:p>
    <w:p w14:paraId="30C829FD" w14:textId="77777777" w:rsidR="00BF5DA4" w:rsidRPr="00795655" w:rsidRDefault="00BF5DA4" w:rsidP="000C1EC4">
      <w:pPr>
        <w:keepNext/>
        <w:suppressAutoHyphens/>
        <w:jc w:val="both"/>
      </w:pPr>
      <w:r w:rsidRPr="00795655">
        <w:t xml:space="preserve">Die in </w:t>
      </w:r>
      <w:r w:rsidRPr="00CC64D9">
        <w:rPr>
          <w:b/>
        </w:rPr>
        <w:t>Anlage C</w:t>
      </w:r>
      <w:r w:rsidRPr="00795655">
        <w:t xml:space="preserve"> zu den Vergabeunterlagen beigefügte Erklärung zu Arbeits- und Bietergemeinschaften ist </w:t>
      </w:r>
      <w:r w:rsidRPr="00795655">
        <w:rPr>
          <w:u w:val="single"/>
        </w:rPr>
        <w:t>in jedem Fall</w:t>
      </w:r>
      <w:r w:rsidRPr="00795655">
        <w:t xml:space="preserve"> den Angebotsunterlagen beizufügen.</w:t>
      </w:r>
    </w:p>
    <w:p w14:paraId="09FFAA1A" w14:textId="6497F1D4" w:rsidR="00F72A40" w:rsidRPr="00C54ADE" w:rsidRDefault="00F72A40" w:rsidP="00402304">
      <w:pPr>
        <w:keepNext/>
        <w:pBdr>
          <w:top w:val="single" w:sz="4" w:space="1" w:color="auto"/>
          <w:left w:val="single" w:sz="4" w:space="4" w:color="auto"/>
          <w:bottom w:val="single" w:sz="4" w:space="1" w:color="auto"/>
          <w:right w:val="single" w:sz="4" w:space="4" w:color="auto"/>
        </w:pBdr>
        <w:suppressAutoHyphens/>
        <w:jc w:val="center"/>
        <w:rPr>
          <w:b/>
          <w:bCs/>
        </w:rPr>
      </w:pPr>
      <w:r w:rsidRPr="00A17996">
        <w:rPr>
          <w:b/>
          <w:bCs/>
        </w:rPr>
        <w:t>Auch wenn keine Arbeits- und Bietergemeinscha</w:t>
      </w:r>
      <w:r>
        <w:rPr>
          <w:b/>
          <w:bCs/>
        </w:rPr>
        <w:t>ft geplant ist, ist die Anlage C</w:t>
      </w:r>
      <w:r w:rsidRPr="00A17996">
        <w:rPr>
          <w:b/>
          <w:bCs/>
        </w:rPr>
        <w:t xml:space="preserve"> </w:t>
      </w:r>
      <w:r w:rsidR="00402304" w:rsidRPr="00402304">
        <w:rPr>
          <w:b/>
          <w:bCs/>
        </w:rPr>
        <w:t>zu den Vergabeunterlagen</w:t>
      </w:r>
      <w:r w:rsidR="00402304">
        <w:rPr>
          <w:b/>
          <w:bCs/>
        </w:rPr>
        <w:t xml:space="preserve"> </w:t>
      </w:r>
      <w:r w:rsidRPr="00A17996">
        <w:rPr>
          <w:b/>
          <w:bCs/>
        </w:rPr>
        <w:t xml:space="preserve">auszufüllen und dem Angebot beizulegen. </w:t>
      </w:r>
    </w:p>
    <w:p w14:paraId="302D5D18" w14:textId="77777777" w:rsidR="00F72A40" w:rsidRPr="00F72A40" w:rsidRDefault="00F72A40" w:rsidP="000C1EC4">
      <w:pPr>
        <w:suppressAutoHyphens/>
        <w:jc w:val="both"/>
      </w:pPr>
      <w:r w:rsidRPr="00C54ADE">
        <w:t xml:space="preserve">Der Auftraggeber kann Unternehmen im Rahmen der Angebotsprüfung und -wertung </w:t>
      </w:r>
      <w:r>
        <w:t xml:space="preserve">unter Fristsetzung </w:t>
      </w:r>
      <w:r w:rsidRPr="00C54ADE">
        <w:t>auffordern, die in Anlage C</w:t>
      </w:r>
      <w:r w:rsidR="00402304">
        <w:t xml:space="preserve"> </w:t>
      </w:r>
      <w:r w:rsidR="00402304" w:rsidRPr="00402304">
        <w:t>zu den Vergabeunterlagen</w:t>
      </w:r>
      <w:r w:rsidRPr="00C54ADE">
        <w:t xml:space="preserve"> geforderten Angaben zu erläutern.</w:t>
      </w:r>
      <w:r w:rsidR="00601173">
        <w:t xml:space="preserve"> Die Frist hierfür wird </w:t>
      </w:r>
      <w:r w:rsidR="00601173" w:rsidRPr="00944110">
        <w:t>7</w:t>
      </w:r>
      <w:r w:rsidRPr="00944110">
        <w:t xml:space="preserve"> Kalendertage betragen. Sofern</w:t>
      </w:r>
      <w:r>
        <w:t xml:space="preserve"> dem Auftraggeber die geforderten Erläuterungen nicht bis zum Ablauf dieser Frist vorliegen, wird das Angebot zwingend vom Vergabeverfahren ausgeschlossen.</w:t>
      </w:r>
    </w:p>
    <w:p w14:paraId="57593DA8" w14:textId="77777777" w:rsidR="00D0115A" w:rsidRDefault="00D0115A" w:rsidP="003F3662">
      <w:pPr>
        <w:pStyle w:val="berschrift3"/>
        <w:suppressAutoHyphens/>
      </w:pPr>
      <w:bookmarkStart w:id="76" w:name="_Toc189292395"/>
      <w:bookmarkStart w:id="77" w:name="_Toc189294624"/>
      <w:bookmarkStart w:id="78" w:name="_Ref264275212"/>
      <w:bookmarkStart w:id="79" w:name="_Toc185738434"/>
      <w:bookmarkStart w:id="80" w:name="_Toc235109479"/>
      <w:bookmarkEnd w:id="76"/>
      <w:bookmarkEnd w:id="77"/>
      <w:r>
        <w:t>Sonstige besondere Bedingungen</w:t>
      </w:r>
      <w:bookmarkEnd w:id="78"/>
      <w:bookmarkEnd w:id="80"/>
    </w:p>
    <w:p w14:paraId="159F2B01" w14:textId="77777777" w:rsidR="00CC33D5" w:rsidRDefault="008B088B" w:rsidP="000C1EC4">
      <w:pPr>
        <w:suppressAutoHyphens/>
        <w:jc w:val="both"/>
      </w:pPr>
      <w:r w:rsidRPr="00825139">
        <w:t>Der Aufwand für die Erstellung des Angebots wird nicht erstattet.</w:t>
      </w:r>
    </w:p>
    <w:p w14:paraId="16417818" w14:textId="50DDF5D9" w:rsidR="00525831" w:rsidRDefault="00CC33D5" w:rsidP="000C1EC4">
      <w:pPr>
        <w:tabs>
          <w:tab w:val="left" w:pos="8222"/>
        </w:tabs>
        <w:suppressAutoHyphens/>
        <w:jc w:val="both"/>
      </w:pPr>
      <w:r>
        <w:t>In</w:t>
      </w:r>
      <w:r w:rsidR="00732859">
        <w:t xml:space="preserve"> Ziffer </w:t>
      </w:r>
      <w:r w:rsidR="00732859">
        <w:fldChar w:fldCharType="begin"/>
      </w:r>
      <w:r w:rsidR="00732859">
        <w:instrText xml:space="preserve"> REF _Ref262744779 \r \h </w:instrText>
      </w:r>
      <w:r w:rsidR="000C1EC4">
        <w:instrText xml:space="preserve"> \* MERGEFORMAT </w:instrText>
      </w:r>
      <w:r w:rsidR="00732859">
        <w:fldChar w:fldCharType="separate"/>
      </w:r>
      <w:r w:rsidR="00E62806">
        <w:t>3</w:t>
      </w:r>
      <w:r w:rsidR="00732859">
        <w:fldChar w:fldCharType="end"/>
      </w:r>
      <w:r w:rsidR="00732859">
        <w:t xml:space="preserve"> der Vergabeunterlagen </w:t>
      </w:r>
      <w:r w:rsidR="00827287">
        <w:t xml:space="preserve">sowie </w:t>
      </w:r>
      <w:r w:rsidR="00732859">
        <w:t xml:space="preserve">in der Bekanntmachung werden verschiedene Unterlagen und Angaben aufgeführt, die erforderlich sind, um </w:t>
      </w:r>
      <w:r w:rsidR="008B088B">
        <w:t xml:space="preserve">am Vergabeverfahren teilzunehmen. </w:t>
      </w:r>
    </w:p>
    <w:p w14:paraId="68A8E312" w14:textId="48972D1D" w:rsidR="00525831" w:rsidRDefault="00732859" w:rsidP="000C1EC4">
      <w:pPr>
        <w:suppressAutoHyphens/>
        <w:jc w:val="both"/>
      </w:pPr>
      <w:bookmarkStart w:id="81" w:name="OLE_LINK4"/>
      <w:bookmarkStart w:id="82" w:name="GültigkNachweis"/>
      <w:r>
        <w:t xml:space="preserve">Bei Nachweisen sind Kopien ausreichend. Das Ausstellungsdatum der jeweiligen Nachweise darf </w:t>
      </w:r>
      <w:r w:rsidR="00622255">
        <w:t xml:space="preserve">nicht </w:t>
      </w:r>
      <w:r>
        <w:t xml:space="preserve">mehr als </w:t>
      </w:r>
      <w:r w:rsidRPr="00CC64D9">
        <w:rPr>
          <w:u w:val="single"/>
        </w:rPr>
        <w:t>6 Monate</w:t>
      </w:r>
      <w:r>
        <w:t xml:space="preserve"> vor dem </w:t>
      </w:r>
      <w:r w:rsidR="00AF5822" w:rsidRPr="00AF5822">
        <w:t>Schlusstermin für den Eingang der Angebote</w:t>
      </w:r>
      <w:r>
        <w:t xml:space="preserve"> liegen, es sei denn, das Dokument ist unbefristet gültig oder weist eine Gültigkeit aus, die über den Tag der E</w:t>
      </w:r>
      <w:r w:rsidR="006007EA">
        <w:t>inreichung des Angebotes hinaus</w:t>
      </w:r>
      <w:r>
        <w:t>reicht</w:t>
      </w:r>
      <w:r w:rsidR="007244F1">
        <w:t xml:space="preserve">. </w:t>
      </w:r>
      <w:r w:rsidR="007244F1" w:rsidRPr="00D51DF8">
        <w:t>Der Auftraggeber akzeptiert i</w:t>
      </w:r>
      <w:r w:rsidR="00D62108">
        <w:t>n</w:t>
      </w:r>
      <w:r w:rsidR="007244F1" w:rsidRPr="00D51DF8">
        <w:t xml:space="preserve"> Bezug auf die geforderten Nachweise grundsätzlich die Vorlage einfacher Kopien, und zwar auch dann, wenn die ausstellende Behörde selbst formale Bedingungen für die Gültigkeit ihrer Erklärung aufstellt</w:t>
      </w:r>
      <w:r w:rsidR="007244F1">
        <w:t>.</w:t>
      </w:r>
      <w:bookmarkEnd w:id="81"/>
      <w:bookmarkEnd w:id="82"/>
      <w:r>
        <w:t xml:space="preserve"> </w:t>
      </w:r>
    </w:p>
    <w:p w14:paraId="321C05C7" w14:textId="77777777" w:rsidR="00E251BA" w:rsidRDefault="00E251BA" w:rsidP="000C1EC4">
      <w:pPr>
        <w:suppressAutoHyphens/>
        <w:jc w:val="both"/>
      </w:pPr>
      <w:r w:rsidRPr="004F4E21">
        <w:t>Geforderte Eignungsnachweise (</w:t>
      </w:r>
      <w:r w:rsidRPr="00910123">
        <w:t xml:space="preserve">gem. </w:t>
      </w:r>
      <w:r w:rsidR="00FC2462" w:rsidRPr="00910123">
        <w:t>§ 45 Abs. 4</w:t>
      </w:r>
      <w:r w:rsidR="00703D1D">
        <w:t xml:space="preserve"> </w:t>
      </w:r>
      <w:r w:rsidR="00FC2462" w:rsidRPr="00910123">
        <w:t>VgV</w:t>
      </w:r>
      <w:r w:rsidRPr="00910123">
        <w:t>), die in Form anerkannter Präqualifikationsnachweise vorliegen, sind</w:t>
      </w:r>
      <w:r w:rsidR="00FC2462" w:rsidRPr="00910123">
        <w:t xml:space="preserve"> gem</w:t>
      </w:r>
      <w:r w:rsidR="004946D3" w:rsidRPr="00910123">
        <w:t>.</w:t>
      </w:r>
      <w:r w:rsidR="00FC2462" w:rsidRPr="00B63CF6">
        <w:t xml:space="preserve"> § 122 Abs. 3 GWB</w:t>
      </w:r>
      <w:r w:rsidRPr="00B63CF6">
        <w:t xml:space="preserve"> im</w:t>
      </w:r>
      <w:r w:rsidRPr="004F4E21">
        <w:t xml:space="preserve"> Rahmen ihres Erklärungsumfangs zulässig.</w:t>
      </w:r>
      <w:r>
        <w:t xml:space="preserve"> Falls Eignungsnachweise bereits durch den Präqualifikationsnachweis dem Auftraggeber zugänglich sind, ist jedoch auf die oben genannten Anforderungen bezüglich der </w:t>
      </w:r>
      <w:r w:rsidRPr="00CC64D9">
        <w:rPr>
          <w:u w:val="single"/>
        </w:rPr>
        <w:t>Gültigkeit der Nachweise</w:t>
      </w:r>
      <w:r>
        <w:t xml:space="preserve"> zu achten.</w:t>
      </w:r>
    </w:p>
    <w:p w14:paraId="78166DC5" w14:textId="77777777" w:rsidR="00732859" w:rsidRDefault="00732859" w:rsidP="000C1EC4">
      <w:pPr>
        <w:suppressAutoHyphens/>
        <w:jc w:val="both"/>
      </w:pPr>
      <w:bookmarkStart w:id="83" w:name="Nachforderung"/>
      <w:r>
        <w:t xml:space="preserve">Werden diejenigen </w:t>
      </w:r>
      <w:r w:rsidR="00EB6628">
        <w:t>Erklärungen und Nachweise</w:t>
      </w:r>
      <w:r>
        <w:t xml:space="preserve">, bei denen nicht ausdrücklich die zwingende Einreichung zum Angebotszeitpunkt gefordert ist, nicht, nicht vollständig oder nicht in eindeutig wertbarer Form bis zum Angebotszeitpunkt eingereicht, behält sich der Auftraggeber vor, diese </w:t>
      </w:r>
      <w:r w:rsidRPr="00C8077D">
        <w:t xml:space="preserve">gemäß </w:t>
      </w:r>
      <w:r w:rsidR="00FC2462" w:rsidRPr="00C8077D">
        <w:t>§ 56 Abs. 1 - 3 VgV</w:t>
      </w:r>
      <w:r w:rsidRPr="00C8077D">
        <w:t xml:space="preserve"> nachzufordern</w:t>
      </w:r>
      <w:r>
        <w:t>, bzw. vervollständigen</w:t>
      </w:r>
      <w:r w:rsidR="00FC2462">
        <w:t>, erläutern</w:t>
      </w:r>
      <w:r>
        <w:t xml:space="preserve"> oder </w:t>
      </w:r>
      <w:r w:rsidR="00FC2462">
        <w:t xml:space="preserve">im Fall von unternehmensbezogenen Unterlagen korrigieren </w:t>
      </w:r>
      <w:r>
        <w:t xml:space="preserve">zu lassen. Die </w:t>
      </w:r>
      <w:r w:rsidR="006E0EF3">
        <w:t xml:space="preserve">Frist </w:t>
      </w:r>
      <w:r>
        <w:t xml:space="preserve">hierfür wird </w:t>
      </w:r>
      <w:r w:rsidRPr="00CC64D9">
        <w:rPr>
          <w:u w:val="single"/>
        </w:rPr>
        <w:t>7 Kalendertage</w:t>
      </w:r>
      <w:r w:rsidRPr="008F3942">
        <w:t xml:space="preserve"> betragen. Sofern dem Auftraggeber die nachgeforderten Unterlagen und Anga</w:t>
      </w:r>
      <w:r>
        <w:t xml:space="preserve">ben nicht bis zum Ablauf dieser </w:t>
      </w:r>
      <w:r w:rsidR="006E0EF3">
        <w:t>F</w:t>
      </w:r>
      <w:r>
        <w:t>rist vorliegen, wird das Angebot zwingend vom Vergabeverfahren ausgeschlossen.</w:t>
      </w:r>
      <w:bookmarkEnd w:id="83"/>
    </w:p>
    <w:p w14:paraId="0F7E0D8A" w14:textId="77777777" w:rsidR="004D3CA8" w:rsidRPr="00D37A0B" w:rsidRDefault="004D3CA8" w:rsidP="004D3CA8">
      <w:pPr>
        <w:keepNext/>
        <w:suppressAutoHyphens/>
        <w:outlineLvl w:val="3"/>
        <w:rPr>
          <w:b/>
          <w:u w:val="single"/>
        </w:rPr>
      </w:pPr>
      <w:r w:rsidRPr="001407E9">
        <w:rPr>
          <w:b/>
          <w:u w:val="single"/>
        </w:rPr>
        <w:t>Einreichung der Urkalkulation:</w:t>
      </w:r>
    </w:p>
    <w:p w14:paraId="71DA1B0E" w14:textId="44C8144D" w:rsidR="004D3CA8" w:rsidRPr="00D37A0B" w:rsidRDefault="00F574F7" w:rsidP="000C1EC4">
      <w:pPr>
        <w:suppressAutoHyphens/>
        <w:jc w:val="both"/>
      </w:pPr>
      <w:r>
        <w:t xml:space="preserve">Der </w:t>
      </w:r>
      <w:r w:rsidR="007D1EAC">
        <w:t>Auftragnehmer</w:t>
      </w:r>
      <w:r w:rsidR="004D3CA8" w:rsidRPr="00D37A0B">
        <w:t xml:space="preserve"> hat die Preiserm</w:t>
      </w:r>
      <w:r w:rsidR="00313909">
        <w:t xml:space="preserve">ittlung (Urkalkulation) in einer passwortgeschützten PDF-Datei </w:t>
      </w:r>
      <w:r>
        <w:t xml:space="preserve">innerhalb von 14 Tagen nach Auftragserteilung </w:t>
      </w:r>
      <w:r w:rsidR="00313909">
        <w:t>an die AVL zu übersenden</w:t>
      </w:r>
      <w:r w:rsidR="004D3CA8" w:rsidRPr="00D37A0B">
        <w:t xml:space="preserve">. </w:t>
      </w:r>
    </w:p>
    <w:p w14:paraId="574CE391" w14:textId="77777777" w:rsidR="004D3CA8" w:rsidRPr="00D37A0B" w:rsidRDefault="004D3CA8" w:rsidP="000C1EC4">
      <w:pPr>
        <w:suppressAutoHyphens/>
        <w:jc w:val="both"/>
      </w:pPr>
      <w:r w:rsidRPr="00D37A0B">
        <w:t>In der Kalkulation sind Investitions-, Personal- und Materialkosten, Wartungs- und Instandhaltungskosten und Betriebskosten sowie Verwaltungskosten darzustellen. Ferner sind die Ansätze für Wagnis und Gewinn aufzuführen.</w:t>
      </w:r>
    </w:p>
    <w:p w14:paraId="3BC318B4" w14:textId="77777777" w:rsidR="007D1EAC" w:rsidRDefault="004D3CA8" w:rsidP="000C1EC4">
      <w:pPr>
        <w:suppressAutoHyphens/>
        <w:jc w:val="both"/>
      </w:pPr>
      <w:r w:rsidRPr="00D37A0B">
        <w:lastRenderedPageBreak/>
        <w:t xml:space="preserve">Die Urkalkulation wird </w:t>
      </w:r>
      <w:r w:rsidR="007D1EAC">
        <w:t>im Fall von Verhandlungen zur Preisanpassung gemeinsam im Beisein von Auftragnehmer und Auftraggeber geöffnet.</w:t>
      </w:r>
      <w:r w:rsidRPr="00D37A0B">
        <w:t xml:space="preserve"> </w:t>
      </w:r>
    </w:p>
    <w:p w14:paraId="469781DD" w14:textId="7B532724" w:rsidR="004D3CA8" w:rsidRPr="00D37A0B" w:rsidRDefault="004D3CA8" w:rsidP="000C1EC4">
      <w:pPr>
        <w:suppressAutoHyphens/>
        <w:jc w:val="both"/>
        <w:rPr>
          <w:rFonts w:cs="Arial"/>
          <w:iCs/>
        </w:rPr>
      </w:pPr>
      <w:r w:rsidRPr="00D37A0B">
        <w:t xml:space="preserve">Der Auftraggeber teilt in diesen Fällen dem Auftragnehmer </w:t>
      </w:r>
      <w:r w:rsidRPr="00D37A0B">
        <w:rPr>
          <w:rFonts w:cs="Arial"/>
          <w:iCs/>
          <w:szCs w:val="22"/>
        </w:rPr>
        <w:t xml:space="preserve">den Termin zur Öffnung der Urkalkulation zehn Kalendertage vor dem Öffnungstermin </w:t>
      </w:r>
      <w:r w:rsidRPr="00D37A0B">
        <w:t xml:space="preserve">mit. </w:t>
      </w:r>
      <w:r w:rsidR="005875BE">
        <w:t xml:space="preserve">Nach der Öffnung der Urkalkulation wird das Passwort vom Auftragnehmer geändert. </w:t>
      </w:r>
    </w:p>
    <w:p w14:paraId="543EB8DD" w14:textId="77777777" w:rsidR="002D18F5" w:rsidRPr="001C7004" w:rsidRDefault="00745FA9" w:rsidP="000C1EC4">
      <w:pPr>
        <w:pStyle w:val="berschrift4"/>
        <w:numPr>
          <w:ilvl w:val="0"/>
          <w:numId w:val="0"/>
        </w:numPr>
        <w:suppressAutoHyphens/>
        <w:jc w:val="both"/>
        <w:rPr>
          <w:u w:val="single"/>
        </w:rPr>
      </w:pPr>
      <w:r w:rsidRPr="001C7004">
        <w:rPr>
          <w:u w:val="single"/>
        </w:rPr>
        <w:t xml:space="preserve">Regelungen bezüglich der </w:t>
      </w:r>
      <w:r w:rsidR="002D18F5" w:rsidRPr="001C7004">
        <w:rPr>
          <w:u w:val="single"/>
        </w:rPr>
        <w:t>Weitervergabe an Unterauftragnehmer</w:t>
      </w:r>
      <w:bookmarkEnd w:id="79"/>
      <w:r w:rsidR="00F5572A">
        <w:rPr>
          <w:u w:val="single"/>
        </w:rPr>
        <w:t xml:space="preserve"> und der Eignungsleihe</w:t>
      </w:r>
      <w:r w:rsidR="00CB3E96">
        <w:rPr>
          <w:u w:val="single"/>
        </w:rPr>
        <w:t>:</w:t>
      </w:r>
      <w:r w:rsidR="002D18F5" w:rsidRPr="001C7004">
        <w:rPr>
          <w:u w:val="single"/>
        </w:rPr>
        <w:t xml:space="preserve"> </w:t>
      </w:r>
    </w:p>
    <w:p w14:paraId="0546E269" w14:textId="77777777" w:rsidR="00601173" w:rsidRPr="00C54ADE" w:rsidRDefault="00601173" w:rsidP="000C1EC4">
      <w:pPr>
        <w:suppressAutoHyphens/>
        <w:jc w:val="both"/>
      </w:pPr>
      <w:r w:rsidRPr="00C54ADE">
        <w:t xml:space="preserve">Die als </w:t>
      </w:r>
      <w:r w:rsidRPr="00CC64D9">
        <w:rPr>
          <w:b/>
        </w:rPr>
        <w:t>Anlage D</w:t>
      </w:r>
      <w:r w:rsidR="00402304">
        <w:t xml:space="preserve"> </w:t>
      </w:r>
      <w:r w:rsidR="00402304" w:rsidRPr="00402304">
        <w:t>zu den Vergabeunterlagen</w:t>
      </w:r>
      <w:r w:rsidRPr="00C54ADE">
        <w:t xml:space="preserve"> beigefügte </w:t>
      </w:r>
      <w:r w:rsidRPr="009422A6">
        <w:t xml:space="preserve">Erklärung über den Einsatz von Unterauftragnehmern </w:t>
      </w:r>
      <w:r w:rsidR="00F5572A">
        <w:t xml:space="preserve">und der Eignungsleihe </w:t>
      </w:r>
      <w:r w:rsidRPr="00C54ADE">
        <w:t xml:space="preserve">ist </w:t>
      </w:r>
      <w:r w:rsidRPr="00C54ADE">
        <w:rPr>
          <w:u w:val="single"/>
        </w:rPr>
        <w:t>in jedem Fall</w:t>
      </w:r>
      <w:r w:rsidRPr="00C54ADE">
        <w:t xml:space="preserve"> den Angebotsunterlagen beizufügen.</w:t>
      </w:r>
    </w:p>
    <w:p w14:paraId="0B688DBF" w14:textId="337BE3B0" w:rsidR="00601173" w:rsidRPr="00C54ADE" w:rsidRDefault="00601173" w:rsidP="00402304">
      <w:pPr>
        <w:pBdr>
          <w:top w:val="single" w:sz="4" w:space="1" w:color="auto"/>
          <w:left w:val="single" w:sz="4" w:space="4" w:color="auto"/>
          <w:bottom w:val="single" w:sz="4" w:space="1" w:color="auto"/>
          <w:right w:val="single" w:sz="4" w:space="4" w:color="auto"/>
        </w:pBdr>
        <w:suppressAutoHyphens/>
        <w:spacing w:after="0"/>
        <w:jc w:val="center"/>
        <w:rPr>
          <w:b/>
          <w:bCs/>
        </w:rPr>
      </w:pPr>
      <w:r w:rsidRPr="00C54ADE">
        <w:rPr>
          <w:b/>
          <w:bCs/>
        </w:rPr>
        <w:t xml:space="preserve">Auch wenn der Einsatz von Unterauftragnehmern </w:t>
      </w:r>
      <w:r w:rsidR="00F5572A">
        <w:rPr>
          <w:b/>
          <w:bCs/>
        </w:rPr>
        <w:t xml:space="preserve">oder der Eignungsleihe </w:t>
      </w:r>
      <w:r w:rsidRPr="00C54ADE">
        <w:rPr>
          <w:b/>
          <w:bCs/>
        </w:rPr>
        <w:t>nicht geplant ist, ist die Anlage D</w:t>
      </w:r>
      <w:r w:rsidR="00402304">
        <w:rPr>
          <w:b/>
          <w:bCs/>
        </w:rPr>
        <w:t xml:space="preserve"> </w:t>
      </w:r>
      <w:r w:rsidR="00402304" w:rsidRPr="00402304">
        <w:rPr>
          <w:b/>
          <w:bCs/>
        </w:rPr>
        <w:t>zu den Vergabeunterlagen</w:t>
      </w:r>
      <w:r w:rsidR="00402304">
        <w:rPr>
          <w:b/>
          <w:bCs/>
        </w:rPr>
        <w:t xml:space="preserve"> </w:t>
      </w:r>
      <w:r w:rsidRPr="00C54ADE">
        <w:rPr>
          <w:b/>
          <w:bCs/>
        </w:rPr>
        <w:t>auszufüllen und dem Angebot beizulegen.</w:t>
      </w:r>
      <w:r w:rsidR="00E3480A">
        <w:rPr>
          <w:b/>
          <w:bCs/>
        </w:rPr>
        <w:t xml:space="preserve"> Der Auftraggeber wird die Erklärung über den Einsatz von Unterauftragnehmern oder der Eignungsleihe nicht nachfordern. Sofern die Anlage </w:t>
      </w:r>
      <w:r w:rsidR="00BE6159">
        <w:rPr>
          <w:b/>
          <w:bCs/>
        </w:rPr>
        <w:t xml:space="preserve">D zu den </w:t>
      </w:r>
      <w:r w:rsidR="00930C00">
        <w:rPr>
          <w:b/>
          <w:bCs/>
        </w:rPr>
        <w:t>V</w:t>
      </w:r>
      <w:r w:rsidR="00BE6159">
        <w:rPr>
          <w:b/>
          <w:bCs/>
        </w:rPr>
        <w:t>ergabeunterlagen nicht mit dem Angebot vorgelegt wird, führt dies zum Ausschluss des Angebotes.</w:t>
      </w:r>
      <w:r w:rsidR="00E3480A">
        <w:rPr>
          <w:b/>
          <w:bCs/>
        </w:rPr>
        <w:t xml:space="preserve"> </w:t>
      </w:r>
      <w:r w:rsidRPr="00C54ADE">
        <w:rPr>
          <w:b/>
          <w:bCs/>
        </w:rPr>
        <w:t xml:space="preserve"> </w:t>
      </w:r>
    </w:p>
    <w:p w14:paraId="45128352" w14:textId="77777777" w:rsidR="00601173" w:rsidRPr="00622B0C" w:rsidRDefault="00601173" w:rsidP="000C1EC4">
      <w:pPr>
        <w:suppressAutoHyphens/>
        <w:spacing w:before="120" w:after="120"/>
        <w:jc w:val="both"/>
      </w:pPr>
      <w:bookmarkStart w:id="84" w:name="OLE_LINK3"/>
      <w:r w:rsidRPr="00C54ADE">
        <w:t xml:space="preserve">Der Bieter hat Art und Umfang der Leistungen anzugeben, die er an Unterauftragnehmer übertragen </w:t>
      </w:r>
      <w:r w:rsidR="00F5572A">
        <w:t xml:space="preserve">oder die er von anderen Unternehmen in Anspruch nehmen </w:t>
      </w:r>
      <w:r w:rsidR="00EA118F">
        <w:t>will</w:t>
      </w:r>
      <w:r w:rsidR="00AB37F0">
        <w:t xml:space="preserve"> (Eignungsleihe)</w:t>
      </w:r>
      <w:r w:rsidRPr="00C54ADE">
        <w:t xml:space="preserve">. </w:t>
      </w:r>
      <w:r w:rsidRPr="00D87FD5">
        <w:t>Die Unterauftragnehmer sind zu benennen</w:t>
      </w:r>
      <w:r>
        <w:t xml:space="preserve">, </w:t>
      </w:r>
      <w:r w:rsidRPr="009422A6">
        <w:t>falls diese zum Angebotszeitpunkt bereits bekannt sind</w:t>
      </w:r>
      <w:r w:rsidR="00FC2462">
        <w:t xml:space="preserve"> und es dem Bieter zumutbar ist</w:t>
      </w:r>
      <w:r>
        <w:t>.</w:t>
      </w:r>
      <w:r w:rsidRPr="00C54ADE">
        <w:t xml:space="preserve"> </w:t>
      </w:r>
      <w:bookmarkEnd w:id="84"/>
      <w:r w:rsidR="005C591B">
        <w:t xml:space="preserve">Die Unternehmen, welche dem Bieter ihre Eignung leihen, sind </w:t>
      </w:r>
      <w:r w:rsidR="005C591B" w:rsidRPr="00622B0C">
        <w:t xml:space="preserve">ebenfalls zu benennen, falls diese zum Angebotszeitpunkt bereits bekannt sind. </w:t>
      </w:r>
    </w:p>
    <w:p w14:paraId="522E5EDB" w14:textId="77777777" w:rsidR="00601173" w:rsidRDefault="00601173" w:rsidP="000C1EC4">
      <w:pPr>
        <w:suppressAutoHyphens/>
        <w:spacing w:before="120" w:after="120"/>
        <w:jc w:val="both"/>
      </w:pPr>
      <w:r w:rsidRPr="009422A6">
        <w:t xml:space="preserve">Der Auftraggeber kann Unternehmen im Rahmen der Angebotsprüfung und -wertung </w:t>
      </w:r>
      <w:r>
        <w:t>unter Fristsetzung</w:t>
      </w:r>
      <w:r w:rsidRPr="009422A6">
        <w:t xml:space="preserve"> auffordern, die in Anlage D </w:t>
      </w:r>
      <w:r w:rsidR="00402304" w:rsidRPr="00402304">
        <w:t xml:space="preserve">zu den Vergabeunterlagen </w:t>
      </w:r>
      <w:r w:rsidRPr="009422A6">
        <w:t>geforderten Angaben bezüglich Nachunternehmern</w:t>
      </w:r>
      <w:r w:rsidR="00561DC0">
        <w:t xml:space="preserve"> bzw. Unternehmen die zur Eignungsleihe herangezogen werden</w:t>
      </w:r>
      <w:r w:rsidRPr="009422A6">
        <w:t xml:space="preserve">, die zum Angebotszeitpunkt noch nicht bekannt waren, nachzureichen bzw. zu erläutern. </w:t>
      </w:r>
    </w:p>
    <w:p w14:paraId="57F9E7E0" w14:textId="77777777" w:rsidR="00601173" w:rsidRDefault="00093B5E" w:rsidP="000C1EC4">
      <w:pPr>
        <w:suppressAutoHyphens/>
        <w:spacing w:before="240"/>
        <w:jc w:val="both"/>
      </w:pPr>
      <w:r>
        <w:t xml:space="preserve">Die </w:t>
      </w:r>
      <w:r w:rsidRPr="00FC2462">
        <w:t>Frist hierfür wird 7</w:t>
      </w:r>
      <w:r w:rsidR="00601173" w:rsidRPr="00FC2462">
        <w:t xml:space="preserve"> Kalendertage</w:t>
      </w:r>
      <w:r w:rsidR="00601173" w:rsidRPr="00944110">
        <w:t xml:space="preserve"> betragen</w:t>
      </w:r>
      <w:r w:rsidR="00601173">
        <w:t>. Sofern dem Auftraggeber die nachgeforderten Unterlagen und Angaben nicht bis zum Ablauf dieser Frist vorliegen, wird das Angebot zwingend vom Vergabeverfahren ausgeschlossen.</w:t>
      </w:r>
    </w:p>
    <w:p w14:paraId="294160EE" w14:textId="77777777" w:rsidR="00601173" w:rsidRPr="00C54ADE" w:rsidRDefault="00601173" w:rsidP="00EA44AC">
      <w:pPr>
        <w:suppressAutoHyphens/>
        <w:jc w:val="both"/>
      </w:pPr>
      <w:r w:rsidRPr="00C54ADE">
        <w:t xml:space="preserve">Die Weitervergabe an </w:t>
      </w:r>
      <w:r w:rsidRPr="00964CDE">
        <w:rPr>
          <w:u w:val="single"/>
        </w:rPr>
        <w:t>nachträglich</w:t>
      </w:r>
      <w:r w:rsidRPr="00C54ADE">
        <w:t xml:space="preserve"> benannte Unterauftragnehmer bedarf der vorherigen schriftlichen Zustimmung des Auftraggebers. </w:t>
      </w:r>
      <w:r w:rsidRPr="00D70CA5">
        <w:t>Die Zustimmung ist nicht erforderlich bei unwesentlichen Teilleistungen.</w:t>
      </w:r>
    </w:p>
    <w:p w14:paraId="4C305B29" w14:textId="77777777" w:rsidR="00601173" w:rsidRPr="009422A6" w:rsidRDefault="00601173" w:rsidP="00EA44AC">
      <w:pPr>
        <w:keepNext/>
        <w:suppressAutoHyphens/>
        <w:jc w:val="both"/>
      </w:pPr>
      <w:r w:rsidRPr="00D87FD5">
        <w:t>Bei einem geplanten Einsatz von Unterauftragnehmern</w:t>
      </w:r>
      <w:r w:rsidR="00372AD8">
        <w:t xml:space="preserve"> oder der Eignungsleihe</w:t>
      </w:r>
      <w:r w:rsidRPr="00D87FD5">
        <w:t xml:space="preserve"> muss dem Auftraggeber nachgewiesen werden, dass dem Auftragnehmer die erforderlichen Mittel bei der Erfüllung des Auftrags zur Verfügung stehen, indem das </w:t>
      </w:r>
      <w:r w:rsidRPr="00622B0C">
        <w:t xml:space="preserve">in </w:t>
      </w:r>
      <w:r w:rsidRPr="00CC64D9">
        <w:rPr>
          <w:b/>
        </w:rPr>
        <w:t>Anlage E</w:t>
      </w:r>
      <w:r w:rsidRPr="00622B0C">
        <w:t xml:space="preserve"> </w:t>
      </w:r>
      <w:r w:rsidR="00402304" w:rsidRPr="00622B0C">
        <w:t xml:space="preserve">zu den Vergabeunterlagen </w:t>
      </w:r>
      <w:r w:rsidRPr="00622B0C">
        <w:t>beigefügte Formblatt Verpflichtungserklärung ausgefüllt vorgelegt wird. Das Formular</w:t>
      </w:r>
      <w:r w:rsidRPr="009422A6">
        <w:t xml:space="preserve"> ist für jeden Unterauftragnehmer</w:t>
      </w:r>
      <w:r w:rsidR="00372AD8">
        <w:t xml:space="preserve"> bzw. für jedes Unternehmen</w:t>
      </w:r>
      <w:r w:rsidR="000D7EBB">
        <w:t>,</w:t>
      </w:r>
      <w:r w:rsidR="00372AD8">
        <w:t xml:space="preserve"> das dem Bieter seine Eignung leiht</w:t>
      </w:r>
      <w:r w:rsidR="000D7EBB">
        <w:t>,</w:t>
      </w:r>
      <w:r w:rsidRPr="009422A6">
        <w:t xml:space="preserve"> einzeln einzureichen und zu diesem Zweck in der erforderlichen Anzahl zu vervielfältigen.</w:t>
      </w:r>
    </w:p>
    <w:p w14:paraId="7625FF6B" w14:textId="77777777" w:rsidR="001D7788" w:rsidRDefault="00601173" w:rsidP="00EA44AC">
      <w:pPr>
        <w:suppressAutoHyphens/>
        <w:jc w:val="both"/>
      </w:pPr>
      <w:r w:rsidRPr="009422A6">
        <w:t xml:space="preserve">Der Auftraggeber kann Unternehmen im Rahmen der Angebotsprüfung und -wertung </w:t>
      </w:r>
      <w:r>
        <w:t>unter Fristsetzung</w:t>
      </w:r>
      <w:r w:rsidRPr="009422A6">
        <w:t xml:space="preserve"> auffordern, die Anlage E </w:t>
      </w:r>
      <w:r w:rsidR="00402304" w:rsidRPr="00402304">
        <w:t>zu den Vergabeunterlagen</w:t>
      </w:r>
      <w:r w:rsidR="00402304" w:rsidRPr="009422A6">
        <w:t xml:space="preserve"> </w:t>
      </w:r>
      <w:r w:rsidRPr="009422A6">
        <w:t xml:space="preserve">sowie die in Anlage E </w:t>
      </w:r>
      <w:r w:rsidR="00402304" w:rsidRPr="00402304">
        <w:t>zu den Vergabeunterlagen</w:t>
      </w:r>
      <w:r w:rsidR="00402304" w:rsidRPr="009422A6">
        <w:t xml:space="preserve"> </w:t>
      </w:r>
      <w:r w:rsidRPr="009422A6">
        <w:t>geforderten Angaben nachzureichen</w:t>
      </w:r>
      <w:r w:rsidR="00FC2462">
        <w:t xml:space="preserve"> und</w:t>
      </w:r>
      <w:r w:rsidRPr="009422A6">
        <w:t xml:space="preserve"> zu erläutern.</w:t>
      </w:r>
      <w:r>
        <w:t xml:space="preserve"> Die Frist hierfür wird</w:t>
      </w:r>
      <w:r w:rsidR="00093B5E">
        <w:t xml:space="preserve"> </w:t>
      </w:r>
      <w:r w:rsidR="00093B5E" w:rsidRPr="00944110">
        <w:t>7</w:t>
      </w:r>
      <w:r w:rsidRPr="00944110">
        <w:t xml:space="preserve"> Kalendertage</w:t>
      </w:r>
      <w:r>
        <w:t xml:space="preserve"> betragen. Sofern dem Auftraggeber die nachgeforderten Unterlagen und Angaben nicht bis zum Ablauf dieser Frist vorliegen, wird das Angebot zwingend vom Vergabeverfahren ausgeschlossen.</w:t>
      </w:r>
    </w:p>
    <w:p w14:paraId="2AC4AFAC" w14:textId="77777777" w:rsidR="00E34E9C" w:rsidRPr="007921BD" w:rsidRDefault="00E34E9C" w:rsidP="00E34E9C">
      <w:pPr>
        <w:keepNext/>
        <w:suppressAutoHyphens/>
        <w:rPr>
          <w:u w:val="single"/>
        </w:rPr>
      </w:pPr>
      <w:bookmarkStart w:id="85" w:name="_Toc399428592"/>
      <w:r w:rsidRPr="007921BD">
        <w:rPr>
          <w:b/>
          <w:u w:val="single"/>
        </w:rPr>
        <w:lastRenderedPageBreak/>
        <w:t>Erklärung der Einhaltung der Vorgaben des Landestariftreue- und Mindestlohngesetzes:</w:t>
      </w:r>
    </w:p>
    <w:p w14:paraId="56942071" w14:textId="77777777" w:rsidR="00E34E9C" w:rsidRDefault="00E34E9C" w:rsidP="00EA44AC">
      <w:pPr>
        <w:keepNext/>
        <w:suppressAutoHyphens/>
        <w:jc w:val="both"/>
      </w:pPr>
      <w:r>
        <w:t>Das Landestariftreue- und Mindestlohngesetz (LTMG) verpflichtet öffentliche Auftraggeber in Baden-Württemberg, öffentliche Aufträge ab einem geschätzten Netto-Auftragswert von 20.000 Euro nur an solche Unternehmen zu vergeben, die bei Angebotsabgabe schriftlich eine Verpflichtungserklärung für Aufträge, die vom Arbeitnehmer-Entsendegesetz erfasst werden bzw. eine Verpflichtungserklärung zum Mindestentgelt vorlegen.</w:t>
      </w:r>
    </w:p>
    <w:p w14:paraId="0BAD696B" w14:textId="77777777" w:rsidR="00E34E9C" w:rsidRPr="006C4E04" w:rsidRDefault="00E34E9C" w:rsidP="003D0AEC">
      <w:pPr>
        <w:pStyle w:val="Listenabsatz"/>
        <w:numPr>
          <w:ilvl w:val="0"/>
          <w:numId w:val="20"/>
        </w:numPr>
        <w:suppressAutoHyphens/>
        <w:ind w:left="426"/>
        <w:jc w:val="both"/>
      </w:pPr>
      <w:r>
        <w:t xml:space="preserve">Der Bieter hat </w:t>
      </w:r>
      <w:r w:rsidRPr="006C4E04">
        <w:t>die als Anlage</w:t>
      </w:r>
      <w:r w:rsidRPr="003B4562">
        <w:t> </w:t>
      </w:r>
      <w:r>
        <w:t>H</w:t>
      </w:r>
      <w:r w:rsidRPr="003B4562">
        <w:t xml:space="preserve"> bzw. Anlage </w:t>
      </w:r>
      <w:r>
        <w:t>I</w:t>
      </w:r>
      <w:r w:rsidRPr="003B4562">
        <w:t xml:space="preserve"> in den Vergabeunterlagen enthaltene Verpflichtungserklärung den Angebotsunterlagen beizulegen.</w:t>
      </w:r>
    </w:p>
    <w:p w14:paraId="16B1E399" w14:textId="77777777" w:rsidR="00E34E9C" w:rsidRPr="006C4E04" w:rsidRDefault="00E34E9C" w:rsidP="003D0AEC">
      <w:pPr>
        <w:pStyle w:val="Listenabsatz"/>
        <w:numPr>
          <w:ilvl w:val="0"/>
          <w:numId w:val="20"/>
        </w:numPr>
        <w:suppressAutoHyphens/>
        <w:ind w:left="426"/>
        <w:jc w:val="both"/>
      </w:pPr>
      <w:r w:rsidRPr="006C4E04">
        <w:t>Arbeits- und Bietergemeinschaften haben diese Erklärungen für alle Mitglieder einzeln einzureichen.</w:t>
      </w:r>
    </w:p>
    <w:p w14:paraId="41752120" w14:textId="77777777" w:rsidR="00E34E9C" w:rsidRPr="006C4E04" w:rsidRDefault="00E34E9C" w:rsidP="003D0AEC">
      <w:pPr>
        <w:pStyle w:val="Listenabsatz"/>
        <w:numPr>
          <w:ilvl w:val="0"/>
          <w:numId w:val="20"/>
        </w:numPr>
        <w:suppressAutoHyphens/>
        <w:ind w:left="426"/>
        <w:jc w:val="both"/>
      </w:pPr>
      <w:r w:rsidRPr="006C4E04">
        <w:t xml:space="preserve">Sofern der Bieter plant, im Rahmen des Auftrags Nachunternehmer einzusetzen, ist diese Erklärung ebenfalls </w:t>
      </w:r>
      <w:r w:rsidRPr="006C4E04">
        <w:rPr>
          <w:u w:val="single"/>
        </w:rPr>
        <w:t>von jedem Nachunternehmer</w:t>
      </w:r>
      <w:r w:rsidRPr="006C4E04">
        <w:t xml:space="preserve"> einzureichen.</w:t>
      </w:r>
    </w:p>
    <w:p w14:paraId="45849979" w14:textId="77777777" w:rsidR="00E34E9C" w:rsidRPr="006C4E04" w:rsidRDefault="00E34E9C" w:rsidP="003D0AEC">
      <w:pPr>
        <w:pStyle w:val="Listenabsatz"/>
        <w:numPr>
          <w:ilvl w:val="0"/>
          <w:numId w:val="20"/>
        </w:numPr>
        <w:suppressAutoHyphens/>
        <w:ind w:left="426"/>
        <w:jc w:val="both"/>
      </w:pPr>
      <w:r w:rsidRPr="006C4E04">
        <w:t xml:space="preserve">Sofern der Bieter plant, zur Durchführung des Auftrags Personal von Verleihunternehmen einzusetzen, ist diese Erklärung ebenfalls </w:t>
      </w:r>
      <w:r w:rsidRPr="006C4E04">
        <w:rPr>
          <w:u w:val="single"/>
        </w:rPr>
        <w:t>von jedem Verleihunternehmen</w:t>
      </w:r>
      <w:r w:rsidRPr="006C4E04">
        <w:t xml:space="preserve"> einzureichen.</w:t>
      </w:r>
    </w:p>
    <w:p w14:paraId="0B00906D" w14:textId="77777777" w:rsidR="00E34E9C" w:rsidRPr="006C4E04" w:rsidRDefault="00E34E9C" w:rsidP="00EA44AC">
      <w:pPr>
        <w:suppressAutoHyphens/>
        <w:jc w:val="both"/>
      </w:pPr>
      <w:r w:rsidRPr="006C4E04">
        <w:t>Der Auftraggeber kann Unternehmen im Rahmen der Angebotsprüfung und -wertung unter Fristsetzung auffordern, die Anlage</w:t>
      </w:r>
      <w:r w:rsidRPr="003B4562">
        <w:rPr>
          <w:b/>
          <w:bCs/>
        </w:rPr>
        <w:t> </w:t>
      </w:r>
      <w:r>
        <w:t>H</w:t>
      </w:r>
      <w:r w:rsidRPr="003B4562">
        <w:t xml:space="preserve"> bzw. Anlage</w:t>
      </w:r>
      <w:r w:rsidRPr="003B4562">
        <w:rPr>
          <w:b/>
          <w:bCs/>
        </w:rPr>
        <w:t> </w:t>
      </w:r>
      <w:r>
        <w:t>I</w:t>
      </w:r>
      <w:r w:rsidRPr="003B4562">
        <w:t xml:space="preserve"> zu den Vergabeunterlagen sowie die in Anlage</w:t>
      </w:r>
      <w:r w:rsidRPr="003B4562">
        <w:rPr>
          <w:b/>
          <w:bCs/>
        </w:rPr>
        <w:t> </w:t>
      </w:r>
      <w:r>
        <w:t>H</w:t>
      </w:r>
      <w:r w:rsidRPr="003B4562">
        <w:t xml:space="preserve"> bzw. Anlage</w:t>
      </w:r>
      <w:r w:rsidRPr="003B4562">
        <w:rPr>
          <w:b/>
          <w:bCs/>
        </w:rPr>
        <w:t> </w:t>
      </w:r>
      <w:r>
        <w:t>I</w:t>
      </w:r>
      <w:r w:rsidRPr="003B4562">
        <w:t xml:space="preserve"> zu den Vergabeunterlagen geforderten Angaben nachzureichen und zu erläutern. Die Frist hierfür wird 7 Kalendertage betragen. Sofern dem Auftraggeber die nachgeforderten Unterlagen und Angaben nicht bis zum Ablauf dieser Frist vorliegen, wird das Angebot zwingend vom Vergabeverfahren ausgeschlossen.</w:t>
      </w:r>
    </w:p>
    <w:p w14:paraId="2FB1546E" w14:textId="77777777" w:rsidR="00E34E9C" w:rsidRPr="00C54ADE" w:rsidRDefault="00E34E9C" w:rsidP="00E34E9C">
      <w:pPr>
        <w:pBdr>
          <w:top w:val="single" w:sz="4" w:space="1" w:color="auto"/>
          <w:left w:val="single" w:sz="4" w:space="4" w:color="auto"/>
          <w:bottom w:val="single" w:sz="4" w:space="1" w:color="auto"/>
          <w:right w:val="single" w:sz="4" w:space="4" w:color="auto"/>
        </w:pBdr>
        <w:suppressAutoHyphens/>
        <w:spacing w:after="0"/>
        <w:jc w:val="center"/>
        <w:rPr>
          <w:b/>
          <w:bCs/>
        </w:rPr>
      </w:pPr>
      <w:r w:rsidRPr="006C4E04">
        <w:rPr>
          <w:b/>
          <w:bCs/>
        </w:rPr>
        <w:t>Gemäß den Regelungen des Landestariftreue- und Mindestlohngesetzes sind die Verpflichtungserklärungen zur Tariftreue und zum Mindestentgelt (Anlage </w:t>
      </w:r>
      <w:r>
        <w:rPr>
          <w:b/>
          <w:bCs/>
        </w:rPr>
        <w:t>H</w:t>
      </w:r>
      <w:r w:rsidRPr="003B4562">
        <w:rPr>
          <w:b/>
          <w:bCs/>
        </w:rPr>
        <w:t xml:space="preserve"> bzw. Anlage </w:t>
      </w:r>
      <w:r>
        <w:rPr>
          <w:b/>
          <w:bCs/>
        </w:rPr>
        <w:t>I</w:t>
      </w:r>
      <w:r w:rsidRPr="003B4562">
        <w:rPr>
          <w:b/>
          <w:bCs/>
        </w:rPr>
        <w:t>) u. a. auch für die Nachunternehmen</w:t>
      </w:r>
      <w:r>
        <w:rPr>
          <w:b/>
          <w:bCs/>
        </w:rPr>
        <w:t xml:space="preserve"> und Verleihunternehmen einzureichen</w:t>
      </w:r>
      <w:r w:rsidRPr="00C54ADE">
        <w:rPr>
          <w:b/>
          <w:bCs/>
        </w:rPr>
        <w:t>.</w:t>
      </w:r>
    </w:p>
    <w:p w14:paraId="4100C798" w14:textId="77777777" w:rsidR="00A2729F" w:rsidRDefault="00A2729F" w:rsidP="00CB1D71">
      <w:pPr>
        <w:suppressAutoHyphens/>
        <w:spacing w:after="0"/>
        <w:rPr>
          <w:u w:val="single"/>
        </w:rPr>
      </w:pPr>
      <w:bookmarkStart w:id="86" w:name="_Toc184210733"/>
      <w:bookmarkStart w:id="87" w:name="_Toc185738418"/>
      <w:bookmarkEnd w:id="85"/>
    </w:p>
    <w:p w14:paraId="55F5DE92" w14:textId="77777777" w:rsidR="00EA44AC" w:rsidRDefault="00C069BD" w:rsidP="00EA44AC">
      <w:pPr>
        <w:suppressAutoHyphens/>
        <w:spacing w:after="0"/>
        <w:rPr>
          <w:b/>
          <w:u w:val="single"/>
        </w:rPr>
      </w:pPr>
      <w:r w:rsidRPr="00A2729F">
        <w:rPr>
          <w:b/>
          <w:u w:val="single"/>
        </w:rPr>
        <w:t>Angaben für die Prüfung der fachlichen Richtigkeit und Auskömmlichkeit</w:t>
      </w:r>
      <w:bookmarkEnd w:id="86"/>
      <w:bookmarkEnd w:id="87"/>
      <w:r w:rsidR="00CB3E96" w:rsidRPr="00A2729F">
        <w:rPr>
          <w:b/>
          <w:u w:val="single"/>
        </w:rPr>
        <w:t>:</w:t>
      </w:r>
    </w:p>
    <w:p w14:paraId="54686466" w14:textId="77777777" w:rsidR="00EA44AC" w:rsidRDefault="00EA44AC" w:rsidP="00EA44AC">
      <w:pPr>
        <w:suppressAutoHyphens/>
        <w:spacing w:after="0"/>
        <w:rPr>
          <w:b/>
          <w:u w:val="single"/>
        </w:rPr>
      </w:pPr>
    </w:p>
    <w:p w14:paraId="43E08355" w14:textId="77777777" w:rsidR="00C069BD" w:rsidRPr="00EA44AC" w:rsidRDefault="00C069BD" w:rsidP="00EA44AC">
      <w:pPr>
        <w:suppressAutoHyphens/>
        <w:spacing w:after="0"/>
        <w:rPr>
          <w:b/>
          <w:u w:val="single"/>
        </w:rPr>
      </w:pPr>
      <w:r>
        <w:t xml:space="preserve">Der </w:t>
      </w:r>
      <w:r w:rsidRPr="007074F5">
        <w:t>Bieter</w:t>
      </w:r>
      <w:r>
        <w:t xml:space="preserve"> </w:t>
      </w:r>
      <w:r w:rsidRPr="00A2729F">
        <w:t xml:space="preserve">hat in </w:t>
      </w:r>
      <w:r w:rsidR="006B0191" w:rsidRPr="00CC64D9">
        <w:rPr>
          <w:b/>
        </w:rPr>
        <w:t>Anlage F</w:t>
      </w:r>
      <w:r w:rsidRPr="00A2729F">
        <w:t xml:space="preserve"> </w:t>
      </w:r>
      <w:r w:rsidR="00402304" w:rsidRPr="00A2729F">
        <w:t>zu den</w:t>
      </w:r>
      <w:r w:rsidR="00402304" w:rsidRPr="00402304">
        <w:t xml:space="preserve"> Vergabeunterlagen</w:t>
      </w:r>
      <w:r w:rsidR="00402304">
        <w:t xml:space="preserve"> </w:t>
      </w:r>
      <w:r>
        <w:t>neben Erklärungen, die der Eignungsprüfung dienen, auch Angaben zu machen die der</w:t>
      </w:r>
      <w:r w:rsidRPr="00C069BD">
        <w:t xml:space="preserve"> Prüfung der fachlichen Richtigkeit und Auskömmlichkeit </w:t>
      </w:r>
      <w:r>
        <w:t>dienen.</w:t>
      </w:r>
      <w:r w:rsidR="0050029B">
        <w:t xml:space="preserve"> Der Auftraggeber fordert die Bieter auf</w:t>
      </w:r>
      <w:r w:rsidR="00282EDE">
        <w:t>,</w:t>
      </w:r>
      <w:r w:rsidR="0050029B">
        <w:t xml:space="preserve"> diejenigen Sachverhalte anzugeben, die bereits zum Angebotszeitpunkt bekannt sind.</w:t>
      </w:r>
    </w:p>
    <w:p w14:paraId="171B2B66" w14:textId="77777777" w:rsidR="0030410D" w:rsidRDefault="0030410D" w:rsidP="00EA44AC">
      <w:pPr>
        <w:suppressAutoHyphens/>
        <w:jc w:val="both"/>
      </w:pPr>
      <w:r>
        <w:t xml:space="preserve">Die Frist hierfür wird </w:t>
      </w:r>
      <w:r w:rsidRPr="00944110">
        <w:t>7 Kalendertage betragen. Sofern</w:t>
      </w:r>
      <w:r>
        <w:t xml:space="preserve"> dem Auftraggeber die geforderten </w:t>
      </w:r>
      <w:r w:rsidR="000C25D2">
        <w:t>Angaben</w:t>
      </w:r>
      <w:r>
        <w:t xml:space="preserve"> nicht bis zum Ablauf dieser Frist vorliegen, wird das Angebot zwingend vom Vergabeverfahren ausgeschlossen.</w:t>
      </w:r>
    </w:p>
    <w:p w14:paraId="085CA187" w14:textId="2062DEA0" w:rsidR="009F4A36" w:rsidRDefault="009F4A36" w:rsidP="00EA44AC">
      <w:pPr>
        <w:keepNext/>
        <w:jc w:val="both"/>
      </w:pPr>
      <w:r w:rsidRPr="007016A5">
        <w:lastRenderedPageBreak/>
        <w:t xml:space="preserve">Enthalten die Ausschreibungsunterlagen nach Auffassung des Bieters Unklarheiten, die die Entgeltermittlung und den Leistungsumfang beeinflussen können, so hat der Bieter den Auftraggeber </w:t>
      </w:r>
      <w:r w:rsidRPr="00A20619">
        <w:rPr>
          <w:u w:val="single"/>
        </w:rPr>
        <w:t xml:space="preserve">unverzüglich </w:t>
      </w:r>
      <w:r w:rsidR="001D207C" w:rsidRPr="00A20619">
        <w:rPr>
          <w:u w:val="single"/>
        </w:rPr>
        <w:t xml:space="preserve">über die Vergabeplattform </w:t>
      </w:r>
      <w:r w:rsidR="00D1033C">
        <w:rPr>
          <w:u w:val="single"/>
        </w:rPr>
        <w:t>DTVP</w:t>
      </w:r>
      <w:r w:rsidR="00A20619">
        <w:t xml:space="preserve"> </w:t>
      </w:r>
      <w:r w:rsidRPr="007016A5">
        <w:t xml:space="preserve">zu informieren. Eventuelle Fragen zum Angebot sind </w:t>
      </w:r>
      <w:r w:rsidRPr="00CC64D9">
        <w:rPr>
          <w:u w:val="single"/>
        </w:rPr>
        <w:t>spätestens 10 Kalendertage</w:t>
      </w:r>
      <w:r w:rsidRPr="007016A5">
        <w:t xml:space="preserve"> vor dem Ablauf der Angebotsfrist in elektronischer Form über die </w:t>
      </w:r>
      <w:r w:rsidRPr="001D207C">
        <w:t xml:space="preserve">Vergabeplattform </w:t>
      </w:r>
      <w:r w:rsidR="00D1033C">
        <w:rPr>
          <w:u w:val="single"/>
        </w:rPr>
        <w:t>DTVP</w:t>
      </w:r>
      <w:r w:rsidR="00A20619">
        <w:t xml:space="preserve"> </w:t>
      </w:r>
      <w:r w:rsidRPr="007016A5">
        <w:t xml:space="preserve">mitzuteilen. Eventuell notwendige, ergänzende Informationen zum Ausschreibungsverfahren und somit zur Kalkulation der Angebote werden allen Bietern bekannt gegeben und erfolgen bis spätestens </w:t>
      </w:r>
      <w:r w:rsidRPr="00CC64D9">
        <w:rPr>
          <w:u w:val="single"/>
        </w:rPr>
        <w:t>6 Kalendertage</w:t>
      </w:r>
      <w:r w:rsidRPr="007016A5">
        <w:t xml:space="preserve"> vor Ablauf der Angebotsfrist in elektronischer Form </w:t>
      </w:r>
      <w:r w:rsidRPr="00A20619">
        <w:rPr>
          <w:u w:val="single"/>
        </w:rPr>
        <w:t xml:space="preserve">über die Vergabeplattform </w:t>
      </w:r>
      <w:r w:rsidR="00D1033C">
        <w:rPr>
          <w:u w:val="single"/>
        </w:rPr>
        <w:t>DTVP</w:t>
      </w:r>
      <w:r w:rsidRPr="007016A5">
        <w:t>. Im Übrigen g</w:t>
      </w:r>
      <w:r w:rsidR="00D1033C">
        <w:t>elten die gesetzlichen Bestimmun</w:t>
      </w:r>
      <w:r w:rsidRPr="007016A5">
        <w:t>gen.</w:t>
      </w:r>
    </w:p>
    <w:p w14:paraId="6A33FC06" w14:textId="11D0F36C" w:rsidR="00E60ED8" w:rsidRDefault="00E60ED8" w:rsidP="003F3662">
      <w:pPr>
        <w:pStyle w:val="berschrift2"/>
        <w:suppressAutoHyphens/>
      </w:pPr>
      <w:bookmarkStart w:id="88" w:name="_Toc459735114"/>
      <w:bookmarkStart w:id="89" w:name="_Toc487448279"/>
      <w:bookmarkStart w:id="90" w:name="_Toc235109480"/>
      <w:bookmarkEnd w:id="88"/>
      <w:bookmarkEnd w:id="89"/>
      <w:r>
        <w:t>Erklärung zu den Russlandsanktionen</w:t>
      </w:r>
      <w:bookmarkEnd w:id="90"/>
    </w:p>
    <w:p w14:paraId="4084154D" w14:textId="77777777" w:rsidR="00E60ED8" w:rsidRDefault="00E60ED8" w:rsidP="00E60ED8">
      <w:r>
        <w:t xml:space="preserve">Die Europäische Union hat mit der Verordnung (EU) 2022/576 vom 8. April 2022 zur Änderung der Verordnung (EU) Nr. 883/2014 auf Grund des russischen Angriffskriegs gegen die Ukraine Sanktionen erlassen, die die Vergabe und die Ausführung öffentlicher Aufträge und Konzessionen ab Erreichen der EU-Schwellenwerte unmittelbar – also ohne weitere nationale Umsetzungsrechtsakte – betreffen. Auf Grund von Artikel 5k der Verordnung gilt einerseits seit dem 9. April 2022 ein Zuschlagsverbot für noch nicht abgeschlossene Vergabeverfahren und andererseits das Verbot, bereits vergebene Aufträge ab 11. Oktober 2022 weiter zu erfüllen, soweit Personen oder Unternehmen, die nach der Vorschrift Russland zuzuordnen sind, unmittelbar als Bewerber oder Bieter auftreten oder als Unterauftragnehmer, Lieferant oder im Zusammenhang mit der Erbringung von Eignungsnachweisen an dem in Rede stehenden Auftrag beteiligt sind und mehr als 10 % des Auftragswertes auf das betroffene Unternehmen entfallen. </w:t>
      </w:r>
    </w:p>
    <w:p w14:paraId="181735ED" w14:textId="5B0BBC0B" w:rsidR="00E60ED8" w:rsidRPr="00E60ED8" w:rsidRDefault="00E60ED8" w:rsidP="00E60ED8">
      <w:r>
        <w:t>Für die Prüfung, ob demnach ein Zuschlagsverbot besteht, ist bei der Angebotsabgabe eine Erklärung des Bieters</w:t>
      </w:r>
      <w:r w:rsidR="00B1497F">
        <w:rPr>
          <w:b/>
        </w:rPr>
        <w:t xml:space="preserve"> </w:t>
      </w:r>
      <w:r>
        <w:t xml:space="preserve">abzugeben. Hierzu ist die den Vergabeunterlagen beigefügten Erklärung </w:t>
      </w:r>
      <w:r w:rsidR="00B1497F">
        <w:t xml:space="preserve">in </w:t>
      </w:r>
      <w:r w:rsidR="00B1497F">
        <w:rPr>
          <w:b/>
        </w:rPr>
        <w:t xml:space="preserve">Anlage J </w:t>
      </w:r>
      <w:r>
        <w:t>zu verwenden. Für den Fall, dass diese Erklärung von Ihnen nicht wahrheitsgemäß abgegeben werden kann, bitten wir um Mitteilung, inwieweit Gründe vorliegen, die nach Artikel 5k der vorgenannten Verordnung ein Zuschlagsverbot begründen können.</w:t>
      </w:r>
    </w:p>
    <w:p w14:paraId="64AD77BB" w14:textId="61B7FB63" w:rsidR="00F04912" w:rsidRDefault="00F04912" w:rsidP="003F3662">
      <w:pPr>
        <w:pStyle w:val="berschrift2"/>
        <w:suppressAutoHyphens/>
      </w:pPr>
      <w:bookmarkStart w:id="91" w:name="_Toc235109481"/>
      <w:r>
        <w:t>Teilnahmebedingungen</w:t>
      </w:r>
      <w:bookmarkEnd w:id="91"/>
    </w:p>
    <w:p w14:paraId="6DD729E8" w14:textId="77777777" w:rsidR="00F04912" w:rsidRPr="00D36785" w:rsidRDefault="00404257" w:rsidP="003F3662">
      <w:pPr>
        <w:pStyle w:val="berschrift3"/>
        <w:suppressAutoHyphens/>
      </w:pPr>
      <w:bookmarkStart w:id="92" w:name="_Toc184210731"/>
      <w:bookmarkStart w:id="93" w:name="_Toc185738416"/>
      <w:bookmarkStart w:id="94" w:name="_Ref262567686"/>
      <w:bookmarkStart w:id="95" w:name="_Ref262734165"/>
      <w:bookmarkStart w:id="96" w:name="_Ref262734169"/>
      <w:bookmarkStart w:id="97" w:name="_Ref262734175"/>
      <w:bookmarkStart w:id="98" w:name="_Toc235109482"/>
      <w:r>
        <w:t>Befähigung und Erlaubnis zur Berufsausübung</w:t>
      </w:r>
      <w:bookmarkEnd w:id="98"/>
      <w:r>
        <w:t xml:space="preserve"> </w:t>
      </w:r>
      <w:bookmarkEnd w:id="92"/>
      <w:bookmarkEnd w:id="93"/>
      <w:bookmarkEnd w:id="94"/>
      <w:bookmarkEnd w:id="95"/>
      <w:bookmarkEnd w:id="96"/>
      <w:bookmarkEnd w:id="97"/>
    </w:p>
    <w:p w14:paraId="726F957A" w14:textId="77777777" w:rsidR="00F04912" w:rsidRPr="00B455DC" w:rsidRDefault="00F04912" w:rsidP="00EA44AC">
      <w:pPr>
        <w:suppressAutoHyphens/>
        <w:jc w:val="both"/>
      </w:pPr>
      <w:r w:rsidRPr="00B455DC">
        <w:t xml:space="preserve">Der Bieter hat mit dem Angebot </w:t>
      </w:r>
      <w:r w:rsidRPr="00CC64D9">
        <w:rPr>
          <w:b/>
        </w:rPr>
        <w:t>folgende</w:t>
      </w:r>
      <w:r w:rsidR="002961D3" w:rsidRPr="00CC64D9">
        <w:rPr>
          <w:b/>
        </w:rPr>
        <w:t>n</w:t>
      </w:r>
      <w:r w:rsidRPr="00CC64D9">
        <w:rPr>
          <w:b/>
        </w:rPr>
        <w:t xml:space="preserve"> Nachweis</w:t>
      </w:r>
      <w:r w:rsidRPr="00B455DC">
        <w:t xml:space="preserve"> vorzulegen:</w:t>
      </w:r>
    </w:p>
    <w:p w14:paraId="3DC64E40" w14:textId="77777777" w:rsidR="00F04912" w:rsidRPr="00BE101E" w:rsidRDefault="00F04912" w:rsidP="003D0AEC">
      <w:pPr>
        <w:pStyle w:val="Nachweis"/>
        <w:numPr>
          <w:ilvl w:val="0"/>
          <w:numId w:val="10"/>
        </w:numPr>
        <w:suppressAutoHyphens/>
        <w:jc w:val="both"/>
      </w:pPr>
      <w:bookmarkStart w:id="99" w:name="_Toc264361640"/>
      <w:bookmarkStart w:id="100" w:name="_Toc264362421"/>
      <w:bookmarkStart w:id="101" w:name="_Toc264371114"/>
      <w:bookmarkStart w:id="102" w:name="_Toc264371716"/>
      <w:bookmarkStart w:id="103" w:name="_Toc264371921"/>
      <w:bookmarkStart w:id="104" w:name="_Toc264378257"/>
      <w:bookmarkStart w:id="105" w:name="_Toc264378308"/>
      <w:bookmarkStart w:id="106" w:name="_Toc264378397"/>
      <w:bookmarkStart w:id="107" w:name="_Toc487625412"/>
      <w:r w:rsidRPr="00CD6DE3">
        <w:t xml:space="preserve">Nachweis über die Eintragung im Berufs- oder Handelsregister </w:t>
      </w:r>
      <w:r w:rsidR="00D71E80">
        <w:t xml:space="preserve">oder andere geeignete Mittel, die die erlaubte Berufsausübung nachweisen, je nach den Rechtsvorschriften des Staates, in dem der Bieter niedergelassen ist </w:t>
      </w:r>
      <w:r w:rsidR="00845FCD" w:rsidRPr="00BE101E">
        <w:t xml:space="preserve">(Eignungskriterium: </w:t>
      </w:r>
      <w:r w:rsidR="00CF20A3">
        <w:t>Verlässlichkeit</w:t>
      </w:r>
      <w:r w:rsidR="00845FCD" w:rsidRPr="00BE101E">
        <w:t>)</w:t>
      </w:r>
      <w:r w:rsidRPr="00BE101E">
        <w:t>.</w:t>
      </w:r>
      <w:bookmarkEnd w:id="99"/>
      <w:bookmarkEnd w:id="100"/>
      <w:bookmarkEnd w:id="101"/>
      <w:bookmarkEnd w:id="102"/>
      <w:bookmarkEnd w:id="103"/>
      <w:bookmarkEnd w:id="104"/>
      <w:bookmarkEnd w:id="105"/>
      <w:bookmarkEnd w:id="106"/>
      <w:r w:rsidR="001700C1" w:rsidRPr="001700C1">
        <w:t xml:space="preserve"> </w:t>
      </w:r>
      <w:r w:rsidR="001700C1">
        <w:t>Arbeits- und Bietergemeinschaften haben diesen Nachweis für alle Mitglieder einzeln einzureichen.</w:t>
      </w:r>
      <w:bookmarkEnd w:id="107"/>
    </w:p>
    <w:p w14:paraId="7BB4BA7F" w14:textId="77777777" w:rsidR="00F04912" w:rsidRDefault="0075436B" w:rsidP="00EA44AC">
      <w:pPr>
        <w:suppressAutoHyphens/>
        <w:ind w:left="364"/>
        <w:jc w:val="both"/>
      </w:pPr>
      <w:r w:rsidRPr="00BF6556">
        <w:t xml:space="preserve">Begründung: Der Nachweis ist erforderlich zur Prüfung der </w:t>
      </w:r>
      <w:r w:rsidR="00CF20A3">
        <w:t>Verlässlichkeit</w:t>
      </w:r>
      <w:r w:rsidR="00BE101E" w:rsidRPr="00BF6556">
        <w:t>.</w:t>
      </w:r>
    </w:p>
    <w:p w14:paraId="5F63A4C1" w14:textId="77777777" w:rsidR="00F04912" w:rsidRPr="00BF6556" w:rsidRDefault="00741C65" w:rsidP="00EA44AC">
      <w:pPr>
        <w:tabs>
          <w:tab w:val="num" w:pos="1287"/>
        </w:tabs>
        <w:suppressAutoHyphens/>
        <w:jc w:val="both"/>
      </w:pPr>
      <w:r w:rsidRPr="00BF6556">
        <w:t>Der</w:t>
      </w:r>
      <w:r w:rsidR="00F04912" w:rsidRPr="00BF6556">
        <w:t xml:space="preserve"> Bieter </w:t>
      </w:r>
      <w:r w:rsidRPr="00BF6556">
        <w:t xml:space="preserve">hat </w:t>
      </w:r>
      <w:r w:rsidR="00F04912" w:rsidRPr="00BF6556">
        <w:t xml:space="preserve">Eigenerklärungen mit dem folgenden Wortlaut </w:t>
      </w:r>
      <w:r w:rsidR="00F04912" w:rsidRPr="007F4099">
        <w:t xml:space="preserve">auf </w:t>
      </w:r>
      <w:r w:rsidR="00F04912" w:rsidRPr="00CC64D9">
        <w:rPr>
          <w:b/>
        </w:rPr>
        <w:t>Anlage A</w:t>
      </w:r>
      <w:r w:rsidR="00F04912" w:rsidRPr="00BF6556">
        <w:t xml:space="preserve"> </w:t>
      </w:r>
      <w:r w:rsidR="00402304" w:rsidRPr="00BF6556">
        <w:t xml:space="preserve">zu den Vergabeunterlagen </w:t>
      </w:r>
      <w:r w:rsidR="00F04912" w:rsidRPr="00BF6556">
        <w:t xml:space="preserve">zwingend mit dem Angebot einzureichen: </w:t>
      </w:r>
    </w:p>
    <w:p w14:paraId="0CB45B74" w14:textId="77777777" w:rsidR="00351FCC" w:rsidRPr="00BF6556" w:rsidRDefault="00F04912" w:rsidP="00EA44AC">
      <w:pPr>
        <w:tabs>
          <w:tab w:val="num" w:pos="1287"/>
        </w:tabs>
        <w:suppressAutoHyphens/>
        <w:jc w:val="both"/>
      </w:pPr>
      <w:r w:rsidRPr="00BF6556">
        <w:t>Ich/wir erkläre</w:t>
      </w:r>
      <w:r w:rsidR="000E561A">
        <w:t>/</w:t>
      </w:r>
      <w:r w:rsidRPr="00BF6556">
        <w:t>n hiermit,</w:t>
      </w:r>
    </w:p>
    <w:p w14:paraId="7E2534B9" w14:textId="77777777" w:rsidR="00440150" w:rsidRDefault="00440150" w:rsidP="003D0AEC">
      <w:pPr>
        <w:numPr>
          <w:ilvl w:val="0"/>
          <w:numId w:val="6"/>
        </w:numPr>
        <w:tabs>
          <w:tab w:val="num" w:pos="567"/>
        </w:tabs>
        <w:suppressAutoHyphens/>
        <w:jc w:val="both"/>
        <w:rPr>
          <w:rStyle w:val="ERKL-ANLAGE-AZchnZchn"/>
        </w:rPr>
      </w:pPr>
      <w:bookmarkStart w:id="108" w:name="_Toc410822927"/>
      <w:bookmarkStart w:id="109" w:name="_Toc487634634"/>
      <w:bookmarkStart w:id="110" w:name="_Toc264372838"/>
      <w:bookmarkStart w:id="111" w:name="_Toc264381114"/>
      <w:r w:rsidRPr="00BF6556">
        <w:rPr>
          <w:rStyle w:val="ERKL-ANLAGE-AZchnZchn"/>
        </w:rPr>
        <w:t xml:space="preserve">dass </w:t>
      </w:r>
      <w:r w:rsidRPr="00910123">
        <w:rPr>
          <w:rStyle w:val="ERKL-ANLAGE-AZchnZchn"/>
        </w:rPr>
        <w:t xml:space="preserve">keiner der Ausschlussgründe nach </w:t>
      </w:r>
      <w:r w:rsidR="00743D0B" w:rsidRPr="00B63CF6">
        <w:rPr>
          <w:rStyle w:val="ERKL-ANLAGE-AZchnZchn"/>
        </w:rPr>
        <w:t>§ 123 Abs</w:t>
      </w:r>
      <w:r w:rsidR="00DA480D">
        <w:rPr>
          <w:rStyle w:val="ERKL-ANLAGE-AZchnZchn"/>
        </w:rPr>
        <w:t>.</w:t>
      </w:r>
      <w:r w:rsidR="00743D0B" w:rsidRPr="00B63CF6">
        <w:rPr>
          <w:rStyle w:val="ERKL-ANLAGE-AZchnZchn"/>
        </w:rPr>
        <w:t xml:space="preserve"> 1 und Abs. 4 GWB</w:t>
      </w:r>
      <w:r w:rsidRPr="00B63CF6">
        <w:rPr>
          <w:rStyle w:val="ERKL-ANLAGE-AZchnZchn"/>
        </w:rPr>
        <w:t xml:space="preserve"> vorliegt, d. h., </w:t>
      </w:r>
      <w:r w:rsidRPr="00FE174D">
        <w:rPr>
          <w:rStyle w:val="ERKL-ANLAGE-AZchnZchn"/>
        </w:rPr>
        <w:t>dass weder ich/wir, noch eine Person, deren Verhalten meinem/unserem Un</w:t>
      </w:r>
      <w:r w:rsidRPr="00703D1D">
        <w:rPr>
          <w:rStyle w:val="ERKL-ANLAGE-AZchnZchn"/>
        </w:rPr>
        <w:t xml:space="preserve">ternehmen zugerechnet werden kann, rechtskräftig für eine der Straftaten verurteilt ist, die in </w:t>
      </w:r>
      <w:r w:rsidR="00743D0B" w:rsidRPr="00910123">
        <w:rPr>
          <w:rStyle w:val="ERKL-ANLAGE-AZchnZchn"/>
        </w:rPr>
        <w:t>§ 123 Abs. 1 und Abs. 2 GWB</w:t>
      </w:r>
      <w:r w:rsidRPr="00910123">
        <w:rPr>
          <w:rStyle w:val="ERKL-ANLAGE-AZchnZchn"/>
        </w:rPr>
        <w:t xml:space="preserve"> aufgeführt sind (Eignungskriterium: </w:t>
      </w:r>
      <w:r w:rsidR="00CF20A3">
        <w:rPr>
          <w:rStyle w:val="ERKL-ANLAGE-AZchnZchn"/>
        </w:rPr>
        <w:t>Verlässlichkeit</w:t>
      </w:r>
      <w:r w:rsidRPr="00910123">
        <w:rPr>
          <w:rStyle w:val="ERKL-ANLAGE-AZchnZchn"/>
        </w:rPr>
        <w:t>). Die Mitglieder einer Arbeits- und Bietergemeinschaft haben diese Erklärung auf Anlage B zu den Vergabeunterlagen</w:t>
      </w:r>
      <w:bookmarkEnd w:id="108"/>
      <w:r w:rsidRPr="00910123">
        <w:rPr>
          <w:rStyle w:val="ERKL-ANLAGE-AZchnZchn"/>
        </w:rPr>
        <w:t xml:space="preserve"> </w:t>
      </w:r>
      <w:r w:rsidRPr="00CB1D71">
        <w:rPr>
          <w:rStyle w:val="ERKL-ANLAGE-AZchnZchn"/>
        </w:rPr>
        <w:t>zwingend mit dem Angebot einzureichen</w:t>
      </w:r>
      <w:r w:rsidRPr="00910123">
        <w:rPr>
          <w:rStyle w:val="ERKL-ANLAGE-AZchnZchn"/>
        </w:rPr>
        <w:t>.</w:t>
      </w:r>
      <w:bookmarkEnd w:id="109"/>
      <w:r w:rsidRPr="00910123">
        <w:rPr>
          <w:rStyle w:val="ERKL-ANLAGE-AZchnZchn"/>
        </w:rPr>
        <w:t xml:space="preserve"> </w:t>
      </w:r>
    </w:p>
    <w:p w14:paraId="74649743" w14:textId="77777777" w:rsidR="00743D0B" w:rsidRPr="00CB1D71" w:rsidRDefault="00743D0B" w:rsidP="003D0AEC">
      <w:pPr>
        <w:numPr>
          <w:ilvl w:val="0"/>
          <w:numId w:val="6"/>
        </w:numPr>
        <w:tabs>
          <w:tab w:val="num" w:pos="567"/>
        </w:tabs>
        <w:suppressAutoHyphens/>
        <w:jc w:val="both"/>
        <w:rPr>
          <w:rStyle w:val="ERKL-ANLAGE-AZchnZchn"/>
        </w:rPr>
      </w:pPr>
      <w:bookmarkStart w:id="112" w:name="_Toc487634635"/>
      <w:r w:rsidRPr="00CB1D71">
        <w:rPr>
          <w:rStyle w:val="ERKL-ANLAGE-AZchnZchn"/>
        </w:rPr>
        <w:lastRenderedPageBreak/>
        <w:t>dass keiner der Ausschlussgründe nach § 124 Abs</w:t>
      </w:r>
      <w:r w:rsidR="00DA480D" w:rsidRPr="00CB1D71">
        <w:rPr>
          <w:rStyle w:val="ERKL-ANLAGE-AZchnZchn"/>
        </w:rPr>
        <w:t>.</w:t>
      </w:r>
      <w:r w:rsidRPr="00CB1D71">
        <w:rPr>
          <w:rStyle w:val="ERKL-ANLAGE-AZchnZchn"/>
        </w:rPr>
        <w:t xml:space="preserve"> 1 Nr. 1 und Nr. 3 bis Nr. 9 GWB vorliegt, d. h., dass weder ich/wir, noch eine Person, deren Verhalten meinem/unserem Unternehmen zugerechnet werden kann, rechtskräftig für eine der Straftaten verurteilt ist, die in </w:t>
      </w:r>
      <w:r w:rsidR="00373CFA" w:rsidRPr="00CB1D71">
        <w:rPr>
          <w:rStyle w:val="ERKL-ANLAGE-AZchnZchn"/>
        </w:rPr>
        <w:t>§ 124 Abs</w:t>
      </w:r>
      <w:r w:rsidR="00DA480D" w:rsidRPr="00CB1D71">
        <w:rPr>
          <w:rStyle w:val="ERKL-ANLAGE-AZchnZchn"/>
        </w:rPr>
        <w:t>.</w:t>
      </w:r>
      <w:r w:rsidR="00373CFA" w:rsidRPr="00CB1D71">
        <w:rPr>
          <w:rStyle w:val="ERKL-ANLAGE-AZchnZchn"/>
        </w:rPr>
        <w:t xml:space="preserve"> 1 Nr. 1 und Nr. 3 bis Nr. 9 GWB</w:t>
      </w:r>
      <w:r w:rsidRPr="00CB1D71">
        <w:rPr>
          <w:rStyle w:val="ERKL-ANLAGE-AZchnZchn"/>
        </w:rPr>
        <w:t xml:space="preserve"> aufgeführt sind (Eignungskriterium: </w:t>
      </w:r>
      <w:r w:rsidR="00CF20A3">
        <w:rPr>
          <w:rStyle w:val="ERKL-ANLAGE-AZchnZchn"/>
        </w:rPr>
        <w:t>Verlässlichkeit</w:t>
      </w:r>
      <w:r w:rsidRPr="00CB1D71">
        <w:rPr>
          <w:rStyle w:val="ERKL-ANLAGE-AZchnZchn"/>
        </w:rPr>
        <w:t>). Die Mitglieder einer Arbeits- und Bietergemeinschaft haben diese Erklärung auf Anlage B zu den Vergabeunterlagen zwingend mit dem Angebot einzureichen.</w:t>
      </w:r>
      <w:bookmarkEnd w:id="112"/>
      <w:r w:rsidRPr="00CB1D71">
        <w:rPr>
          <w:rStyle w:val="ERKL-ANLAGE-AZchnZchn"/>
        </w:rPr>
        <w:t xml:space="preserve"> </w:t>
      </w:r>
    </w:p>
    <w:p w14:paraId="520BE17F" w14:textId="77777777" w:rsidR="00A37C66" w:rsidRPr="00762DA5" w:rsidRDefault="00A37C66" w:rsidP="003D0AEC">
      <w:pPr>
        <w:numPr>
          <w:ilvl w:val="0"/>
          <w:numId w:val="6"/>
        </w:numPr>
        <w:tabs>
          <w:tab w:val="num" w:pos="567"/>
        </w:tabs>
        <w:suppressAutoHyphens/>
        <w:jc w:val="both"/>
        <w:rPr>
          <w:rStyle w:val="ERKL-ANLAGE-AZchnZchn"/>
        </w:rPr>
      </w:pPr>
      <w:bookmarkStart w:id="113" w:name="_Toc487634636"/>
      <w:r>
        <w:rPr>
          <w:rStyle w:val="ERKL-ANLAGE-AZchnZchn"/>
        </w:rPr>
        <w:t>dass gegebenenfalls ergriffene Maßnahmen zur Selbstreinigung gemäß § 125 Abs. 1 GWB nachweislich erbracht wurden und die Nachweise dem Auftraggeber auf Wunsch jederzeit vorgelegt werden können</w:t>
      </w:r>
      <w:r w:rsidR="00B3138A">
        <w:rPr>
          <w:rStyle w:val="ERKL-ANLAGE-AZchnZchn"/>
        </w:rPr>
        <w:t xml:space="preserve"> (Eignungskriterium: Verlässlichkeit)</w:t>
      </w:r>
      <w:r>
        <w:rPr>
          <w:rStyle w:val="ERKL-ANLAGE-AZchnZchn"/>
        </w:rPr>
        <w:t>.</w:t>
      </w:r>
      <w:r w:rsidR="00B3138A">
        <w:rPr>
          <w:rStyle w:val="ERKL-ANLAGE-AZchnZchn"/>
        </w:rPr>
        <w:t xml:space="preserve"> </w:t>
      </w:r>
      <w:r w:rsidR="00B3138A" w:rsidRPr="00E45E70">
        <w:rPr>
          <w:rStyle w:val="ERKL-ANLAGE-AZchnZchn"/>
        </w:rPr>
        <w:t>Die Mitglieder einer Arbeits- und Bietergemeinschaft haben diese Erklärung auf Anlage B zu den Vergabeunterlagen zwingend mit dem Angebot einzureichen.</w:t>
      </w:r>
      <w:bookmarkEnd w:id="113"/>
    </w:p>
    <w:p w14:paraId="2CD69E3A" w14:textId="77777777" w:rsidR="00440150" w:rsidRPr="003A5C7C" w:rsidRDefault="00440150" w:rsidP="003D0AEC">
      <w:pPr>
        <w:numPr>
          <w:ilvl w:val="0"/>
          <w:numId w:val="6"/>
        </w:numPr>
        <w:tabs>
          <w:tab w:val="num" w:pos="567"/>
        </w:tabs>
        <w:suppressAutoHyphens/>
        <w:jc w:val="both"/>
        <w:rPr>
          <w:rStyle w:val="ERKL-ANLAGE-AZchnZchn"/>
        </w:rPr>
      </w:pPr>
      <w:bookmarkStart w:id="114" w:name="_Toc410822928"/>
      <w:bookmarkStart w:id="115" w:name="_Toc487634637"/>
      <w:r w:rsidRPr="00BF6556">
        <w:rPr>
          <w:rStyle w:val="ERKL-ANLAGE-AZchnZchn"/>
        </w:rPr>
        <w:t xml:space="preserve">dass keiner der Ausschlussgründe nach § </w:t>
      </w:r>
      <w:r>
        <w:rPr>
          <w:rStyle w:val="ERKL-ANLAGE-AZchnZchn"/>
        </w:rPr>
        <w:t>19</w:t>
      </w:r>
      <w:r w:rsidRPr="00BF6556">
        <w:rPr>
          <w:rStyle w:val="ERKL-ANLAGE-AZchnZchn"/>
        </w:rPr>
        <w:t xml:space="preserve"> Abs. </w:t>
      </w:r>
      <w:r>
        <w:rPr>
          <w:rStyle w:val="ERKL-ANLAGE-AZchnZchn"/>
        </w:rPr>
        <w:t>1</w:t>
      </w:r>
      <w:r w:rsidRPr="00BF6556">
        <w:rPr>
          <w:rStyle w:val="ERKL-ANLAGE-AZchnZchn"/>
        </w:rPr>
        <w:t xml:space="preserve"> </w:t>
      </w:r>
      <w:r>
        <w:rPr>
          <w:rStyle w:val="ERKL-ANLAGE-AZchnZchn"/>
        </w:rPr>
        <w:t>MiLoG</w:t>
      </w:r>
      <w:r w:rsidRPr="00BF6556">
        <w:rPr>
          <w:rStyle w:val="ERKL-ANLAGE-AZchnZchn"/>
        </w:rPr>
        <w:t xml:space="preserve"> vorliegt, </w:t>
      </w:r>
      <w:r>
        <w:rPr>
          <w:rStyle w:val="ERKL-ANLAGE-AZchnZchn"/>
        </w:rPr>
        <w:t xml:space="preserve">d. h., </w:t>
      </w:r>
      <w:r w:rsidRPr="00BF6556">
        <w:rPr>
          <w:rStyle w:val="ERKL-ANLAGE-AZchnZchn"/>
        </w:rPr>
        <w:t xml:space="preserve">dass </w:t>
      </w:r>
      <w:r>
        <w:rPr>
          <w:rStyle w:val="ERKL-ANLAGE-AZchnZchn"/>
        </w:rPr>
        <w:t>mein/unser Unternehmen nicht</w:t>
      </w:r>
      <w:r w:rsidRPr="003A5C7C">
        <w:rPr>
          <w:rStyle w:val="ERKL-ANLAGE-AZchnZchn"/>
        </w:rPr>
        <w:t xml:space="preserve"> wegen eines Verstoßes nach § 21 </w:t>
      </w:r>
      <w:r>
        <w:rPr>
          <w:rStyle w:val="ERKL-ANLAGE-AZchnZchn"/>
        </w:rPr>
        <w:t xml:space="preserve">MiLoG </w:t>
      </w:r>
      <w:r w:rsidRPr="003A5C7C">
        <w:rPr>
          <w:rStyle w:val="ERKL-ANLAGE-AZchnZchn"/>
        </w:rPr>
        <w:t>mit einer Geldbuße von wenigstens zweitausendfünfhundert Euro belegt</w:t>
      </w:r>
      <w:r>
        <w:rPr>
          <w:rStyle w:val="ERKL-ANLAGE-AZchnZchn"/>
        </w:rPr>
        <w:t xml:space="preserve"> ist. </w:t>
      </w:r>
      <w:r w:rsidRPr="006226A2">
        <w:rPr>
          <w:rStyle w:val="ERKL-ANLAGE-AZchnZchn"/>
        </w:rPr>
        <w:t xml:space="preserve">(Eignungskriterium: </w:t>
      </w:r>
      <w:r w:rsidR="00CF20A3">
        <w:rPr>
          <w:rStyle w:val="ERKL-ANLAGE-AZchnZchn"/>
        </w:rPr>
        <w:t>Verlässlichkeit</w:t>
      </w:r>
      <w:r w:rsidRPr="006226A2">
        <w:rPr>
          <w:rStyle w:val="ERKL-ANLAGE-AZchnZchn"/>
        </w:rPr>
        <w:t>)</w:t>
      </w:r>
      <w:r>
        <w:rPr>
          <w:rStyle w:val="ERKL-ANLAGE-AZchnZchn"/>
        </w:rPr>
        <w:t>. Die Mitglieder einer Arbeits- und Bietergemeinschaft haben diese Erklärung auf Anlage B zu den Vergabeunterlagen</w:t>
      </w:r>
      <w:bookmarkEnd w:id="114"/>
      <w:r>
        <w:rPr>
          <w:rStyle w:val="ERKL-ANLAGE-AZchnZchn"/>
        </w:rPr>
        <w:t xml:space="preserve"> </w:t>
      </w:r>
      <w:r w:rsidRPr="00CB1D71">
        <w:rPr>
          <w:rStyle w:val="ERKL-ANLAGE-AZchnZchn"/>
        </w:rPr>
        <w:t>zwingend mit dem Angebot einzureichen</w:t>
      </w:r>
      <w:r>
        <w:rPr>
          <w:rStyle w:val="ERKL-ANLAGE-AZchnZchn"/>
        </w:rPr>
        <w:t>.</w:t>
      </w:r>
      <w:bookmarkEnd w:id="115"/>
    </w:p>
    <w:p w14:paraId="4080EFC9" w14:textId="77777777" w:rsidR="005140BD" w:rsidRPr="001B5E75" w:rsidRDefault="005140BD" w:rsidP="00EA44AC">
      <w:pPr>
        <w:suppressAutoHyphens/>
        <w:ind w:left="360"/>
        <w:jc w:val="both"/>
      </w:pPr>
      <w:r w:rsidRPr="001B5E75">
        <w:t>Zur Prüfung der Richtigkeit der Erklärung behält sich der Auftraggeber vor, für den Bieter, der den Zuschlag erhalten soll, einen Auszug aus dem Gewerbezentralregister anzufordern bzw. einen gleichwertigen Nachweis aus dem Herkunftsland des Bieters. Sofern eine Arbeits- und Bietergemeinschaft den Zuschlag erhalten soll, behält sich der Auftraggeber für jedes Mitglied der Arbeits- und Bietergemeinschaft vor, einen Auszug aus dem Gewerbezentralregister anzufordern bzw. einen gleichwertigen Nachweis aus dem jeweiligen Herkunftsland des Mitglieds der Arbeits- und Bietergemeinschaft.</w:t>
      </w:r>
    </w:p>
    <w:p w14:paraId="2D7BCE42" w14:textId="77777777" w:rsidR="00351FCC" w:rsidRPr="00101C34" w:rsidRDefault="00351FCC" w:rsidP="003D0AEC">
      <w:pPr>
        <w:numPr>
          <w:ilvl w:val="0"/>
          <w:numId w:val="6"/>
        </w:numPr>
        <w:tabs>
          <w:tab w:val="num" w:pos="567"/>
        </w:tabs>
        <w:suppressAutoHyphens/>
        <w:jc w:val="both"/>
        <w:rPr>
          <w:rStyle w:val="ERKL-ANLAGE-AZchnZchn"/>
        </w:rPr>
      </w:pPr>
      <w:bookmarkStart w:id="116" w:name="_Toc264372839"/>
      <w:bookmarkStart w:id="117" w:name="_Toc264381115"/>
      <w:bookmarkStart w:id="118" w:name="_Toc487634638"/>
      <w:bookmarkEnd w:id="110"/>
      <w:bookmarkEnd w:id="111"/>
      <w:r w:rsidRPr="00351FCC">
        <w:rPr>
          <w:rStyle w:val="ERKL-ANLAGE-AZchnZchn"/>
        </w:rPr>
        <w:t xml:space="preserve">dass mein/unser Unternehmen über eine den Vergabeunterlagen entsprechende Betriebshaftpflichtversicherungsdeckung verfügt oder im Falle eines etwaigen Zuschlags vor Leistungsbeginn abschließt bzw. erweitert (Eignungskriterium: </w:t>
      </w:r>
      <w:r w:rsidR="00CF20A3">
        <w:rPr>
          <w:rStyle w:val="ERKL-ANLAGE-AZchnZchn"/>
        </w:rPr>
        <w:t>Verlässlichkeit</w:t>
      </w:r>
      <w:r w:rsidRPr="00351FCC">
        <w:rPr>
          <w:rStyle w:val="ERKL-ANLAGE-AZchnZchn"/>
        </w:rPr>
        <w:t>)</w:t>
      </w:r>
      <w:bookmarkEnd w:id="116"/>
      <w:bookmarkEnd w:id="117"/>
      <w:r w:rsidR="00CB3E96">
        <w:rPr>
          <w:rStyle w:val="ERKL-ANLAGE-AZchnZchn"/>
        </w:rPr>
        <w:t>.</w:t>
      </w:r>
      <w:bookmarkEnd w:id="118"/>
      <w:r w:rsidRPr="00101C34">
        <w:rPr>
          <w:rStyle w:val="ERKL-ANLAGE-AZchnZchn"/>
        </w:rPr>
        <w:t xml:space="preserve"> </w:t>
      </w:r>
    </w:p>
    <w:p w14:paraId="01A48476" w14:textId="4F88C4AD" w:rsidR="00F04912" w:rsidRPr="00CC64D9" w:rsidRDefault="00F04912" w:rsidP="00CC64D9">
      <w:pPr>
        <w:pBdr>
          <w:top w:val="single" w:sz="4" w:space="1" w:color="auto"/>
          <w:left w:val="single" w:sz="4" w:space="4" w:color="auto"/>
          <w:bottom w:val="single" w:sz="4" w:space="1" w:color="auto"/>
          <w:right w:val="single" w:sz="4" w:space="4" w:color="auto"/>
        </w:pBdr>
        <w:suppressAutoHyphens/>
        <w:jc w:val="center"/>
        <w:rPr>
          <w:b/>
        </w:rPr>
      </w:pPr>
      <w:r w:rsidRPr="00CC64D9">
        <w:rPr>
          <w:b/>
        </w:rPr>
        <w:t xml:space="preserve">Der Auftraggeber wird die </w:t>
      </w:r>
      <w:r w:rsidR="00BE6159">
        <w:rPr>
          <w:b/>
        </w:rPr>
        <w:t>Anlage</w:t>
      </w:r>
      <w:r w:rsidR="001700C1" w:rsidRPr="00CC64D9">
        <w:rPr>
          <w:b/>
        </w:rPr>
        <w:t xml:space="preserve"> A </w:t>
      </w:r>
      <w:r w:rsidR="00402304" w:rsidRPr="00CC64D9">
        <w:rPr>
          <w:b/>
        </w:rPr>
        <w:t xml:space="preserve">zu den Vergabeunterlagen </w:t>
      </w:r>
      <w:r w:rsidRPr="00CC64D9">
        <w:rPr>
          <w:b/>
        </w:rPr>
        <w:t xml:space="preserve">nicht nachfordern. </w:t>
      </w:r>
      <w:r w:rsidR="00BE6159">
        <w:rPr>
          <w:b/>
        </w:rPr>
        <w:t>Wird die Anlage</w:t>
      </w:r>
      <w:r w:rsidR="001700C1" w:rsidRPr="00CC64D9">
        <w:rPr>
          <w:b/>
        </w:rPr>
        <w:t xml:space="preserve"> A </w:t>
      </w:r>
      <w:r w:rsidR="00BE6159">
        <w:rPr>
          <w:b/>
        </w:rPr>
        <w:t>z</w:t>
      </w:r>
      <w:r w:rsidR="00402304" w:rsidRPr="00CC64D9">
        <w:rPr>
          <w:b/>
        </w:rPr>
        <w:t xml:space="preserve">u den Vergabeunterlagen </w:t>
      </w:r>
      <w:r w:rsidRPr="00CC64D9">
        <w:rPr>
          <w:b/>
        </w:rPr>
        <w:t>nicht ausgefüllt und unterschrieben mit dem Angebot eingereicht, so wird das Angebot zwingend ausgeschlossen.</w:t>
      </w:r>
    </w:p>
    <w:p w14:paraId="1F7A451D" w14:textId="77777777" w:rsidR="00F04912" w:rsidRDefault="00F04912" w:rsidP="00EA44AC">
      <w:pPr>
        <w:tabs>
          <w:tab w:val="num" w:pos="1287"/>
        </w:tabs>
        <w:suppressAutoHyphens/>
        <w:jc w:val="both"/>
      </w:pPr>
      <w:r w:rsidRPr="00B455DC">
        <w:t xml:space="preserve">Der Bieter hat </w:t>
      </w:r>
      <w:r w:rsidR="00741C65">
        <w:t xml:space="preserve">außerdem </w:t>
      </w:r>
      <w:r w:rsidRPr="00B455DC">
        <w:t xml:space="preserve">mit dem Angebot folgende </w:t>
      </w:r>
      <w:r>
        <w:t xml:space="preserve">Angaben auf </w:t>
      </w:r>
      <w:r w:rsidR="006B0191" w:rsidRPr="00CC64D9">
        <w:rPr>
          <w:b/>
        </w:rPr>
        <w:t>Anlage F</w:t>
      </w:r>
      <w:r w:rsidRPr="007F4099">
        <w:t xml:space="preserve"> </w:t>
      </w:r>
      <w:r w:rsidR="00402304" w:rsidRPr="007F4099">
        <w:t xml:space="preserve">zu den Vergabeunterlagen </w:t>
      </w:r>
      <w:r w:rsidRPr="007F4099">
        <w:t>zu machen:</w:t>
      </w:r>
    </w:p>
    <w:p w14:paraId="30BA1D63" w14:textId="77777777" w:rsidR="00F04912" w:rsidRPr="000E561A" w:rsidRDefault="00F04912" w:rsidP="003D0AEC">
      <w:pPr>
        <w:pStyle w:val="AnlageGAufzhlung"/>
        <w:numPr>
          <w:ilvl w:val="0"/>
          <w:numId w:val="9"/>
        </w:numPr>
        <w:suppressAutoHyphens/>
        <w:jc w:val="both"/>
      </w:pPr>
      <w:bookmarkStart w:id="119" w:name="_Toc487533121"/>
      <w:r w:rsidRPr="000E561A">
        <w:t>Darstellung und Erläuterung der Unternehmensstruktur des Bieters (Muttergesellschaften, Niederlassungen)</w:t>
      </w:r>
      <w:r w:rsidR="0022590E" w:rsidRPr="000E561A">
        <w:t xml:space="preserve"> (Eignungskriterien: </w:t>
      </w:r>
      <w:r w:rsidR="00CF20A3" w:rsidRPr="000E561A">
        <w:t>Verlässlichkeit</w:t>
      </w:r>
      <w:r w:rsidR="0022590E" w:rsidRPr="000E561A">
        <w:t xml:space="preserve">, technische </w:t>
      </w:r>
      <w:r w:rsidR="00393AC8" w:rsidRPr="000E561A">
        <w:t xml:space="preserve">und berufliche </w:t>
      </w:r>
      <w:r w:rsidR="0022590E" w:rsidRPr="000E561A">
        <w:t>Leistungsfähigkeit)</w:t>
      </w:r>
      <w:r w:rsidR="001700C1" w:rsidRPr="000E561A">
        <w:t>. Arbeits- und Bietergemeinschaften haben diese Erklärung für alle Mitglieder einzeln einzureichen.</w:t>
      </w:r>
      <w:bookmarkEnd w:id="119"/>
    </w:p>
    <w:p w14:paraId="6F06389D" w14:textId="77777777" w:rsidR="00F04912" w:rsidRPr="00910123" w:rsidRDefault="00F04912" w:rsidP="00EA44AC">
      <w:pPr>
        <w:pStyle w:val="berschrift3"/>
        <w:suppressAutoHyphens/>
        <w:jc w:val="both"/>
      </w:pPr>
      <w:bookmarkStart w:id="120" w:name="_Toc184210732"/>
      <w:bookmarkStart w:id="121" w:name="_Toc185738417"/>
      <w:bookmarkStart w:id="122" w:name="_Toc235109483"/>
      <w:r w:rsidRPr="00910123">
        <w:lastRenderedPageBreak/>
        <w:t>Wirtschaftliche und finanzielle Leistungsfähigkeit</w:t>
      </w:r>
      <w:bookmarkEnd w:id="122"/>
      <w:r w:rsidRPr="00910123">
        <w:t xml:space="preserve"> </w:t>
      </w:r>
      <w:bookmarkEnd w:id="120"/>
      <w:bookmarkEnd w:id="121"/>
    </w:p>
    <w:p w14:paraId="5CB6D8D4" w14:textId="77777777" w:rsidR="00F04912" w:rsidRPr="00B455DC" w:rsidRDefault="00F04912" w:rsidP="00EA44AC">
      <w:pPr>
        <w:keepNext/>
        <w:suppressAutoHyphens/>
        <w:jc w:val="both"/>
      </w:pPr>
      <w:r w:rsidRPr="00B455DC">
        <w:t xml:space="preserve">Der Bieter hat mit dem Angebot </w:t>
      </w:r>
      <w:r w:rsidRPr="00CC64D9">
        <w:rPr>
          <w:b/>
        </w:rPr>
        <w:t>folgende</w:t>
      </w:r>
      <w:r w:rsidR="000E561A">
        <w:rPr>
          <w:b/>
        </w:rPr>
        <w:t>n</w:t>
      </w:r>
      <w:r w:rsidRPr="00CC64D9">
        <w:rPr>
          <w:b/>
        </w:rPr>
        <w:t xml:space="preserve"> Nachweis</w:t>
      </w:r>
      <w:r w:rsidRPr="00B455DC">
        <w:t xml:space="preserve"> </w:t>
      </w:r>
      <w:r>
        <w:t>einzureichen</w:t>
      </w:r>
      <w:r w:rsidRPr="00B455DC">
        <w:t>:</w:t>
      </w:r>
    </w:p>
    <w:p w14:paraId="6DA933ED" w14:textId="77777777" w:rsidR="00A7646E" w:rsidRPr="007246F1" w:rsidRDefault="00A7646E" w:rsidP="003D0AEC">
      <w:pPr>
        <w:pStyle w:val="Nachweis"/>
        <w:keepNext/>
        <w:numPr>
          <w:ilvl w:val="0"/>
          <w:numId w:val="9"/>
        </w:numPr>
        <w:jc w:val="both"/>
      </w:pPr>
      <w:bookmarkStart w:id="123" w:name="_Toc264361641"/>
      <w:bookmarkStart w:id="124" w:name="_Toc264362422"/>
      <w:bookmarkStart w:id="125" w:name="_Toc264371115"/>
      <w:bookmarkStart w:id="126" w:name="_Toc264371717"/>
      <w:bookmarkStart w:id="127" w:name="_Toc264371922"/>
      <w:bookmarkStart w:id="128" w:name="_Toc264378258"/>
      <w:bookmarkStart w:id="129" w:name="_Toc264378309"/>
      <w:bookmarkStart w:id="130" w:name="_Toc264378398"/>
      <w:bookmarkStart w:id="131" w:name="_Toc487625413"/>
      <w:r w:rsidRPr="00A7646E">
        <w:t xml:space="preserve">Vorlage von Bilanzen und Gewinn- und Verlustrechnungen des Unternehmens aus den letzten drei abgeschlossenen Geschäftsjahren, falls deren Veröffentlichung </w:t>
      </w:r>
      <w:r w:rsidR="003D5A43">
        <w:t>in dem Land</w:t>
      </w:r>
      <w:r w:rsidRPr="00A7646E">
        <w:t xml:space="preserve">, in dem </w:t>
      </w:r>
      <w:r w:rsidR="003D5A43">
        <w:t>der</w:t>
      </w:r>
      <w:r w:rsidR="003D5A43" w:rsidRPr="00A7646E">
        <w:t xml:space="preserve"> </w:t>
      </w:r>
      <w:r w:rsidR="003D5A43">
        <w:t>Bieter</w:t>
      </w:r>
      <w:r w:rsidR="003D5A43" w:rsidRPr="00A7646E">
        <w:t xml:space="preserve"> </w:t>
      </w:r>
      <w:r w:rsidR="003D5A43">
        <w:t>niedergelassen</w:t>
      </w:r>
      <w:r w:rsidR="003D5A43" w:rsidRPr="00A7646E">
        <w:t xml:space="preserve"> </w:t>
      </w:r>
      <w:r w:rsidRPr="00A7646E">
        <w:t xml:space="preserve">ist, </w:t>
      </w:r>
      <w:r w:rsidR="003D5A43">
        <w:t xml:space="preserve">gesetzlich </w:t>
      </w:r>
      <w:r w:rsidRPr="00A7646E">
        <w:t>vorgeschrieben ist</w:t>
      </w:r>
      <w:r w:rsidR="00943F4C">
        <w:t xml:space="preserve"> </w:t>
      </w:r>
      <w:r w:rsidR="00943F4C" w:rsidRPr="007246F1">
        <w:rPr>
          <w:rStyle w:val="ERKL-ANLAGE-AZchnZchn"/>
        </w:rPr>
        <w:t>(</w:t>
      </w:r>
      <w:r w:rsidR="00943F4C" w:rsidRPr="007246F1">
        <w:t>Eignungskriterien: wirtschaftliche und finanzielle Leistungsfähigkeit)</w:t>
      </w:r>
      <w:r w:rsidRPr="007246F1">
        <w:t>.</w:t>
      </w:r>
      <w:bookmarkEnd w:id="123"/>
      <w:bookmarkEnd w:id="124"/>
      <w:bookmarkEnd w:id="125"/>
      <w:bookmarkEnd w:id="126"/>
      <w:bookmarkEnd w:id="127"/>
      <w:bookmarkEnd w:id="128"/>
      <w:bookmarkEnd w:id="129"/>
      <w:bookmarkEnd w:id="130"/>
      <w:r w:rsidR="00490E52" w:rsidRPr="00490E52">
        <w:t xml:space="preserve"> </w:t>
      </w:r>
      <w:r w:rsidR="000E561A" w:rsidRPr="00CC64D9">
        <w:t xml:space="preserve">Bieter, die nicht zur Veröffentlichung von Bilanzen und Gewinn- und Verlustrechnungen verpflichtet sind, haben andere geeignete Nachweise zur Vermögens-, Finanz- und Ertragslage einzureichen (z. B. Bankauskunft oder Jahresabschluss der </w:t>
      </w:r>
      <w:r w:rsidR="000E561A" w:rsidRPr="006E0E64">
        <w:t>Muttergesellschaft)</w:t>
      </w:r>
      <w:r w:rsidR="000E561A">
        <w:t xml:space="preserve">. </w:t>
      </w:r>
      <w:r w:rsidR="00490E52">
        <w:t>Arbeits- und Bietergemeinschaften haben diesen Nachweis für alle Mitglieder einzeln einzureichen.</w:t>
      </w:r>
      <w:bookmarkEnd w:id="131"/>
    </w:p>
    <w:p w14:paraId="0F39EF0E" w14:textId="77777777" w:rsidR="00F04912" w:rsidRDefault="00461A2E" w:rsidP="00EA44AC">
      <w:pPr>
        <w:suppressAutoHyphens/>
        <w:ind w:left="426"/>
        <w:jc w:val="both"/>
      </w:pPr>
      <w:r w:rsidRPr="007246F1">
        <w:t>Begründung: Der Nachweis ist erforderlich zur Prüfung der wirtschaftlichen und finanziellen Leistungsfähigkeit</w:t>
      </w:r>
      <w:r w:rsidR="000A6F36" w:rsidRPr="007246F1">
        <w:t>.</w:t>
      </w:r>
    </w:p>
    <w:p w14:paraId="3C94AB8D" w14:textId="77777777" w:rsidR="00DD3B98" w:rsidRPr="007F4099" w:rsidRDefault="00DD3B98" w:rsidP="00EA44AC">
      <w:pPr>
        <w:tabs>
          <w:tab w:val="num" w:pos="1287"/>
        </w:tabs>
        <w:suppressAutoHyphens/>
        <w:jc w:val="both"/>
      </w:pPr>
      <w:r>
        <w:t xml:space="preserve">Der Bieter hat </w:t>
      </w:r>
      <w:r w:rsidRPr="007246F1">
        <w:t xml:space="preserve">ferner Eigenerklärungen mit dem folgenden Wortlaut </w:t>
      </w:r>
      <w:r w:rsidRPr="007F4099">
        <w:t xml:space="preserve">auf </w:t>
      </w:r>
      <w:r w:rsidRPr="00CC64D9">
        <w:rPr>
          <w:b/>
        </w:rPr>
        <w:t>Anlage A</w:t>
      </w:r>
      <w:r w:rsidR="00402304" w:rsidRPr="007F4099">
        <w:t xml:space="preserve"> zu den Vergabeunterlagen</w:t>
      </w:r>
      <w:r w:rsidRPr="007F4099">
        <w:t xml:space="preserve"> zwingend mit dem Angebot einzureichen: </w:t>
      </w:r>
    </w:p>
    <w:p w14:paraId="2E86144B" w14:textId="77777777" w:rsidR="00F04912" w:rsidRPr="007F4099" w:rsidRDefault="00F04912" w:rsidP="00EA44AC">
      <w:pPr>
        <w:tabs>
          <w:tab w:val="num" w:pos="1287"/>
        </w:tabs>
        <w:suppressAutoHyphens/>
        <w:jc w:val="both"/>
      </w:pPr>
      <w:r w:rsidRPr="007F4099">
        <w:t>Ich/wir erkläre</w:t>
      </w:r>
      <w:r w:rsidR="0030153A">
        <w:t>/</w:t>
      </w:r>
      <w:r w:rsidRPr="007F4099">
        <w:t>n hiermit,</w:t>
      </w:r>
    </w:p>
    <w:p w14:paraId="68C55371" w14:textId="1395D424" w:rsidR="00B93A8F" w:rsidRPr="007F4099" w:rsidRDefault="008422E3" w:rsidP="003D0AEC">
      <w:pPr>
        <w:numPr>
          <w:ilvl w:val="0"/>
          <w:numId w:val="6"/>
        </w:numPr>
        <w:tabs>
          <w:tab w:val="num" w:pos="567"/>
        </w:tabs>
        <w:suppressAutoHyphens/>
        <w:jc w:val="both"/>
        <w:rPr>
          <w:rStyle w:val="ERKL-ANLAGE-AZchnZchn"/>
        </w:rPr>
      </w:pPr>
      <w:bookmarkStart w:id="132" w:name="_Toc264372840"/>
      <w:bookmarkStart w:id="133" w:name="_Toc264381116"/>
      <w:bookmarkStart w:id="134" w:name="_Toc264276577"/>
      <w:bookmarkStart w:id="135" w:name="_Toc487634639"/>
      <w:r w:rsidRPr="007F4099">
        <w:rPr>
          <w:rStyle w:val="ERKL-ANLAGE-AZchnZchn"/>
        </w:rPr>
        <w:t xml:space="preserve">dass keiner der Ausschlussgründe nach </w:t>
      </w:r>
      <w:r w:rsidR="00373CFA" w:rsidRPr="007F4099">
        <w:rPr>
          <w:rStyle w:val="ERKL-ANLAGE-AZchnZchn"/>
        </w:rPr>
        <w:t>§ 124 Abs</w:t>
      </w:r>
      <w:r w:rsidR="00155A18" w:rsidRPr="007F4099">
        <w:rPr>
          <w:rStyle w:val="ERKL-ANLAGE-AZchnZchn"/>
        </w:rPr>
        <w:t>.</w:t>
      </w:r>
      <w:r w:rsidR="00373CFA" w:rsidRPr="007F4099">
        <w:rPr>
          <w:rStyle w:val="ERKL-ANLAGE-AZchnZchn"/>
        </w:rPr>
        <w:t xml:space="preserve"> 1 Nr</w:t>
      </w:r>
      <w:r w:rsidR="00155A18" w:rsidRPr="007F4099">
        <w:rPr>
          <w:rStyle w:val="ERKL-ANLAGE-AZchnZchn"/>
        </w:rPr>
        <w:t>.</w:t>
      </w:r>
      <w:r w:rsidR="00373CFA" w:rsidRPr="007F4099">
        <w:rPr>
          <w:rStyle w:val="ERKL-ANLAGE-AZchnZchn"/>
        </w:rPr>
        <w:t xml:space="preserve"> 2 GWB</w:t>
      </w:r>
      <w:r w:rsidRPr="007F4099">
        <w:rPr>
          <w:rStyle w:val="ERKL-ANLAGE-AZchnZchn"/>
        </w:rPr>
        <w:t xml:space="preserve"> </w:t>
      </w:r>
      <w:r w:rsidR="002C244C" w:rsidRPr="007F4099">
        <w:rPr>
          <w:rStyle w:val="ERKL-ANLAGE-AZchnZchn"/>
        </w:rPr>
        <w:t>vorliegt (Eignungskriterium: wirtschaftliche und finanzielle Leistungsfähigkeit)</w:t>
      </w:r>
      <w:bookmarkEnd w:id="132"/>
      <w:bookmarkEnd w:id="133"/>
      <w:r w:rsidR="00CB3E96" w:rsidRPr="007F4099">
        <w:rPr>
          <w:rStyle w:val="ERKL-ANLAGE-AZchnZchn"/>
        </w:rPr>
        <w:t>.</w:t>
      </w:r>
      <w:r w:rsidRPr="007F4099">
        <w:rPr>
          <w:rStyle w:val="ERKL-ANLAGE-AZchnZchn"/>
        </w:rPr>
        <w:t xml:space="preserve"> </w:t>
      </w:r>
      <w:bookmarkEnd w:id="134"/>
      <w:r w:rsidR="00490E52" w:rsidRPr="007F4099">
        <w:rPr>
          <w:rStyle w:val="ERKL-ANLAGE-AZchnZchn"/>
        </w:rPr>
        <w:t>Die Mitglieder einer Arbeits- und Bietergemeinschaft haben diese Erklärung auf Anlage B zu den Vergabeunterlagen mit dem Angebot einzureichen.</w:t>
      </w:r>
      <w:bookmarkEnd w:id="135"/>
    </w:p>
    <w:p w14:paraId="751EF9DA" w14:textId="77777777" w:rsidR="00755278" w:rsidRPr="007F4099" w:rsidRDefault="00755278" w:rsidP="00EA44AC">
      <w:pPr>
        <w:keepLines w:val="0"/>
        <w:suppressAutoHyphens/>
        <w:spacing w:before="120" w:after="120"/>
        <w:jc w:val="both"/>
      </w:pPr>
      <w:r w:rsidRPr="007F4099">
        <w:t xml:space="preserve">Der Bieter hat </w:t>
      </w:r>
      <w:r w:rsidR="00FB6A51" w:rsidRPr="007F4099">
        <w:t xml:space="preserve">außerdem </w:t>
      </w:r>
      <w:r w:rsidRPr="007F4099">
        <w:t xml:space="preserve">mit dem Angebot folgende Erklärungen auf </w:t>
      </w:r>
      <w:r w:rsidR="006B0191" w:rsidRPr="00CC64D9">
        <w:rPr>
          <w:b/>
        </w:rPr>
        <w:t>Anlage F</w:t>
      </w:r>
      <w:r w:rsidRPr="007F4099">
        <w:t xml:space="preserve"> </w:t>
      </w:r>
      <w:r w:rsidR="00402304" w:rsidRPr="007F4099">
        <w:t xml:space="preserve">zu den Vergabeunterlagen </w:t>
      </w:r>
      <w:r w:rsidRPr="007F4099">
        <w:t>zu machen:</w:t>
      </w:r>
    </w:p>
    <w:p w14:paraId="40641E4D" w14:textId="77777777" w:rsidR="00755278" w:rsidRPr="007F4099" w:rsidRDefault="00755278" w:rsidP="003D0AEC">
      <w:pPr>
        <w:pStyle w:val="AnlageGAufzhlung"/>
        <w:numPr>
          <w:ilvl w:val="0"/>
          <w:numId w:val="9"/>
        </w:numPr>
      </w:pPr>
      <w:bookmarkStart w:id="136" w:name="_Toc264379792"/>
      <w:bookmarkStart w:id="137" w:name="_Toc264379960"/>
      <w:bookmarkStart w:id="138" w:name="_Toc487533122"/>
      <w:r w:rsidRPr="007F4099">
        <w:t xml:space="preserve">Erklärung über den Gesamtumsatz des Bieters sowie den Umsatz </w:t>
      </w:r>
      <w:r w:rsidR="009726A3" w:rsidRPr="007F4099">
        <w:t>in dem Tätigkeitsbereich des Auftrags</w:t>
      </w:r>
      <w:r w:rsidRPr="007F4099">
        <w:t xml:space="preserve">, jeweils bezogen auf die letzten drei </w:t>
      </w:r>
      <w:r w:rsidR="00C61FF0" w:rsidRPr="007F4099">
        <w:t xml:space="preserve">abgeschlossenen </w:t>
      </w:r>
      <w:r w:rsidRPr="007F4099">
        <w:t xml:space="preserve">Geschäftsjahre </w:t>
      </w:r>
      <w:r w:rsidRPr="007F4099">
        <w:rPr>
          <w:rStyle w:val="ERKL-ANLAGE-AZchnZchn"/>
        </w:rPr>
        <w:t>(</w:t>
      </w:r>
      <w:r w:rsidRPr="007F4099">
        <w:t>Eignungskriterien: wirtschaftliche und finanzielle Leistungsfähigkeit, Fachkunde)</w:t>
      </w:r>
      <w:bookmarkEnd w:id="136"/>
      <w:bookmarkEnd w:id="137"/>
      <w:r w:rsidR="00CB3E96" w:rsidRPr="007F4099">
        <w:t>.</w:t>
      </w:r>
      <w:r w:rsidR="00490E52" w:rsidRPr="007F4099">
        <w:t xml:space="preserve"> Arbeits- und Bietergemeinschaften haben diese Erklärung für alle Mitglieder einzeln einzureichen.</w:t>
      </w:r>
      <w:bookmarkEnd w:id="138"/>
    </w:p>
    <w:p w14:paraId="5BEB3E6C" w14:textId="77777777" w:rsidR="00F04912" w:rsidRPr="007F4099" w:rsidRDefault="00F04912" w:rsidP="003F3662">
      <w:pPr>
        <w:pStyle w:val="berschrift3"/>
        <w:suppressAutoHyphens/>
      </w:pPr>
      <w:bookmarkStart w:id="139" w:name="_Toc235109484"/>
      <w:r w:rsidRPr="007F4099">
        <w:t xml:space="preserve">Technische </w:t>
      </w:r>
      <w:r w:rsidR="00404257" w:rsidRPr="007F4099">
        <w:t xml:space="preserve">und berufliche </w:t>
      </w:r>
      <w:r w:rsidRPr="007F4099">
        <w:t>Leistungsfähigkeit</w:t>
      </w:r>
      <w:bookmarkEnd w:id="139"/>
      <w:r w:rsidRPr="007F4099">
        <w:t xml:space="preserve"> </w:t>
      </w:r>
    </w:p>
    <w:p w14:paraId="6AC695E4" w14:textId="77777777" w:rsidR="007911C7" w:rsidRDefault="007911C7" w:rsidP="003F7EF6">
      <w:pPr>
        <w:tabs>
          <w:tab w:val="num" w:pos="1287"/>
        </w:tabs>
        <w:suppressAutoHyphens/>
        <w:jc w:val="both"/>
      </w:pPr>
      <w:r w:rsidRPr="007F4099">
        <w:t xml:space="preserve">Der Bieter hat Eigenerklärungen mit dem folgenden Wortlaut auf </w:t>
      </w:r>
      <w:r w:rsidRPr="00CC64D9">
        <w:rPr>
          <w:b/>
        </w:rPr>
        <w:t>Anlage A</w:t>
      </w:r>
      <w:r w:rsidRPr="007F4099">
        <w:t xml:space="preserve"> </w:t>
      </w:r>
      <w:r w:rsidR="00402304" w:rsidRPr="007F4099">
        <w:t xml:space="preserve">zu den Vergabeunterlagen </w:t>
      </w:r>
      <w:r w:rsidRPr="007F4099">
        <w:t>zwingend mit dem Angebot einzureichen:</w:t>
      </w:r>
      <w:r>
        <w:t xml:space="preserve"> </w:t>
      </w:r>
    </w:p>
    <w:p w14:paraId="5F7131CE" w14:textId="77777777" w:rsidR="00F04912" w:rsidRDefault="00F04912" w:rsidP="003F7EF6">
      <w:pPr>
        <w:keepNext/>
        <w:tabs>
          <w:tab w:val="num" w:pos="1287"/>
        </w:tabs>
        <w:suppressAutoHyphens/>
        <w:jc w:val="both"/>
      </w:pPr>
      <w:r>
        <w:t>Ich/wir erkläre</w:t>
      </w:r>
      <w:r w:rsidR="006F0A4A">
        <w:t>/</w:t>
      </w:r>
      <w:r>
        <w:t>n hiermit,</w:t>
      </w:r>
    </w:p>
    <w:p w14:paraId="14908DEC" w14:textId="77777777" w:rsidR="00D57995" w:rsidRPr="007F074E" w:rsidRDefault="00D57995" w:rsidP="003D0AEC">
      <w:pPr>
        <w:numPr>
          <w:ilvl w:val="0"/>
          <w:numId w:val="6"/>
        </w:numPr>
        <w:tabs>
          <w:tab w:val="num" w:pos="567"/>
        </w:tabs>
        <w:suppressAutoHyphens/>
        <w:jc w:val="both"/>
        <w:rPr>
          <w:rStyle w:val="ERKL-ANLAGE-AZchnZchn"/>
        </w:rPr>
      </w:pPr>
      <w:bookmarkStart w:id="140" w:name="_Toc363567851"/>
      <w:bookmarkStart w:id="141" w:name="_Toc487634640"/>
      <w:bookmarkStart w:id="142" w:name="_Toc264276578"/>
      <w:bookmarkStart w:id="143" w:name="_Toc264372841"/>
      <w:bookmarkStart w:id="144" w:name="_Toc264381117"/>
      <w:r w:rsidRPr="007F074E">
        <w:rPr>
          <w:rStyle w:val="ERKL-ANLAGE-AZchnZchn"/>
        </w:rPr>
        <w:t xml:space="preserve">dass mein/unser Unternehmen über eine aktuelle Zulassung zum Entsorgungsfachbetrieb gemäß § 56 KrWG oder über einen gleichwertigen Nachweis des Landes, in dem der Bieter ansässig ist, verfügt, das den für die Auftragsausführung notwendigen Umfang hat oder das auf den für die Auftragsausführung notwendigen Umfang im Zuschlagsfall bis zwei Wochen vor Auftragsbeginn erweitert wird. </w:t>
      </w:r>
      <w:r w:rsidR="0010211B" w:rsidRPr="007F074E">
        <w:rPr>
          <w:rStyle w:val="ERKL-ANLAGE-AZchnZchn"/>
        </w:rPr>
        <w:t xml:space="preserve">Der Auftraggeber behält sich vor, sich die gültige Zertifizierung vor Zuschlag vorlegen zu lassen. Kann vor Zuschlag keine gültige Zertifizierung vorgelegt werden, so kann kein Zuschlag auf das Angebot erfolgen. </w:t>
      </w:r>
      <w:r w:rsidRPr="007F074E">
        <w:rPr>
          <w:rStyle w:val="ERKL-ANLAGE-AZchnZchn"/>
        </w:rPr>
        <w:t xml:space="preserve">Falls der notwendige Umfang zum Angebotszeitpunkt noch nicht besteht, ist dies dem Auftraggeber im Angebot anzuzeigen und dem Auftraggeber spätestens zwei Wochen vor Auftragsbeginn ohne Aufforderung das Zertifikat mit dem notwendigen Umfang zuzusenden. Im Falle eines gleichwertigen Nachweises ist dieser dem Auftraggeber mit dem Angebot zu benennen und auf Verlangen vorzulegen (Eignungskriterien: Fachkunde, technische </w:t>
      </w:r>
      <w:r w:rsidR="00985DF7" w:rsidRPr="007F074E">
        <w:rPr>
          <w:rStyle w:val="ERKL-ANLAGE-AZchnZchn"/>
        </w:rPr>
        <w:t xml:space="preserve">und berufliche </w:t>
      </w:r>
      <w:r w:rsidRPr="007F074E">
        <w:rPr>
          <w:rStyle w:val="ERKL-ANLAGE-AZchnZchn"/>
        </w:rPr>
        <w:t>Leistungsfähigkeit).</w:t>
      </w:r>
      <w:bookmarkEnd w:id="140"/>
      <w:bookmarkEnd w:id="141"/>
    </w:p>
    <w:p w14:paraId="08A1414C" w14:textId="77777777" w:rsidR="00300045" w:rsidRPr="00CC64D9" w:rsidRDefault="00300045" w:rsidP="003F7EF6">
      <w:pPr>
        <w:suppressAutoHyphens/>
        <w:spacing w:before="240"/>
        <w:jc w:val="both"/>
      </w:pPr>
      <w:bookmarkStart w:id="145" w:name="_Toc487188163"/>
      <w:r w:rsidRPr="00CC64D9">
        <w:t>Der Bieter hat mit dem Angebot folgenden Nachweis vorzulegen:</w:t>
      </w:r>
      <w:bookmarkEnd w:id="145"/>
      <w:r w:rsidRPr="00CC64D9">
        <w:t xml:space="preserve"> </w:t>
      </w:r>
    </w:p>
    <w:p w14:paraId="2D52BAAE" w14:textId="10AB49D2" w:rsidR="00403951" w:rsidRPr="007F074E" w:rsidRDefault="00403951" w:rsidP="003D0AEC">
      <w:pPr>
        <w:pStyle w:val="Nachweis"/>
        <w:keepNext/>
        <w:numPr>
          <w:ilvl w:val="0"/>
          <w:numId w:val="9"/>
        </w:numPr>
        <w:jc w:val="both"/>
      </w:pPr>
      <w:bookmarkStart w:id="146" w:name="_Toc487625414"/>
      <w:bookmarkStart w:id="147" w:name="_Toc487188164"/>
      <w:r w:rsidRPr="001407E9">
        <w:lastRenderedPageBreak/>
        <w:t xml:space="preserve">Nachweis in Form eines Zertifikats der Erstbehandlungsanlage(n) im Sinne des </w:t>
      </w:r>
      <w:proofErr w:type="spellStart"/>
      <w:r w:rsidRPr="001407E9">
        <w:t>ElektroG</w:t>
      </w:r>
      <w:proofErr w:type="spellEnd"/>
      <w:r w:rsidRPr="001407E9">
        <w:t xml:space="preserve">. Auf die diesbezügliche Anforderung des </w:t>
      </w:r>
      <w:proofErr w:type="spellStart"/>
      <w:r w:rsidRPr="001407E9">
        <w:t>ElektroG</w:t>
      </w:r>
      <w:proofErr w:type="spellEnd"/>
      <w:r w:rsidRPr="001407E9">
        <w:t xml:space="preserve">, insbesondere § 21 </w:t>
      </w:r>
      <w:proofErr w:type="spellStart"/>
      <w:r w:rsidRPr="001407E9">
        <w:t>ElektroG</w:t>
      </w:r>
      <w:proofErr w:type="spellEnd"/>
      <w:r w:rsidRPr="001407E9">
        <w:t xml:space="preserve"> wird ausdrücklich verwiesen. Eine gültige Zertifizierung im notwendigen Umfang muss entweder bereits zum Angebotszeitpunkt vorliegen oder es muss ersatzweise eine Erklärung des Zertifizierers eingereicht werden, welche </w:t>
      </w:r>
      <w:r w:rsidR="008E47F2" w:rsidRPr="001407E9">
        <w:t>nachweist,</w:t>
      </w:r>
      <w:r w:rsidRPr="001407E9">
        <w:t xml:space="preserve"> dass die Ausstellung des Zertifikats im erforderlichen Umfang bis zum Leistungsbeginn erfolgen kann. (Eignungskriterien: Fachkunde, technische und berufliche Leistungsfähigkeit.</w:t>
      </w:r>
      <w:bookmarkEnd w:id="146"/>
    </w:p>
    <w:p w14:paraId="59D07648" w14:textId="77777777" w:rsidR="00F27005" w:rsidRPr="00CC64D9" w:rsidRDefault="00F27005" w:rsidP="003F7EF6">
      <w:pPr>
        <w:suppressAutoHyphens/>
        <w:ind w:left="426"/>
        <w:jc w:val="both"/>
      </w:pPr>
      <w:bookmarkStart w:id="148" w:name="_Toc487188165"/>
      <w:bookmarkEnd w:id="147"/>
      <w:r w:rsidRPr="00CC64D9">
        <w:t>Begründung: Der Nachweis ist erforderlich für die Prüfung der Fachkunde sowie der technischen und beruflichen Leistungsfähigkeit.</w:t>
      </w:r>
      <w:bookmarkEnd w:id="148"/>
      <w:r w:rsidRPr="00CC64D9">
        <w:t xml:space="preserve"> </w:t>
      </w:r>
    </w:p>
    <w:bookmarkEnd w:id="142"/>
    <w:bookmarkEnd w:id="143"/>
    <w:bookmarkEnd w:id="144"/>
    <w:p w14:paraId="2D569687" w14:textId="2A172AA9" w:rsidR="00C069BD" w:rsidRPr="007074F5" w:rsidRDefault="00C069BD" w:rsidP="003F7EF6">
      <w:pPr>
        <w:tabs>
          <w:tab w:val="num" w:pos="1287"/>
        </w:tabs>
        <w:suppressAutoHyphens/>
        <w:jc w:val="both"/>
      </w:pPr>
      <w:r w:rsidRPr="00B455DC">
        <w:t xml:space="preserve">Der Bieter hat mit dem Angebot folgende </w:t>
      </w:r>
      <w:r w:rsidR="00461A2E">
        <w:t>Erklärungen</w:t>
      </w:r>
      <w:r>
        <w:t xml:space="preserve"> auf </w:t>
      </w:r>
      <w:r w:rsidRPr="003F7EF6">
        <w:rPr>
          <w:b/>
        </w:rPr>
        <w:t>Anlage D</w:t>
      </w:r>
      <w:r>
        <w:t xml:space="preserve"> </w:t>
      </w:r>
      <w:r w:rsidR="00CB1F45">
        <w:t>zu den Vergabeunterlagen einzureichen</w:t>
      </w:r>
      <w:r>
        <w:t>:</w:t>
      </w:r>
    </w:p>
    <w:p w14:paraId="6DD981DF" w14:textId="77777777" w:rsidR="00373CFA" w:rsidRDefault="006E37E6" w:rsidP="003D0AEC">
      <w:pPr>
        <w:pStyle w:val="AnlageDAufzhlung"/>
        <w:numPr>
          <w:ilvl w:val="0"/>
          <w:numId w:val="15"/>
        </w:numPr>
        <w:suppressAutoHyphens/>
        <w:jc w:val="both"/>
      </w:pPr>
      <w:r>
        <w:t>Erklärung, ob und wenn ja bzgl. welcher Leistungsbestandteile</w:t>
      </w:r>
      <w:r w:rsidR="008B088B" w:rsidRPr="00CB7006">
        <w:t xml:space="preserve"> </w:t>
      </w:r>
      <w:r>
        <w:t>der Bieter</w:t>
      </w:r>
      <w:r w:rsidR="008B088B" w:rsidRPr="00CB7006">
        <w:t xml:space="preserve"> </w:t>
      </w:r>
      <w:r>
        <w:t xml:space="preserve">Leistungen </w:t>
      </w:r>
      <w:r w:rsidR="008B088B" w:rsidRPr="00CB7006">
        <w:t>an Unterauftragnehmer übertragen will</w:t>
      </w:r>
      <w:r w:rsidR="000A12CB">
        <w:t xml:space="preserve"> oder sich der Eignungsleihe bedienen möchte</w:t>
      </w:r>
      <w:r w:rsidR="008B088B" w:rsidRPr="00CB7006">
        <w:t xml:space="preserve">. Die Unterauftragnehmer sind zu benennen, falls </w:t>
      </w:r>
      <w:r>
        <w:t>sie</w:t>
      </w:r>
      <w:r w:rsidR="008B088B" w:rsidRPr="00CB7006">
        <w:t xml:space="preserve"> zum Angebotszeitpunkt bereits bekannt</w:t>
      </w:r>
      <w:r w:rsidR="000A12CB">
        <w:t xml:space="preserve"> und es dem Bieter zuzumuten ist. </w:t>
      </w:r>
      <w:r w:rsidR="000A12CB" w:rsidRPr="000A12CB">
        <w:t>Die Unternehmen, welche dem Bieter ihre Eignung leihen, sind ebenfalls zu benennen, falls diese zum Angebot</w:t>
      </w:r>
      <w:r w:rsidR="000A12CB">
        <w:t xml:space="preserve">szeitpunkt bereits bekannt sind </w:t>
      </w:r>
      <w:r w:rsidR="006226A2" w:rsidRPr="006226A2">
        <w:t xml:space="preserve">(Eignungskriterien: Fachkunde, technische </w:t>
      </w:r>
      <w:r w:rsidR="00985DF7">
        <w:t xml:space="preserve">und berufliche </w:t>
      </w:r>
      <w:r w:rsidR="006226A2" w:rsidRPr="006226A2">
        <w:t>Leistungsfähigkeit)</w:t>
      </w:r>
      <w:r w:rsidR="00CB3E96">
        <w:t>.</w:t>
      </w:r>
    </w:p>
    <w:p w14:paraId="4C583721" w14:textId="77777777" w:rsidR="0022590E" w:rsidRPr="007074F5" w:rsidRDefault="0022590E" w:rsidP="003F7EF6">
      <w:pPr>
        <w:tabs>
          <w:tab w:val="num" w:pos="1287"/>
        </w:tabs>
        <w:suppressAutoHyphens/>
        <w:jc w:val="both"/>
      </w:pPr>
      <w:r w:rsidRPr="00B455DC">
        <w:t xml:space="preserve">Der Bieter hat </w:t>
      </w:r>
      <w:r w:rsidR="00741C65">
        <w:t xml:space="preserve">außerdem </w:t>
      </w:r>
      <w:r w:rsidRPr="00B455DC">
        <w:t xml:space="preserve">mit dem Angebot folgende </w:t>
      </w:r>
      <w:r>
        <w:t xml:space="preserve">Angaben </w:t>
      </w:r>
      <w:r w:rsidRPr="007603C8">
        <w:t xml:space="preserve">auf </w:t>
      </w:r>
      <w:r w:rsidR="006B0191" w:rsidRPr="00CC64D9">
        <w:rPr>
          <w:b/>
        </w:rPr>
        <w:t>Anlage F</w:t>
      </w:r>
      <w:r w:rsidRPr="007603C8">
        <w:t xml:space="preserve"> </w:t>
      </w:r>
      <w:r w:rsidR="00402304" w:rsidRPr="007603C8">
        <w:t>zu</w:t>
      </w:r>
      <w:r w:rsidR="00402304" w:rsidRPr="00402304">
        <w:t xml:space="preserve"> den Vergabeunterlagen</w:t>
      </w:r>
      <w:r w:rsidR="00402304">
        <w:t xml:space="preserve"> </w:t>
      </w:r>
      <w:r>
        <w:t>zu machen:</w:t>
      </w:r>
    </w:p>
    <w:p w14:paraId="6F47D536" w14:textId="096D2B55" w:rsidR="0022590E" w:rsidRDefault="00BE6159" w:rsidP="003D0AEC">
      <w:pPr>
        <w:pStyle w:val="AnlageGAufzhlung"/>
        <w:numPr>
          <w:ilvl w:val="0"/>
          <w:numId w:val="15"/>
        </w:numPr>
        <w:jc w:val="both"/>
      </w:pPr>
      <w:bookmarkStart w:id="149" w:name="_Toc264379793"/>
      <w:bookmarkStart w:id="150" w:name="_Toc264379961"/>
      <w:bookmarkStart w:id="151" w:name="_Toc487533123"/>
      <w:r>
        <w:rPr>
          <w:u w:val="single"/>
        </w:rPr>
        <w:t>Je Los</w:t>
      </w:r>
      <w:r w:rsidR="00CC39F2">
        <w:rPr>
          <w:u w:val="single"/>
        </w:rPr>
        <w:t>:</w:t>
      </w:r>
      <w:r w:rsidR="00CC39F2">
        <w:t xml:space="preserve"> </w:t>
      </w:r>
      <w:r w:rsidRPr="00CC39F2">
        <w:t>M</w:t>
      </w:r>
      <w:r>
        <w:t>indestens eine Referenz</w:t>
      </w:r>
      <w:r w:rsidR="0022590E" w:rsidRPr="00D04F31">
        <w:t>, der bezüglich der ausgeschriebenen Leistungen wesentlichen in den letzten drei Jahren erbrachten Leistungen mit Angabe des Auftragswertes, de</w:t>
      </w:r>
      <w:r w:rsidR="00B74C86">
        <w:t xml:space="preserve">s Erbringungszeitpunkts </w:t>
      </w:r>
      <w:r w:rsidR="0022590E" w:rsidRPr="00D04F31">
        <w:t xml:space="preserve">sowie </w:t>
      </w:r>
      <w:r w:rsidR="00B74C86" w:rsidRPr="00D04F31">
        <w:t>de</w:t>
      </w:r>
      <w:r w:rsidR="00B74C86">
        <w:t>s</w:t>
      </w:r>
      <w:r w:rsidR="00B74C86" w:rsidRPr="00D04F31">
        <w:t xml:space="preserve"> </w:t>
      </w:r>
      <w:r w:rsidR="0022590E" w:rsidRPr="00D04F31">
        <w:t xml:space="preserve">öffentlichen oder privaten </w:t>
      </w:r>
      <w:r w:rsidR="00B74C86">
        <w:t>Empfängers</w:t>
      </w:r>
      <w:r w:rsidR="00B74C86" w:rsidRPr="00D04F31">
        <w:t xml:space="preserve"> </w:t>
      </w:r>
      <w:r w:rsidR="0022590E" w:rsidRPr="00D04F31">
        <w:t>(Eignungskri</w:t>
      </w:r>
      <w:r w:rsidR="00461A2E" w:rsidRPr="00D04F31">
        <w:t>terien</w:t>
      </w:r>
      <w:r w:rsidR="0022590E" w:rsidRPr="00D04F31">
        <w:t>: Fachkunde</w:t>
      </w:r>
      <w:r w:rsidR="00461A2E" w:rsidRPr="00D04F31">
        <w:t xml:space="preserve">, technische </w:t>
      </w:r>
      <w:r w:rsidR="00985DF7">
        <w:t xml:space="preserve">und berufliche </w:t>
      </w:r>
      <w:r w:rsidR="00461A2E" w:rsidRPr="00D04F31">
        <w:t>Leistungsfähigkeit</w:t>
      </w:r>
      <w:r w:rsidR="0022590E" w:rsidRPr="00D04F31">
        <w:t>)</w:t>
      </w:r>
      <w:bookmarkEnd w:id="149"/>
      <w:bookmarkEnd w:id="150"/>
      <w:r w:rsidR="00CB3E96">
        <w:t>.</w:t>
      </w:r>
      <w:r w:rsidR="00490E52" w:rsidRPr="00490E52">
        <w:t xml:space="preserve"> </w:t>
      </w:r>
      <w:r w:rsidR="00490E52">
        <w:t>Arbeits- und Bietergemeinschaften haben diese Erklärung für alle Mitglieder einzeln einzureichen.</w:t>
      </w:r>
      <w:bookmarkEnd w:id="151"/>
    </w:p>
    <w:p w14:paraId="31CB6BDC" w14:textId="77777777" w:rsidR="009A568A" w:rsidRDefault="009A568A" w:rsidP="003D0AEC">
      <w:pPr>
        <w:pStyle w:val="AnlageGAufzhlung"/>
        <w:numPr>
          <w:ilvl w:val="0"/>
          <w:numId w:val="15"/>
        </w:numPr>
        <w:jc w:val="both"/>
      </w:pPr>
      <w:bookmarkStart w:id="152" w:name="_Toc487533124"/>
      <w:r w:rsidRPr="00CC64D9">
        <w:rPr>
          <w:u w:val="single"/>
        </w:rPr>
        <w:t>Je Los:</w:t>
      </w:r>
      <w:r>
        <w:t xml:space="preserve"> Beschreibung der technischen und organisatorischen Konzeption der notwendigen Transporte zu den Sortier- bzw. Verwertungsanlagen bzw. zum Beförderungsziel (Eignungskriterien: Fachkunde, technische und berufliche Leistungsfähigkeit).</w:t>
      </w:r>
      <w:bookmarkEnd w:id="152"/>
      <w:r>
        <w:t xml:space="preserve"> </w:t>
      </w:r>
    </w:p>
    <w:p w14:paraId="63F5987B" w14:textId="77777777" w:rsidR="009A568A" w:rsidRDefault="009A568A" w:rsidP="003D0AEC">
      <w:pPr>
        <w:pStyle w:val="AnlageGAufzhlung"/>
        <w:numPr>
          <w:ilvl w:val="0"/>
          <w:numId w:val="15"/>
        </w:numPr>
        <w:jc w:val="both"/>
      </w:pPr>
      <w:bookmarkStart w:id="153" w:name="_Toc487533125"/>
      <w:r w:rsidRPr="00CC64D9">
        <w:rPr>
          <w:u w:val="single"/>
        </w:rPr>
        <w:t>Je Los:</w:t>
      </w:r>
      <w:r>
        <w:t xml:space="preserve"> Standort der Sortier- bzw. Verwertungsanlage(n) (Beförderungsziel der Transportfahrzeuge)</w:t>
      </w:r>
      <w:r w:rsidR="00312A0D">
        <w:t xml:space="preserve"> </w:t>
      </w:r>
      <w:r w:rsidR="00312A0D" w:rsidRPr="001407E9">
        <w:t>und geplante Art der Verwertung (stofflich/thermisch)</w:t>
      </w:r>
      <w:r w:rsidR="00312A0D" w:rsidRPr="00312A0D">
        <w:t xml:space="preserve"> </w:t>
      </w:r>
      <w:r>
        <w:t>(Eignungskriterien: Fachkunde, technische und berufliche Leistungsfähigkeit).</w:t>
      </w:r>
      <w:bookmarkEnd w:id="153"/>
      <w:r>
        <w:t xml:space="preserve"> </w:t>
      </w:r>
    </w:p>
    <w:p w14:paraId="5FE7A469" w14:textId="77777777" w:rsidR="008D7483" w:rsidRDefault="00171ABE" w:rsidP="003D0AEC">
      <w:pPr>
        <w:pStyle w:val="AnlageGAufzhlung"/>
        <w:numPr>
          <w:ilvl w:val="0"/>
          <w:numId w:val="15"/>
        </w:numPr>
        <w:jc w:val="both"/>
      </w:pPr>
      <w:bookmarkStart w:id="154" w:name="_Toc487533126"/>
      <w:r w:rsidRPr="00CC64D9">
        <w:rPr>
          <w:u w:val="single"/>
        </w:rPr>
        <w:t>Je Los:</w:t>
      </w:r>
      <w:r>
        <w:t xml:space="preserve"> </w:t>
      </w:r>
      <w:r w:rsidR="008D7483">
        <w:t xml:space="preserve">Erklärung aus der ersichtlich ist, über welche Ausstattung, welche Geräte und welche technische Ausrüstung das Unternehmen für die Ausführung des Auftrags </w:t>
      </w:r>
      <w:r w:rsidR="008D7483" w:rsidRPr="001407E9">
        <w:t>verfügt</w:t>
      </w:r>
      <w:r w:rsidR="000C367D" w:rsidRPr="001407E9">
        <w:t xml:space="preserve"> (z.</w:t>
      </w:r>
      <w:r w:rsidR="00A102AF" w:rsidRPr="001407E9">
        <w:t> </w:t>
      </w:r>
      <w:r w:rsidR="000C367D" w:rsidRPr="001407E9">
        <w:t>B.</w:t>
      </w:r>
      <w:r w:rsidR="003F7EF6">
        <w:t xml:space="preserve"> Art der eingesetzten Fahrzeuge</w:t>
      </w:r>
      <w:r w:rsidR="000C367D" w:rsidRPr="001407E9">
        <w:t>)</w:t>
      </w:r>
      <w:r w:rsidR="008D7483">
        <w:t xml:space="preserve"> (Eignungskriterien: Fachkunde, technische und berufliche Leistungsfähigkeit).</w:t>
      </w:r>
      <w:bookmarkEnd w:id="154"/>
      <w:r w:rsidR="008D7483">
        <w:t xml:space="preserve"> </w:t>
      </w:r>
    </w:p>
    <w:p w14:paraId="549B4867" w14:textId="77777777" w:rsidR="00561844" w:rsidRDefault="00561844" w:rsidP="003D0AEC">
      <w:pPr>
        <w:pStyle w:val="AnlageGAufzhlung"/>
        <w:numPr>
          <w:ilvl w:val="0"/>
          <w:numId w:val="15"/>
        </w:numPr>
        <w:jc w:val="both"/>
      </w:pPr>
      <w:bookmarkStart w:id="155" w:name="_Toc487533127"/>
      <w:r w:rsidRPr="00CC64D9">
        <w:rPr>
          <w:u w:val="single"/>
        </w:rPr>
        <w:t>Je Los:</w:t>
      </w:r>
      <w:r>
        <w:t xml:space="preserve"> Angabe, ob eine Zwischenlagerung geplant ist. </w:t>
      </w:r>
      <w:r w:rsidR="0000420B">
        <w:t>Im Falle einer geplanten Zwischenlagerung hat der Bieter sicherzustellen, dass das Zwischenlager den gesetzlichen Vorschriften entspricht (Eignungskriterien: Fachkunde, technische und berufliche Leistungsfähigkeit).</w:t>
      </w:r>
      <w:bookmarkEnd w:id="155"/>
      <w:r w:rsidR="0000420B">
        <w:t xml:space="preserve"> </w:t>
      </w:r>
    </w:p>
    <w:p w14:paraId="643585B6" w14:textId="77777777" w:rsidR="00004F2C" w:rsidRDefault="003F7EF6" w:rsidP="003D0AEC">
      <w:pPr>
        <w:pStyle w:val="AnlageGAufzhlung"/>
        <w:numPr>
          <w:ilvl w:val="0"/>
          <w:numId w:val="15"/>
        </w:numPr>
        <w:jc w:val="both"/>
      </w:pPr>
      <w:bookmarkStart w:id="156" w:name="_Toc487533128"/>
      <w:r>
        <w:rPr>
          <w:u w:val="single"/>
        </w:rPr>
        <w:t xml:space="preserve">Je </w:t>
      </w:r>
      <w:r w:rsidRPr="003F7EF6">
        <w:rPr>
          <w:u w:val="single"/>
        </w:rPr>
        <w:t>Los:</w:t>
      </w:r>
      <w:r>
        <w:t xml:space="preserve"> </w:t>
      </w:r>
      <w:r w:rsidR="00004F2C" w:rsidRPr="00CB1D71">
        <w:t>Standort</w:t>
      </w:r>
      <w:r w:rsidR="00004F2C">
        <w:t>(e) der geplanten Erstbehandlungsanlage(n) (Eignungskriterien: Fachkunde, technische und berufliche Leistungsfähigkeit).</w:t>
      </w:r>
      <w:bookmarkEnd w:id="156"/>
      <w:r w:rsidR="00004F2C">
        <w:t xml:space="preserve"> </w:t>
      </w:r>
    </w:p>
    <w:p w14:paraId="74577F57" w14:textId="77777777" w:rsidR="00BA63F9" w:rsidRDefault="00BA63F9" w:rsidP="003F7EF6">
      <w:pPr>
        <w:pStyle w:val="AnlageGAufzhlung"/>
        <w:jc w:val="both"/>
      </w:pPr>
      <w:bookmarkStart w:id="157" w:name="_Toc487533129"/>
      <w:r>
        <w:t>Der Auftraggeber behält sich unter Berücksichtigung des Gleichbehandlungsgebots vor, im Falle des Einsatzes von Unterauftragnehmern folgende Erklärung anzufordern:</w:t>
      </w:r>
      <w:bookmarkEnd w:id="157"/>
    </w:p>
    <w:p w14:paraId="5BBD1FD8" w14:textId="49EB6E9A" w:rsidR="00BA63F9" w:rsidRPr="00D04F31" w:rsidRDefault="00CC39F2" w:rsidP="003D0AEC">
      <w:pPr>
        <w:pStyle w:val="AnlageGAufzhlung"/>
        <w:numPr>
          <w:ilvl w:val="0"/>
          <w:numId w:val="15"/>
        </w:numPr>
        <w:jc w:val="both"/>
      </w:pPr>
      <w:bookmarkStart w:id="158" w:name="_Toc487533130"/>
      <w:r>
        <w:lastRenderedPageBreak/>
        <w:t xml:space="preserve">Mindestens eine Referenz des Unterauftragnehmers </w:t>
      </w:r>
      <w:r w:rsidR="00BA63F9">
        <w:t xml:space="preserve">der bezüglich der ausgeschriebenen </w:t>
      </w:r>
      <w:r w:rsidR="00507A04">
        <w:t xml:space="preserve">Leistungen wesentlichen in den </w:t>
      </w:r>
      <w:r w:rsidR="00BA63F9">
        <w:t xml:space="preserve">letzten drei Jahren erbrachten Leistungen mit Angabe des </w:t>
      </w:r>
      <w:r w:rsidR="00CE6520">
        <w:t xml:space="preserve">Auftragswertes, </w:t>
      </w:r>
      <w:r w:rsidR="00B74C86">
        <w:t>des Erbringungszeitpunkts</w:t>
      </w:r>
      <w:r w:rsidR="00BA63F9">
        <w:t xml:space="preserve"> sowie </w:t>
      </w:r>
      <w:r w:rsidR="00B74C86">
        <w:t xml:space="preserve">des </w:t>
      </w:r>
      <w:r w:rsidR="00BA63F9">
        <w:t xml:space="preserve">öffentlichen oder privaten </w:t>
      </w:r>
      <w:r w:rsidR="00B74C86">
        <w:t xml:space="preserve">Empfängers </w:t>
      </w:r>
      <w:r w:rsidR="00BA63F9">
        <w:t xml:space="preserve">(Eignungskriterien: Fachkunde, technische </w:t>
      </w:r>
      <w:r w:rsidR="00985DF7">
        <w:t xml:space="preserve">und berufliche </w:t>
      </w:r>
      <w:r w:rsidR="00BA63F9">
        <w:t>Leistungsfähigkeit).</w:t>
      </w:r>
      <w:bookmarkEnd w:id="158"/>
    </w:p>
    <w:p w14:paraId="017B8966" w14:textId="77777777" w:rsidR="00282EDE" w:rsidRPr="007F2BBA" w:rsidRDefault="00013AED" w:rsidP="003F7EF6">
      <w:pPr>
        <w:pStyle w:val="berschrift1"/>
        <w:suppressAutoHyphens/>
        <w:jc w:val="both"/>
      </w:pPr>
      <w:bookmarkStart w:id="159" w:name="_Toc264365738"/>
      <w:bookmarkStart w:id="160" w:name="_Toc264365861"/>
      <w:bookmarkStart w:id="161" w:name="_Toc264366039"/>
      <w:bookmarkStart w:id="162" w:name="_Toc264366115"/>
      <w:bookmarkStart w:id="163" w:name="_Toc264381378"/>
      <w:bookmarkStart w:id="164" w:name="_Toc264365742"/>
      <w:bookmarkStart w:id="165" w:name="_Toc264365865"/>
      <w:bookmarkStart w:id="166" w:name="_Toc264366043"/>
      <w:bookmarkStart w:id="167" w:name="_Toc264366119"/>
      <w:bookmarkStart w:id="168" w:name="_Toc264381382"/>
      <w:bookmarkStart w:id="169" w:name="_Toc185738405"/>
      <w:bookmarkEnd w:id="159"/>
      <w:bookmarkEnd w:id="160"/>
      <w:bookmarkEnd w:id="161"/>
      <w:bookmarkEnd w:id="162"/>
      <w:bookmarkEnd w:id="163"/>
      <w:bookmarkEnd w:id="164"/>
      <w:bookmarkEnd w:id="165"/>
      <w:bookmarkEnd w:id="166"/>
      <w:bookmarkEnd w:id="167"/>
      <w:bookmarkEnd w:id="168"/>
      <w:r>
        <w:br w:type="page"/>
      </w:r>
      <w:bookmarkStart w:id="170" w:name="_Toc235109485"/>
      <w:r w:rsidR="00282EDE" w:rsidRPr="007F2BBA">
        <w:lastRenderedPageBreak/>
        <w:t>Ver</w:t>
      </w:r>
      <w:bookmarkEnd w:id="169"/>
      <w:r w:rsidR="00282EDE" w:rsidRPr="007F2BBA">
        <w:t>fahren</w:t>
      </w:r>
      <w:bookmarkEnd w:id="170"/>
    </w:p>
    <w:p w14:paraId="7B52BF0E" w14:textId="77777777" w:rsidR="00282EDE" w:rsidRPr="00B51FCA" w:rsidRDefault="00282EDE" w:rsidP="003F3662">
      <w:pPr>
        <w:pStyle w:val="berschrift2"/>
        <w:suppressAutoHyphens/>
      </w:pPr>
      <w:bookmarkStart w:id="171" w:name="_Toc235109486"/>
      <w:r w:rsidRPr="00B51FCA">
        <w:t>Ver</w:t>
      </w:r>
      <w:r>
        <w:t>fahrensart</w:t>
      </w:r>
      <w:bookmarkEnd w:id="171"/>
    </w:p>
    <w:p w14:paraId="30787459" w14:textId="77777777" w:rsidR="00282EDE" w:rsidRDefault="00282EDE" w:rsidP="00555816">
      <w:pPr>
        <w:suppressAutoHyphens/>
        <w:jc w:val="both"/>
      </w:pPr>
      <w:r>
        <w:t xml:space="preserve">Gegenstand ist </w:t>
      </w:r>
      <w:r w:rsidRPr="00C4291A">
        <w:t xml:space="preserve">ein öffentlicher Auftrag. Der Auftraggeber schreibt die Leistungen im </w:t>
      </w:r>
      <w:r w:rsidR="000C367D">
        <w:t>O</w:t>
      </w:r>
      <w:r w:rsidRPr="00C4291A">
        <w:t xml:space="preserve">ffenen Verfahren gemäß </w:t>
      </w:r>
      <w:r w:rsidR="005B13B9" w:rsidRPr="00C4291A">
        <w:t xml:space="preserve">§ </w:t>
      </w:r>
      <w:r w:rsidR="00CE637D" w:rsidRPr="00C4291A">
        <w:t>119</w:t>
      </w:r>
      <w:r w:rsidR="005B13B9" w:rsidRPr="00C4291A">
        <w:t xml:space="preserve"> Abs. 2 </w:t>
      </w:r>
      <w:r w:rsidR="00CE637D" w:rsidRPr="00C4291A">
        <w:t xml:space="preserve">GWB </w:t>
      </w:r>
      <w:r w:rsidRPr="00910123">
        <w:t>in</w:t>
      </w:r>
      <w:r w:rsidRPr="00506603">
        <w:t xml:space="preserve"> der zum Zeitpunkt der Bekanntmachung geltenden Fassung aus.</w:t>
      </w:r>
    </w:p>
    <w:p w14:paraId="18144DE1" w14:textId="77777777" w:rsidR="00282EDE" w:rsidRPr="00050470" w:rsidRDefault="00282EDE" w:rsidP="003F3662">
      <w:pPr>
        <w:pStyle w:val="berschrift2"/>
        <w:suppressAutoHyphens/>
      </w:pPr>
      <w:bookmarkStart w:id="172" w:name="_Ref269722395"/>
      <w:bookmarkStart w:id="173" w:name="_Ref269725637"/>
      <w:bookmarkStart w:id="174" w:name="_Ref269725644"/>
      <w:bookmarkStart w:id="175" w:name="_Toc235109487"/>
      <w:r w:rsidRPr="00050470">
        <w:t>Zuschlagskriterien</w:t>
      </w:r>
      <w:bookmarkEnd w:id="172"/>
      <w:bookmarkEnd w:id="173"/>
      <w:bookmarkEnd w:id="174"/>
      <w:bookmarkEnd w:id="175"/>
    </w:p>
    <w:p w14:paraId="70ECC947" w14:textId="28C8601F" w:rsidR="004E6149" w:rsidRPr="00050470" w:rsidRDefault="00282EDE" w:rsidP="00600BA8">
      <w:pPr>
        <w:suppressAutoHyphens/>
        <w:jc w:val="both"/>
      </w:pPr>
      <w:r w:rsidRPr="000455EF">
        <w:t xml:space="preserve">Der Zuschlag wird </w:t>
      </w:r>
      <w:r w:rsidR="000455EF" w:rsidRPr="00CC64D9">
        <w:rPr>
          <w:u w:val="single"/>
        </w:rPr>
        <w:t>je Los</w:t>
      </w:r>
      <w:r w:rsidR="000455EF">
        <w:t xml:space="preserve"> </w:t>
      </w:r>
      <w:r w:rsidRPr="00050470">
        <w:t>auf das für den Auftraggeber wirtschaftlichste Angebot erteilt</w:t>
      </w:r>
      <w:r w:rsidR="00600BA8">
        <w:t>:</w:t>
      </w:r>
    </w:p>
    <w:p w14:paraId="1880D88C" w14:textId="77777777" w:rsidR="009E629D" w:rsidRDefault="009E629D" w:rsidP="009E629D">
      <w:pPr>
        <w:spacing w:after="0"/>
      </w:pPr>
      <w:r>
        <w:t>Zur Angebotswertung erfolgt auf der Basis von Wertungspunkten. Es können maximal 100 Punkte erreicht werden, diese teilen sich wie folgt auf:</w:t>
      </w:r>
    </w:p>
    <w:p w14:paraId="220040A3" w14:textId="77777777" w:rsidR="009E629D" w:rsidRDefault="009E629D" w:rsidP="009E629D">
      <w:pPr>
        <w:spacing w:after="0"/>
      </w:pPr>
    </w:p>
    <w:p w14:paraId="7EBC7584" w14:textId="77777777" w:rsidR="009E629D" w:rsidRDefault="009E629D" w:rsidP="009E629D">
      <w:pPr>
        <w:spacing w:after="0"/>
      </w:pPr>
      <w:r>
        <w:t>Angebotspreis:</w:t>
      </w:r>
      <w:r>
        <w:tab/>
      </w:r>
      <w:r>
        <w:tab/>
      </w:r>
      <w:r>
        <w:tab/>
      </w:r>
      <w:r>
        <w:tab/>
      </w:r>
      <w:r>
        <w:tab/>
        <w:t>90 Punkte</w:t>
      </w:r>
    </w:p>
    <w:p w14:paraId="1EF55406" w14:textId="77777777" w:rsidR="009E629D" w:rsidRDefault="009E629D" w:rsidP="009E629D">
      <w:pPr>
        <w:spacing w:after="0"/>
      </w:pPr>
      <w:r>
        <w:t>Maßnahmen für Umweltschutz und Nachhaltigkeit:</w:t>
      </w:r>
      <w:r>
        <w:tab/>
        <w:t>10 Punkte</w:t>
      </w:r>
    </w:p>
    <w:p w14:paraId="44A52273" w14:textId="77777777" w:rsidR="009E629D" w:rsidRDefault="009E629D" w:rsidP="009E629D">
      <w:pPr>
        <w:spacing w:after="0"/>
      </w:pPr>
    </w:p>
    <w:p w14:paraId="0E277F6E" w14:textId="3428FD84" w:rsidR="009E629D" w:rsidRDefault="009E629D" w:rsidP="009E629D">
      <w:pPr>
        <w:pStyle w:val="berschrift3"/>
        <w:ind w:hanging="578"/>
      </w:pPr>
      <w:bookmarkStart w:id="176" w:name="_Toc235109488"/>
      <w:r>
        <w:t>Angebotspreis</w:t>
      </w:r>
      <w:bookmarkEnd w:id="176"/>
    </w:p>
    <w:p w14:paraId="1C5056C9" w14:textId="77777777" w:rsidR="009E629D" w:rsidRDefault="009E629D" w:rsidP="009E629D">
      <w:pPr>
        <w:spacing w:after="0"/>
      </w:pPr>
      <w:r>
        <w:t>Das Angebot des preisgünstigsten Bieters wird mit 90 Punkten bewertet. Der zweifache Betrag des preisgünstigsten Angebots wird mit 0 Punkten bewertet. Punkte für dazwischen liegende Angebotsbeträge werden linear interpoliert und auf 2 Nachkommastellen gerundet.</w:t>
      </w:r>
    </w:p>
    <w:p w14:paraId="511E1CDC" w14:textId="77777777" w:rsidR="009E629D" w:rsidRDefault="009E629D" w:rsidP="009E629D">
      <w:pPr>
        <w:spacing w:after="0"/>
      </w:pPr>
    </w:p>
    <w:p w14:paraId="0B45F479" w14:textId="0F2BD2D5" w:rsidR="009E629D" w:rsidRDefault="009E629D" w:rsidP="009E629D">
      <w:pPr>
        <w:pStyle w:val="berschrift3"/>
        <w:ind w:hanging="578"/>
      </w:pPr>
      <w:bookmarkStart w:id="177" w:name="_Toc235109489"/>
      <w:r>
        <w:t>Maßnahmen für Umweltschutz und Nachhaltigkeit</w:t>
      </w:r>
      <w:bookmarkEnd w:id="177"/>
    </w:p>
    <w:p w14:paraId="46F29909" w14:textId="4CF6F6FA" w:rsidR="00B32126" w:rsidRDefault="009E629D" w:rsidP="009E629D">
      <w:pPr>
        <w:spacing w:after="0"/>
      </w:pPr>
      <w:r>
        <w:t>Anlage 3c ist auszufüllen</w:t>
      </w:r>
      <w:r w:rsidR="00994FB9">
        <w:t>, es sind maximal 10 Wertungspunkte erreichbar.</w:t>
      </w:r>
    </w:p>
    <w:p w14:paraId="38F1506B" w14:textId="77777777" w:rsidR="009E629D" w:rsidRDefault="009E629D" w:rsidP="00CB1D71">
      <w:pPr>
        <w:spacing w:after="0"/>
      </w:pPr>
    </w:p>
    <w:p w14:paraId="4BD3E0A0" w14:textId="77777777" w:rsidR="009E629D" w:rsidRDefault="009E629D" w:rsidP="00CB1D71">
      <w:pPr>
        <w:spacing w:after="0"/>
      </w:pPr>
    </w:p>
    <w:p w14:paraId="63E5CC01" w14:textId="77777777" w:rsidR="00B32126" w:rsidRPr="00B32126" w:rsidRDefault="00B32126" w:rsidP="00CB1D71">
      <w:pPr>
        <w:spacing w:after="0"/>
        <w:rPr>
          <w:u w:val="single"/>
        </w:rPr>
      </w:pPr>
      <w:r w:rsidRPr="00B32126">
        <w:rPr>
          <w:u w:val="single"/>
        </w:rPr>
        <w:t>Hinweis zur Wertung der Loskombination</w:t>
      </w:r>
      <w:r>
        <w:rPr>
          <w:u w:val="single"/>
        </w:rPr>
        <w:t>:</w:t>
      </w:r>
    </w:p>
    <w:p w14:paraId="01D0251F" w14:textId="77777777" w:rsidR="00B32126" w:rsidRDefault="00B32126" w:rsidP="00CB1D71">
      <w:pPr>
        <w:spacing w:after="0"/>
      </w:pPr>
    </w:p>
    <w:p w14:paraId="292CD92D" w14:textId="77777777" w:rsidR="00B32126" w:rsidRDefault="00CD277E" w:rsidP="00555816">
      <w:pPr>
        <w:spacing w:after="0"/>
        <w:jc w:val="both"/>
      </w:pPr>
      <w:r>
        <w:t>Der Zuschlag auf die rabattierte Loskombination wird nur dann erteilt, wenn das Rabattangebot für die Einzellose unter Berücksichtigung des Rabattes das jeweils wirtschaftlichste Angebot darstellt.</w:t>
      </w:r>
    </w:p>
    <w:p w14:paraId="38944EB2" w14:textId="6B89671A" w:rsidR="00B32126" w:rsidRDefault="00B32126" w:rsidP="00555816">
      <w:pPr>
        <w:spacing w:after="0"/>
        <w:jc w:val="both"/>
      </w:pPr>
    </w:p>
    <w:p w14:paraId="11453C1F" w14:textId="794E9634" w:rsidR="004E7B86" w:rsidRPr="004E7B86" w:rsidRDefault="004E7B86" w:rsidP="004E7B86">
      <w:pPr>
        <w:spacing w:after="0"/>
        <w:jc w:val="both"/>
      </w:pPr>
      <w:r>
        <w:t>Zur Ermittlung des wer</w:t>
      </w:r>
      <w:r w:rsidRPr="004E7B86">
        <w:t>tungsrelevanten Angebotspreises je Los werden die Entgelte mit den Vergütungen saldiert un</w:t>
      </w:r>
      <w:r>
        <w:t>d im Anschluss mit dem Mengenge</w:t>
      </w:r>
      <w:r w:rsidRPr="004E7B86">
        <w:t>rüst, wie im Preisblatt genannt, und der Anzahl an Vertragsjahren multipliziert.</w:t>
      </w:r>
    </w:p>
    <w:p w14:paraId="3F0D6739" w14:textId="77777777" w:rsidR="008D0DE2" w:rsidRDefault="008D0DE2" w:rsidP="00CB1D71">
      <w:pPr>
        <w:spacing w:after="0"/>
        <w:rPr>
          <w:highlight w:val="yellow"/>
        </w:rPr>
      </w:pPr>
    </w:p>
    <w:p w14:paraId="56370EA7" w14:textId="77777777" w:rsidR="00E8072C" w:rsidRDefault="00E8072C" w:rsidP="00CB1D71">
      <w:pPr>
        <w:spacing w:after="0"/>
        <w:rPr>
          <w:highlight w:val="yellow"/>
        </w:rPr>
      </w:pPr>
    </w:p>
    <w:p w14:paraId="1939FA68" w14:textId="77777777" w:rsidR="00E8072C" w:rsidRPr="00CC64D9" w:rsidRDefault="00E8072C" w:rsidP="00CB1D71">
      <w:pPr>
        <w:spacing w:after="0"/>
        <w:rPr>
          <w:vanish/>
          <w:highlight w:val="yellow"/>
        </w:rPr>
      </w:pPr>
    </w:p>
    <w:p w14:paraId="003DC5CF" w14:textId="77777777" w:rsidR="00C84085" w:rsidRPr="00CC64D9" w:rsidRDefault="002B5DAC" w:rsidP="008612DD">
      <w:pPr>
        <w:spacing w:after="120"/>
        <w:rPr>
          <w:vanish/>
        </w:rPr>
      </w:pPr>
      <w:r w:rsidRPr="00CC64D9">
        <w:rPr>
          <w:vanish/>
          <w:highlight w:val="yellow"/>
        </w:rPr>
        <w:t>Die Bieter können für die Loskombination</w:t>
      </w:r>
      <w:r w:rsidR="00A67105">
        <w:rPr>
          <w:vanish/>
          <w:highlight w:val="yellow"/>
        </w:rPr>
        <w:t xml:space="preserve"> (Los 1 und 2</w:t>
      </w:r>
      <w:r w:rsidR="00B224CA" w:rsidRPr="00CC64D9">
        <w:rPr>
          <w:vanish/>
          <w:highlight w:val="yellow"/>
        </w:rPr>
        <w:t>)</w:t>
      </w:r>
      <w:r w:rsidRPr="00CC64D9">
        <w:rPr>
          <w:vanish/>
          <w:highlight w:val="yellow"/>
        </w:rPr>
        <w:t xml:space="preserve"> im Preisblatt in Anlage G Rabatte angeben.</w:t>
      </w:r>
      <w:r w:rsidR="008612DD" w:rsidRPr="00CC64D9">
        <w:rPr>
          <w:vanish/>
        </w:rPr>
        <w:t xml:space="preserve"> </w:t>
      </w:r>
    </w:p>
    <w:p w14:paraId="152AFD5D" w14:textId="77777777" w:rsidR="00A12121" w:rsidRPr="001F4556" w:rsidRDefault="00A12121" w:rsidP="003F3662">
      <w:pPr>
        <w:pStyle w:val="berschrift2"/>
        <w:suppressAutoHyphens/>
      </w:pPr>
      <w:bookmarkStart w:id="178" w:name="_Toc487987262"/>
      <w:bookmarkStart w:id="179" w:name="_Toc488044610"/>
      <w:bookmarkStart w:id="180" w:name="_Toc488044827"/>
      <w:bookmarkStart w:id="181" w:name="_Toc487448287"/>
      <w:bookmarkStart w:id="182" w:name="_Toc487448288"/>
      <w:bookmarkStart w:id="183" w:name="_Toc487448289"/>
      <w:bookmarkStart w:id="184" w:name="_Toc487448290"/>
      <w:bookmarkStart w:id="185" w:name="_Toc487448291"/>
      <w:bookmarkStart w:id="186" w:name="_Toc487448292"/>
      <w:bookmarkStart w:id="187" w:name="_Toc487448293"/>
      <w:bookmarkStart w:id="188" w:name="_Toc487448294"/>
      <w:bookmarkStart w:id="189" w:name="_Toc487448295"/>
      <w:bookmarkStart w:id="190" w:name="_Toc487448296"/>
      <w:bookmarkStart w:id="191" w:name="_Toc487448325"/>
      <w:bookmarkStart w:id="192" w:name="_Toc487448326"/>
      <w:bookmarkStart w:id="193" w:name="_Toc487448327"/>
      <w:bookmarkStart w:id="194" w:name="_Toc487448328"/>
      <w:bookmarkStart w:id="195" w:name="_Toc487448329"/>
      <w:bookmarkStart w:id="196" w:name="_Toc487448330"/>
      <w:bookmarkStart w:id="197" w:name="_Toc487448331"/>
      <w:bookmarkStart w:id="198" w:name="_Toc487448332"/>
      <w:bookmarkStart w:id="199" w:name="_Toc487448333"/>
      <w:bookmarkStart w:id="200" w:name="_Toc487448334"/>
      <w:bookmarkStart w:id="201" w:name="_Toc487448335"/>
      <w:bookmarkStart w:id="202" w:name="_Toc487448336"/>
      <w:bookmarkStart w:id="203" w:name="_Toc487448337"/>
      <w:bookmarkStart w:id="204" w:name="_Toc487448338"/>
      <w:bookmarkStart w:id="205" w:name="_Toc487448339"/>
      <w:bookmarkStart w:id="206" w:name="_Toc487448340"/>
      <w:bookmarkStart w:id="207" w:name="_Toc487448341"/>
      <w:bookmarkStart w:id="208" w:name="_Toc487448342"/>
      <w:bookmarkStart w:id="209" w:name="_Toc487448343"/>
      <w:bookmarkStart w:id="210" w:name="_Toc487448344"/>
      <w:bookmarkStart w:id="211" w:name="_Toc487448345"/>
      <w:bookmarkStart w:id="212" w:name="_Toc487448346"/>
      <w:bookmarkStart w:id="213" w:name="_Toc487448347"/>
      <w:bookmarkStart w:id="214" w:name="_Toc487448348"/>
      <w:bookmarkStart w:id="215" w:name="_Toc487448349"/>
      <w:bookmarkStart w:id="216" w:name="_Toc487448350"/>
      <w:bookmarkStart w:id="217" w:name="_Toc185738412"/>
      <w:bookmarkStart w:id="218" w:name="_Toc235109490"/>
      <w:bookmarkEnd w:id="70"/>
      <w:bookmarkEnd w:id="71"/>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1F4556">
        <w:t>Sprache</w:t>
      </w:r>
      <w:bookmarkEnd w:id="217"/>
      <w:bookmarkEnd w:id="218"/>
    </w:p>
    <w:p w14:paraId="2D469D32" w14:textId="77777777" w:rsidR="00A12121" w:rsidRPr="0063684B" w:rsidRDefault="00A12121" w:rsidP="00555816">
      <w:pPr>
        <w:suppressAutoHyphens/>
        <w:jc w:val="both"/>
      </w:pPr>
      <w:r w:rsidRPr="001F4556">
        <w:t>Das Angebot sowie die Korrespondenz sind in allen Bestandteilen in deutscher Sprache abzu</w:t>
      </w:r>
      <w:r>
        <w:t xml:space="preserve">fassen. </w:t>
      </w:r>
    </w:p>
    <w:p w14:paraId="09095ACA" w14:textId="77777777" w:rsidR="00A12121" w:rsidRPr="00910123" w:rsidRDefault="00E435F3" w:rsidP="003F3662">
      <w:pPr>
        <w:pStyle w:val="berschrift2"/>
        <w:suppressAutoHyphens/>
      </w:pPr>
      <w:bookmarkStart w:id="219" w:name="_Ref264280807"/>
      <w:bookmarkStart w:id="220" w:name="_Toc235109491"/>
      <w:r w:rsidRPr="00910123">
        <w:t>Fristen</w:t>
      </w:r>
      <w:bookmarkEnd w:id="219"/>
      <w:bookmarkEnd w:id="220"/>
    </w:p>
    <w:p w14:paraId="46EC9FC5" w14:textId="77777777" w:rsidR="00A12121" w:rsidRDefault="00A12121" w:rsidP="003F3662">
      <w:pPr>
        <w:widowControl w:val="0"/>
        <w:suppressAutoHyphens/>
      </w:pPr>
      <w:r>
        <w:t>Es gelten die nachfolgend aufgeführten Fristen:</w:t>
      </w:r>
    </w:p>
    <w:p w14:paraId="7EBA1EBB" w14:textId="1E38EA4B" w:rsidR="00A12121" w:rsidRPr="00546413" w:rsidRDefault="00877EE9" w:rsidP="00CB1D71">
      <w:pPr>
        <w:pStyle w:val="FRISTEN"/>
        <w:tabs>
          <w:tab w:val="right" w:pos="9354"/>
        </w:tabs>
        <w:suppressAutoHyphens/>
      </w:pPr>
      <w:bookmarkStart w:id="221" w:name="_Toc262720329"/>
      <w:bookmarkStart w:id="222" w:name="_Toc264370922"/>
      <w:bookmarkStart w:id="223" w:name="_Toc264377672"/>
      <w:bookmarkStart w:id="224" w:name="_Toc176861513"/>
      <w:r w:rsidRPr="00546413">
        <w:t>Schlusstermin für den Eingang der Angebote</w:t>
      </w:r>
      <w:r w:rsidR="001D61E0" w:rsidRPr="00546413">
        <w:t>:</w:t>
      </w:r>
      <w:r w:rsidR="00B240E1" w:rsidRPr="00546413">
        <w:t xml:space="preserve"> </w:t>
      </w:r>
      <w:r w:rsidR="00B240E1" w:rsidRPr="00546413">
        <w:tab/>
      </w:r>
      <w:r w:rsidR="00A7262D">
        <w:t>1</w:t>
      </w:r>
      <w:r w:rsidR="00955FDE">
        <w:t>7</w:t>
      </w:r>
      <w:r w:rsidR="00546413" w:rsidRPr="00546413">
        <w:t>.</w:t>
      </w:r>
      <w:r w:rsidR="00A7262D">
        <w:t>08</w:t>
      </w:r>
      <w:r w:rsidR="00546413" w:rsidRPr="00546413">
        <w:t>.202</w:t>
      </w:r>
      <w:r w:rsidR="00A7262D">
        <w:t>6</w:t>
      </w:r>
      <w:r w:rsidR="00546413" w:rsidRPr="00546413">
        <w:t>; 11:00</w:t>
      </w:r>
      <w:r w:rsidR="00A12121" w:rsidRPr="00546413">
        <w:t xml:space="preserve"> Uhr</w:t>
      </w:r>
      <w:bookmarkEnd w:id="221"/>
      <w:bookmarkEnd w:id="222"/>
      <w:bookmarkEnd w:id="223"/>
      <w:bookmarkEnd w:id="224"/>
    </w:p>
    <w:p w14:paraId="597E13F6" w14:textId="77777777" w:rsidR="00576225" w:rsidRPr="00546413" w:rsidRDefault="00576225" w:rsidP="00555816">
      <w:pPr>
        <w:widowControl w:val="0"/>
        <w:suppressAutoHyphens/>
        <w:ind w:left="709"/>
        <w:jc w:val="both"/>
      </w:pPr>
      <w:bookmarkStart w:id="225" w:name="Angebotsform"/>
      <w:r w:rsidRPr="00546413">
        <w:t xml:space="preserve">Das Angebot muss </w:t>
      </w:r>
      <w:r w:rsidR="00E22274" w:rsidRPr="00546413">
        <w:t>alle zwingend zum Angebotszeitpunkt einzureichenden Unterlagen und Erklärungen einschließlich der</w:t>
      </w:r>
      <w:r w:rsidRPr="00546413">
        <w:t xml:space="preserve"> erforderlichen Unterschriften enthalten. Die Eintragungen müssen dokumentenecht sein</w:t>
      </w:r>
      <w:r w:rsidR="003F15C4" w:rsidRPr="00546413">
        <w:t xml:space="preserve"> (Vgl. § 53 Abs. 6 und 7 VgV)</w:t>
      </w:r>
      <w:r w:rsidRPr="00546413">
        <w:t xml:space="preserve">. </w:t>
      </w:r>
    </w:p>
    <w:p w14:paraId="54D0AD91" w14:textId="57DDBE81" w:rsidR="00877EE9" w:rsidRPr="00546413" w:rsidRDefault="00877EE9" w:rsidP="00CB1D71">
      <w:pPr>
        <w:pStyle w:val="FRISTEN"/>
        <w:tabs>
          <w:tab w:val="right" w:pos="9354"/>
        </w:tabs>
        <w:suppressAutoHyphens/>
      </w:pPr>
      <w:bookmarkStart w:id="226" w:name="_Toc264370923"/>
      <w:bookmarkStart w:id="227" w:name="_Toc264377673"/>
      <w:bookmarkStart w:id="228" w:name="_Toc508968085"/>
      <w:bookmarkStart w:id="229" w:name="_Toc176861514"/>
      <w:bookmarkEnd w:id="225"/>
      <w:r w:rsidRPr="00546413">
        <w:t>Öffnung der Angebote</w:t>
      </w:r>
      <w:r w:rsidR="001D61E0" w:rsidRPr="00546413">
        <w:t>:</w:t>
      </w:r>
      <w:r w:rsidR="00B240E1" w:rsidRPr="00546413">
        <w:t xml:space="preserve"> </w:t>
      </w:r>
      <w:r w:rsidR="00B240E1" w:rsidRPr="00546413">
        <w:tab/>
      </w:r>
      <w:bookmarkEnd w:id="226"/>
      <w:bookmarkEnd w:id="227"/>
      <w:bookmarkEnd w:id="228"/>
      <w:r w:rsidR="00546413" w:rsidRPr="00546413">
        <w:t>1</w:t>
      </w:r>
      <w:r w:rsidR="00955FDE">
        <w:t>7</w:t>
      </w:r>
      <w:r w:rsidR="00546413" w:rsidRPr="00546413">
        <w:t>.</w:t>
      </w:r>
      <w:r w:rsidR="00A7262D">
        <w:t>08</w:t>
      </w:r>
      <w:r w:rsidR="00546413" w:rsidRPr="00546413">
        <w:t>.202</w:t>
      </w:r>
      <w:r w:rsidR="00A7262D">
        <w:t>6</w:t>
      </w:r>
      <w:r w:rsidR="00546413" w:rsidRPr="00546413">
        <w:t>; 11:00 Uhr</w:t>
      </w:r>
      <w:bookmarkEnd w:id="229"/>
    </w:p>
    <w:p w14:paraId="649F6E69" w14:textId="77777777" w:rsidR="001D61E0" w:rsidRPr="00546413" w:rsidRDefault="001D61E0">
      <w:pPr>
        <w:widowControl w:val="0"/>
        <w:suppressAutoHyphens/>
        <w:ind w:left="709"/>
      </w:pPr>
      <w:r w:rsidRPr="00546413">
        <w:lastRenderedPageBreak/>
        <w:t xml:space="preserve">Die Öffnung der Angebote erfolgt gemäß </w:t>
      </w:r>
      <w:r w:rsidR="00D65A92" w:rsidRPr="00546413">
        <w:t>§ 55 VgV</w:t>
      </w:r>
      <w:r w:rsidRPr="00546413">
        <w:t>.</w:t>
      </w:r>
      <w:r w:rsidRPr="00546413">
        <w:br/>
        <w:t xml:space="preserve">Bei der Öffnung der Angebote sind nach </w:t>
      </w:r>
      <w:r w:rsidR="00D65A92" w:rsidRPr="00546413">
        <w:t>§ 55 Abs. 2 VgV</w:t>
      </w:r>
      <w:r w:rsidRPr="00546413">
        <w:t xml:space="preserve"> keine Bieter</w:t>
      </w:r>
      <w:r w:rsidR="00AB408C" w:rsidRPr="00546413">
        <w:t xml:space="preserve"> </w:t>
      </w:r>
      <w:r w:rsidRPr="00546413">
        <w:t>zugelassen.</w:t>
      </w:r>
    </w:p>
    <w:p w14:paraId="535BB112" w14:textId="6968B74D" w:rsidR="00A12121" w:rsidRPr="00546413" w:rsidRDefault="00A12121" w:rsidP="00B42A93">
      <w:pPr>
        <w:pStyle w:val="FRISTEN"/>
        <w:keepNext/>
        <w:tabs>
          <w:tab w:val="right" w:pos="9354"/>
        </w:tabs>
        <w:suppressAutoHyphens/>
        <w:ind w:left="714" w:hanging="357"/>
      </w:pPr>
      <w:bookmarkStart w:id="230" w:name="_Toc264370924"/>
      <w:bookmarkStart w:id="231" w:name="_Toc264377674"/>
      <w:bookmarkStart w:id="232" w:name="_Toc176861515"/>
      <w:r w:rsidRPr="00546413">
        <w:t>Zuschlags- und Bindefrist:</w:t>
      </w:r>
      <w:r w:rsidR="00B240E1" w:rsidRPr="00546413">
        <w:t xml:space="preserve"> </w:t>
      </w:r>
      <w:r w:rsidR="00B240E1" w:rsidRPr="00546413">
        <w:tab/>
      </w:r>
      <w:bookmarkEnd w:id="230"/>
      <w:bookmarkEnd w:id="231"/>
      <w:r w:rsidR="00EE6A77" w:rsidRPr="00546413">
        <w:t>31.1</w:t>
      </w:r>
      <w:r w:rsidR="00546413" w:rsidRPr="00546413">
        <w:t>2</w:t>
      </w:r>
      <w:r w:rsidR="00B240E1" w:rsidRPr="00546413">
        <w:t>.20</w:t>
      </w:r>
      <w:r w:rsidR="00FA4BD0" w:rsidRPr="00546413">
        <w:t>2</w:t>
      </w:r>
      <w:bookmarkEnd w:id="232"/>
      <w:r w:rsidR="00A7262D">
        <w:t>6</w:t>
      </w:r>
    </w:p>
    <w:p w14:paraId="7FA4F433" w14:textId="77777777" w:rsidR="00A12121" w:rsidRDefault="00A12121" w:rsidP="00555816">
      <w:pPr>
        <w:widowControl w:val="0"/>
        <w:suppressAutoHyphens/>
        <w:ind w:left="709"/>
        <w:jc w:val="both"/>
      </w:pPr>
      <w:r w:rsidRPr="003C46BA">
        <w:t xml:space="preserve">Bis zum Ablauf der Bindefrist ist der Bieter an sein Angebot gebunden. Erhält er bis zum Ende der Bindefrist keinen Auftrag, wurde sein Angebot nicht berücksichtigt. </w:t>
      </w:r>
      <w:r>
        <w:t xml:space="preserve">Die Informationen nach </w:t>
      </w:r>
      <w:r w:rsidR="00C82C67">
        <w:t>§ 134 GWB</w:t>
      </w:r>
      <w:r>
        <w:t xml:space="preserve"> werden erteilt.</w:t>
      </w:r>
    </w:p>
    <w:p w14:paraId="7639419C" w14:textId="77777777" w:rsidR="003054DD" w:rsidRPr="0074310E" w:rsidRDefault="00C62234" w:rsidP="00CB1D71">
      <w:pPr>
        <w:pStyle w:val="FRISTEN"/>
        <w:tabs>
          <w:tab w:val="right" w:pos="9356"/>
        </w:tabs>
        <w:suppressAutoHyphens/>
      </w:pPr>
      <w:bookmarkStart w:id="233" w:name="_Toc307574484"/>
      <w:bookmarkStart w:id="234" w:name="_Toc307574569"/>
      <w:bookmarkStart w:id="235" w:name="_Toc307575859"/>
      <w:bookmarkStart w:id="236" w:name="_Toc307576897"/>
      <w:bookmarkStart w:id="237" w:name="_Toc264370925"/>
      <w:bookmarkStart w:id="238" w:name="_Toc264377675"/>
      <w:bookmarkStart w:id="239" w:name="_Toc176861516"/>
      <w:bookmarkEnd w:id="233"/>
      <w:bookmarkEnd w:id="234"/>
      <w:bookmarkEnd w:id="235"/>
      <w:bookmarkEnd w:id="236"/>
      <w:r w:rsidRPr="002F27F1">
        <w:t>Fragen zu den Vergabeunterlagen</w:t>
      </w:r>
      <w:r w:rsidR="003054DD" w:rsidRPr="002F27F1">
        <w:t>:</w:t>
      </w:r>
      <w:r w:rsidR="00B240E1" w:rsidRPr="002F27F1">
        <w:t xml:space="preserve"> </w:t>
      </w:r>
      <w:r w:rsidR="00B240E1" w:rsidRPr="002F27F1">
        <w:tab/>
      </w:r>
      <w:r w:rsidRPr="00B65844">
        <w:t>10 Tage vor Öffnung der Angebote</w:t>
      </w:r>
      <w:bookmarkEnd w:id="237"/>
      <w:bookmarkEnd w:id="238"/>
      <w:bookmarkEnd w:id="239"/>
    </w:p>
    <w:p w14:paraId="0D96EBE5" w14:textId="6BE2ED59" w:rsidR="001D207C" w:rsidRDefault="001D207C" w:rsidP="00555816">
      <w:pPr>
        <w:keepNext/>
        <w:ind w:left="709"/>
        <w:jc w:val="both"/>
      </w:pPr>
      <w:r w:rsidRPr="006132F7">
        <w:t xml:space="preserve">Enthalten die Ausschreibungsunterlagen nach Auffassung des Bieters Unklarheiten, die die Entgeltermittlung und den Leistungsumfang beeinflussen können, so hat der Bieter den Auftraggeber </w:t>
      </w:r>
      <w:r w:rsidRPr="006132F7">
        <w:rPr>
          <w:u w:val="single"/>
        </w:rPr>
        <w:t xml:space="preserve">unverzüglich über die Vergabeplattform </w:t>
      </w:r>
      <w:r w:rsidR="00D1033C">
        <w:rPr>
          <w:u w:val="single"/>
        </w:rPr>
        <w:t>DTVP</w:t>
      </w:r>
      <w:r w:rsidR="00A55A6B" w:rsidRPr="00E11588">
        <w:t xml:space="preserve"> </w:t>
      </w:r>
      <w:r w:rsidRPr="00E11588">
        <w:t xml:space="preserve">zu informieren. Eventuelle Fragen zum Angebot sind </w:t>
      </w:r>
      <w:r w:rsidRPr="00B65844">
        <w:rPr>
          <w:u w:val="single"/>
        </w:rPr>
        <w:t>spätestens 10 Kalendertage</w:t>
      </w:r>
      <w:r w:rsidRPr="0074310E">
        <w:t xml:space="preserve"> vor</w:t>
      </w:r>
      <w:r w:rsidRPr="007016A5">
        <w:t xml:space="preserve"> dem Ablauf der Angebotsfrist in elektronischer Form über die </w:t>
      </w:r>
      <w:r w:rsidRPr="001D207C">
        <w:t xml:space="preserve">Vergabeplattform </w:t>
      </w:r>
      <w:r w:rsidR="00D1033C" w:rsidRPr="00D1033C">
        <w:rPr>
          <w:u w:val="single"/>
        </w:rPr>
        <w:t>DTVP</w:t>
      </w:r>
      <w:r w:rsidR="00A55A6B" w:rsidRPr="00D1033C">
        <w:t xml:space="preserve"> </w:t>
      </w:r>
      <w:r w:rsidRPr="007016A5">
        <w:t xml:space="preserve">mitzuteilen. Eventuell notwendige, ergänzende Informationen zum Ausschreibungsverfahren und somit zur Kalkulation der Angebote werden allen Bietern bekannt gegeben und erfolgen bis spätestens </w:t>
      </w:r>
      <w:r w:rsidRPr="0032528B">
        <w:rPr>
          <w:u w:val="single"/>
        </w:rPr>
        <w:t>6 Kalendertage</w:t>
      </w:r>
      <w:r w:rsidRPr="007016A5">
        <w:t xml:space="preserve"> vor Ablauf der Angebotsfrist in elektronischer Form </w:t>
      </w:r>
      <w:r w:rsidRPr="0032528B">
        <w:rPr>
          <w:u w:val="single"/>
        </w:rPr>
        <w:t xml:space="preserve">über die Vergabeplattform </w:t>
      </w:r>
      <w:r w:rsidR="00D1033C">
        <w:rPr>
          <w:u w:val="single"/>
        </w:rPr>
        <w:t>DTVP</w:t>
      </w:r>
      <w:r w:rsidRPr="007016A5">
        <w:t>. Im Übrigen gelten die gesetzlichen Bestimmungen.</w:t>
      </w:r>
    </w:p>
    <w:p w14:paraId="71E46B28" w14:textId="0D1822E2" w:rsidR="008E1D3B" w:rsidRDefault="008E1D3B" w:rsidP="008E1D3B">
      <w:pPr>
        <w:pStyle w:val="FRISTEN"/>
        <w:tabs>
          <w:tab w:val="left" w:pos="6379"/>
          <w:tab w:val="left" w:pos="6663"/>
          <w:tab w:val="left" w:pos="7655"/>
        </w:tabs>
      </w:pPr>
      <w:bookmarkStart w:id="240" w:name="_Toc265760110"/>
      <w:bookmarkStart w:id="241" w:name="_Toc176861517"/>
      <w:bookmarkStart w:id="242" w:name="_Toc264370926"/>
      <w:bookmarkStart w:id="243" w:name="_Toc264377676"/>
      <w:r>
        <w:t>Einreichung nachgeforderter Unterlagen und Erklärungen</w:t>
      </w:r>
      <w:r w:rsidR="00C957E7">
        <w:t>:</w:t>
      </w:r>
      <w:r>
        <w:tab/>
      </w:r>
      <w:r w:rsidRPr="00B65844">
        <w:t>7 Kalendertage</w:t>
      </w:r>
      <w:bookmarkEnd w:id="240"/>
      <w:bookmarkEnd w:id="241"/>
      <w:r w:rsidR="00324F90">
        <w:t xml:space="preserve"> </w:t>
      </w:r>
    </w:p>
    <w:p w14:paraId="62EFDBDC" w14:textId="330DA201" w:rsidR="008E1D3B" w:rsidRDefault="008E1D3B" w:rsidP="00555816">
      <w:pPr>
        <w:ind w:left="709"/>
        <w:jc w:val="both"/>
      </w:pPr>
      <w:r>
        <w:fldChar w:fldCharType="begin"/>
      </w:r>
      <w:r>
        <w:instrText xml:space="preserve"> REF Nachforderung \h </w:instrText>
      </w:r>
      <w:r w:rsidR="00DE5631">
        <w:instrText xml:space="preserve"> \* MERGEFORMAT </w:instrText>
      </w:r>
      <w:r>
        <w:fldChar w:fldCharType="separate"/>
      </w:r>
      <w:r w:rsidR="00E62806">
        <w:t xml:space="preserve">Werden diejenigen Erklärungen und Nachweise, bei denen nicht ausdrücklich die zwingende Einreichung zum Angebotszeitpunkt gefordert ist, nicht, nicht vollständig oder nicht in eindeutig wertbarer Form bis zum Angebotszeitpunkt eingereicht, behält sich der Auftraggeber vor, diese </w:t>
      </w:r>
      <w:r w:rsidR="00E62806" w:rsidRPr="00C8077D">
        <w:t>gemäß § 56 Abs. 1 - 3 VgV nachzufordern</w:t>
      </w:r>
      <w:r w:rsidR="00E62806">
        <w:t xml:space="preserve">, bzw. vervollständigen, erläutern oder im Fall von unternehmensbezogenen Unterlagen korrigieren zu lassen. Die Frist hierfür wird </w:t>
      </w:r>
      <w:r w:rsidR="00E62806" w:rsidRPr="00E62806">
        <w:t>7 Kalendertage</w:t>
      </w:r>
      <w:r w:rsidR="00E62806" w:rsidRPr="008F3942">
        <w:t xml:space="preserve"> betragen. Sofern dem Auftraggeber die nachgeforderten Unterlagen und Anga</w:t>
      </w:r>
      <w:r w:rsidR="00E62806">
        <w:t>ben nicht bis zum Ablauf dieser Frist vorliegen, wird das Angebot zwingend vom Vergabeverfahren ausgeschlossen.</w:t>
      </w:r>
      <w:r>
        <w:fldChar w:fldCharType="end"/>
      </w:r>
      <w:r w:rsidRPr="003054DD">
        <w:t xml:space="preserve"> </w:t>
      </w:r>
    </w:p>
    <w:p w14:paraId="26D26A5B" w14:textId="77777777" w:rsidR="00AF26F9" w:rsidRDefault="00AF26F9" w:rsidP="00CB1D71">
      <w:pPr>
        <w:pStyle w:val="FRISTEN"/>
        <w:tabs>
          <w:tab w:val="right" w:pos="9354"/>
        </w:tabs>
        <w:suppressAutoHyphens/>
      </w:pPr>
      <w:bookmarkStart w:id="244" w:name="_Toc176861518"/>
      <w:r>
        <w:t>Einlegung von Rechtsbehelfe</w:t>
      </w:r>
      <w:r w:rsidR="003054DD">
        <w:t>n</w:t>
      </w:r>
      <w:r w:rsidR="00555816">
        <w:t xml:space="preserve"> </w:t>
      </w:r>
      <w:r w:rsidR="003054DD">
        <w:t xml:space="preserve">gemäß </w:t>
      </w:r>
      <w:bookmarkEnd w:id="242"/>
      <w:bookmarkEnd w:id="243"/>
      <w:r w:rsidR="00A043CD">
        <w:t>§§ 155 ff. GWB</w:t>
      </w:r>
      <w:bookmarkEnd w:id="244"/>
      <w:r w:rsidR="000478B2">
        <w:tab/>
      </w:r>
    </w:p>
    <w:p w14:paraId="7146D9F5" w14:textId="77777777" w:rsidR="00A043CD" w:rsidRDefault="00A043CD" w:rsidP="00555816">
      <w:pPr>
        <w:suppressAutoHyphens/>
        <w:ind w:left="709"/>
        <w:jc w:val="both"/>
      </w:pPr>
      <w:r>
        <w:t>Auf die Zulässigkeitsvoraussetzungen eines Nachprüfungsantrags zur Vergabekammer gem. §§ 160 ff. GWB wird hingewiesen.</w:t>
      </w:r>
    </w:p>
    <w:p w14:paraId="46246EFC" w14:textId="0F41AD29" w:rsidR="00A043CD" w:rsidRDefault="00AF26F9" w:rsidP="00555816">
      <w:pPr>
        <w:suppressAutoHyphens/>
        <w:ind w:firstLine="709"/>
        <w:jc w:val="both"/>
      </w:pPr>
      <w:r w:rsidRPr="003054DD">
        <w:t xml:space="preserve">Es gelten die Fristen nach </w:t>
      </w:r>
      <w:r w:rsidR="00A043CD">
        <w:t>§ 160 Abs. 3 GWB</w:t>
      </w:r>
      <w:r w:rsidRPr="003054DD">
        <w:t xml:space="preserve"> (vgl. Ziffer </w:t>
      </w:r>
      <w:r w:rsidRPr="003054DD">
        <w:fldChar w:fldCharType="begin"/>
      </w:r>
      <w:r w:rsidRPr="003054DD">
        <w:instrText xml:space="preserve"> REF _Ref264274636 \r \h  \* MERGEFORMAT </w:instrText>
      </w:r>
      <w:r w:rsidRPr="003054DD">
        <w:fldChar w:fldCharType="separate"/>
      </w:r>
      <w:r w:rsidR="00E62806">
        <w:t>5.1.2</w:t>
      </w:r>
      <w:r w:rsidRPr="003054DD">
        <w:fldChar w:fldCharType="end"/>
      </w:r>
      <w:r w:rsidRPr="003054DD">
        <w:t>).</w:t>
      </w:r>
    </w:p>
    <w:p w14:paraId="7EC2916F" w14:textId="77777777" w:rsidR="00AF26F9" w:rsidRPr="003054DD" w:rsidRDefault="00A043CD" w:rsidP="00555816">
      <w:pPr>
        <w:suppressAutoHyphens/>
        <w:ind w:left="709"/>
        <w:jc w:val="both"/>
      </w:pPr>
      <w:r>
        <w:t>Der Nachprüfungsantrag ist schriftlich bei der Vergabekammer einzureichen und unverzüglich zu begründen. Er soll ein bestimmtes Begehren enthalten (§ 161 GWB).</w:t>
      </w:r>
    </w:p>
    <w:p w14:paraId="09525201" w14:textId="77777777" w:rsidR="00615D46" w:rsidRDefault="00615D46" w:rsidP="003F3662">
      <w:pPr>
        <w:pStyle w:val="berschrift2"/>
        <w:suppressAutoHyphens/>
      </w:pPr>
      <w:bookmarkStart w:id="245" w:name="_Ref264358148"/>
      <w:bookmarkStart w:id="246" w:name="_Toc235109492"/>
      <w:r w:rsidRPr="0061051F">
        <w:t>Gliederung des Angebotes</w:t>
      </w:r>
      <w:bookmarkEnd w:id="245"/>
      <w:bookmarkEnd w:id="246"/>
    </w:p>
    <w:p w14:paraId="36209B73" w14:textId="483ED052" w:rsidR="00E7547F" w:rsidRDefault="00E7547F" w:rsidP="00555816">
      <w:pPr>
        <w:suppressAutoHyphens/>
        <w:jc w:val="both"/>
      </w:pPr>
      <w:r w:rsidRPr="009422A6">
        <w:t xml:space="preserve">Die </w:t>
      </w:r>
      <w:r w:rsidRPr="007016A5">
        <w:t xml:space="preserve">Angebotsformulare </w:t>
      </w:r>
      <w:r w:rsidRPr="00D5365B">
        <w:t>A-</w:t>
      </w:r>
      <w:r w:rsidR="00D5365B" w:rsidRPr="00D5365B">
        <w:t>I</w:t>
      </w:r>
      <w:r w:rsidRPr="007016A5">
        <w:t xml:space="preserve"> liegen</w:t>
      </w:r>
      <w:r w:rsidRPr="009422A6">
        <w:t xml:space="preserve"> den Vergabeunterlagen </w:t>
      </w:r>
      <w:r w:rsidRPr="00CB5B96">
        <w:t xml:space="preserve">unentgeltlich, uneingeschränkt, vollständig und direkt unter der in der Bekanntmachung angegebenen elektronischen Adresse </w:t>
      </w:r>
      <w:r w:rsidRPr="009422A6">
        <w:t>bei</w:t>
      </w:r>
      <w:r>
        <w:t xml:space="preserve"> (siehe auch Ziffer </w:t>
      </w:r>
      <w:r w:rsidR="0040745F">
        <w:fldChar w:fldCharType="begin"/>
      </w:r>
      <w:r w:rsidR="0040745F">
        <w:instrText xml:space="preserve"> REF _Ref487187876 \r \h </w:instrText>
      </w:r>
      <w:r w:rsidR="00555816">
        <w:instrText xml:space="preserve"> \* MERGEFORMAT </w:instrText>
      </w:r>
      <w:r w:rsidR="0040745F">
        <w:fldChar w:fldCharType="separate"/>
      </w:r>
      <w:r w:rsidR="00E62806">
        <w:t>5.4</w:t>
      </w:r>
      <w:r w:rsidR="0040745F">
        <w:fldChar w:fldCharType="end"/>
      </w:r>
      <w:r>
        <w:t>).</w:t>
      </w:r>
      <w:r w:rsidRPr="009422A6">
        <w:t xml:space="preserve"> Die Bieter werden </w:t>
      </w:r>
      <w:r>
        <w:t>aufgefordert</w:t>
      </w:r>
      <w:r w:rsidRPr="009422A6">
        <w:t xml:space="preserve">, </w:t>
      </w:r>
      <w:r>
        <w:t>nach Download und Ausdruck</w:t>
      </w:r>
      <w:r w:rsidRPr="009422A6">
        <w:t xml:space="preserve"> der Vergabeunterlagen, diese auf Vollständigkeit zu überprüfen. </w:t>
      </w:r>
    </w:p>
    <w:p w14:paraId="1BF84F44" w14:textId="77263B7C" w:rsidR="00877109" w:rsidRDefault="00877109" w:rsidP="003F3662">
      <w:pPr>
        <w:suppressAutoHyphens/>
      </w:pPr>
      <w:r w:rsidRPr="00D5365B">
        <w:t xml:space="preserve">Ziffer </w:t>
      </w:r>
      <w:r w:rsidRPr="00D5365B">
        <w:fldChar w:fldCharType="begin"/>
      </w:r>
      <w:r w:rsidRPr="00D5365B">
        <w:instrText xml:space="preserve"> REF _Ref264357878 \r \h </w:instrText>
      </w:r>
      <w:r w:rsidR="007D30F5" w:rsidRPr="00D5365B">
        <w:instrText xml:space="preserve"> \* MERGEFORMAT </w:instrText>
      </w:r>
      <w:r w:rsidRPr="00D5365B">
        <w:fldChar w:fldCharType="separate"/>
      </w:r>
      <w:r w:rsidR="00E62806">
        <w:t>8</w:t>
      </w:r>
      <w:r w:rsidRPr="00D5365B">
        <w:fldChar w:fldCharType="end"/>
      </w:r>
      <w:r>
        <w:t xml:space="preserve"> </w:t>
      </w:r>
      <w:r w:rsidR="000774BE">
        <w:t>enthält eine Angebotscheckliste</w:t>
      </w:r>
      <w:r w:rsidR="00CD5DDE">
        <w:t xml:space="preserve"> zur besseren Übersichtlichkeit. </w:t>
      </w:r>
    </w:p>
    <w:p w14:paraId="200597EE" w14:textId="77777777" w:rsidR="00904685" w:rsidRPr="0094401D" w:rsidRDefault="00904685" w:rsidP="00CC64D9">
      <w:pPr>
        <w:keepNext/>
        <w:suppressAutoHyphens/>
        <w:rPr>
          <w:b/>
          <w:bCs/>
          <w:u w:val="single"/>
        </w:rPr>
      </w:pPr>
      <w:r w:rsidRPr="0094401D">
        <w:rPr>
          <w:b/>
          <w:bCs/>
          <w:u w:val="single"/>
        </w:rPr>
        <w:lastRenderedPageBreak/>
        <w:t>Angebotsformulare</w:t>
      </w:r>
      <w:r w:rsidR="00FF2378">
        <w:rPr>
          <w:b/>
          <w:bCs/>
          <w:u w:val="single"/>
        </w:rPr>
        <w:t xml:space="preserve"> und Unterlagen, die</w:t>
      </w:r>
      <w:r w:rsidRPr="0094401D">
        <w:rPr>
          <w:b/>
          <w:bCs/>
          <w:u w:val="single"/>
        </w:rPr>
        <w:t xml:space="preserve"> zwingend mit dem Angebot einzureiche</w:t>
      </w:r>
      <w:r w:rsidR="00FF2378">
        <w:rPr>
          <w:b/>
          <w:bCs/>
          <w:u w:val="single"/>
        </w:rPr>
        <w:t>n sind</w:t>
      </w:r>
    </w:p>
    <w:p w14:paraId="11A25018" w14:textId="108D772F" w:rsidR="00615D46" w:rsidRDefault="00615D46" w:rsidP="00555816">
      <w:pPr>
        <w:keepNext/>
        <w:suppressAutoHyphens/>
        <w:jc w:val="both"/>
      </w:pPr>
      <w:bookmarkStart w:id="247" w:name="OLE_LINK1"/>
      <w:bookmarkStart w:id="248" w:name="OLE_LINK2"/>
      <w:r w:rsidRPr="00346E48">
        <w:t xml:space="preserve">Der Bieter hat die in Ziffer </w:t>
      </w:r>
      <w:r w:rsidRPr="00346E48">
        <w:fldChar w:fldCharType="begin"/>
      </w:r>
      <w:r w:rsidRPr="00346E48">
        <w:instrText xml:space="preserve"> REF _Ref264286104 \r \h </w:instrText>
      </w:r>
      <w:r>
        <w:instrText xml:space="preserve"> \* MERGEFORMAT </w:instrText>
      </w:r>
      <w:r w:rsidRPr="00346E48">
        <w:fldChar w:fldCharType="separate"/>
      </w:r>
      <w:r w:rsidR="00E62806">
        <w:t>8.2</w:t>
      </w:r>
      <w:r w:rsidRPr="00346E48">
        <w:fldChar w:fldCharType="end"/>
      </w:r>
      <w:r w:rsidRPr="00346E48">
        <w:t xml:space="preserve"> zusammenfassend aufgeführten </w:t>
      </w:r>
      <w:bookmarkEnd w:id="247"/>
      <w:bookmarkEnd w:id="248"/>
      <w:r w:rsidRPr="00346E48">
        <w:t xml:space="preserve">Unterlagen und Angaben zwingend mit dem Angebot einzureichen. Werden die in Ziffer </w:t>
      </w:r>
      <w:r w:rsidRPr="00346E48">
        <w:fldChar w:fldCharType="begin"/>
      </w:r>
      <w:r w:rsidRPr="00346E48">
        <w:instrText xml:space="preserve"> REF _Ref264286104 \r \h </w:instrText>
      </w:r>
      <w:r>
        <w:instrText xml:space="preserve"> \* MERGEFORMAT </w:instrText>
      </w:r>
      <w:r w:rsidRPr="00346E48">
        <w:fldChar w:fldCharType="separate"/>
      </w:r>
      <w:r w:rsidR="00E62806">
        <w:t>8.2</w:t>
      </w:r>
      <w:r w:rsidRPr="00346E48">
        <w:fldChar w:fldCharType="end"/>
      </w:r>
      <w:r w:rsidRPr="00346E48">
        <w:t xml:space="preserve"> geforderten Unterlagen und Angaben nicht mit dem Angebot vorgelegt, führt dies zum zwingenden Ausschluss des Angebots. </w:t>
      </w:r>
    </w:p>
    <w:p w14:paraId="1AE758E6" w14:textId="77777777" w:rsidR="006F7384" w:rsidRPr="00CD5DDE" w:rsidRDefault="006F7384" w:rsidP="003F3662">
      <w:pPr>
        <w:suppressAutoHyphens/>
        <w:rPr>
          <w:b/>
          <w:bCs/>
          <w:u w:val="single"/>
        </w:rPr>
      </w:pPr>
      <w:r w:rsidRPr="00CD5DDE">
        <w:rPr>
          <w:b/>
          <w:bCs/>
          <w:u w:val="single"/>
        </w:rPr>
        <w:t>Einzureichende Nachweise</w:t>
      </w:r>
      <w:r w:rsidR="00243790" w:rsidRPr="00CD5DDE">
        <w:rPr>
          <w:b/>
          <w:bCs/>
          <w:u w:val="single"/>
        </w:rPr>
        <w:t xml:space="preserve"> und Erklärungen</w:t>
      </w:r>
    </w:p>
    <w:p w14:paraId="384A4187" w14:textId="0E858AD3" w:rsidR="000774BE" w:rsidRDefault="00243790" w:rsidP="00555816">
      <w:pPr>
        <w:suppressAutoHyphens/>
        <w:jc w:val="both"/>
      </w:pPr>
      <w:r w:rsidRPr="00CD5DDE">
        <w:t xml:space="preserve">Der Bieter hat die in Ziffer </w:t>
      </w:r>
      <w:r w:rsidR="0015302A">
        <w:fldChar w:fldCharType="begin"/>
      </w:r>
      <w:r w:rsidR="0015302A">
        <w:instrText xml:space="preserve"> REF _Ref269719686 \r \h </w:instrText>
      </w:r>
      <w:r w:rsidR="00555816">
        <w:instrText xml:space="preserve"> \* MERGEFORMAT </w:instrText>
      </w:r>
      <w:r w:rsidR="0015302A">
        <w:fldChar w:fldCharType="separate"/>
      </w:r>
      <w:r w:rsidR="00E62806">
        <w:t>8.3</w:t>
      </w:r>
      <w:r w:rsidR="0015302A">
        <w:fldChar w:fldCharType="end"/>
      </w:r>
      <w:r w:rsidRPr="00CD5DDE">
        <w:t xml:space="preserve"> zusammenfassend aufgeführten Nachweise einzureichen. Regelungen </w:t>
      </w:r>
      <w:r w:rsidR="00E35D9F" w:rsidRPr="00CD5DDE">
        <w:t xml:space="preserve">insbesondere </w:t>
      </w:r>
      <w:r w:rsidRPr="00CD5DDE">
        <w:t>bezüglich einer eventuellen Nachreichung</w:t>
      </w:r>
      <w:r w:rsidR="006F7384" w:rsidRPr="00CD5DDE">
        <w:t xml:space="preserve"> </w:t>
      </w:r>
      <w:r w:rsidR="00E35D9F" w:rsidRPr="00CD5DDE">
        <w:t xml:space="preserve">sind der Ziffer </w:t>
      </w:r>
      <w:r w:rsidR="00E35D9F" w:rsidRPr="00CD5DDE">
        <w:fldChar w:fldCharType="begin"/>
      </w:r>
      <w:r w:rsidR="00E35D9F" w:rsidRPr="00CD5DDE">
        <w:instrText xml:space="preserve"> REF _Ref264275212 \r \h </w:instrText>
      </w:r>
      <w:r w:rsidR="00CD5DDE">
        <w:instrText xml:space="preserve"> \* MERGEFORMAT </w:instrText>
      </w:r>
      <w:r w:rsidR="00E35D9F" w:rsidRPr="00CD5DDE">
        <w:fldChar w:fldCharType="separate"/>
      </w:r>
      <w:r w:rsidR="00E62806">
        <w:t>3.1.4</w:t>
      </w:r>
      <w:r w:rsidR="00E35D9F" w:rsidRPr="00CD5DDE">
        <w:fldChar w:fldCharType="end"/>
      </w:r>
      <w:r w:rsidR="00E35D9F" w:rsidRPr="00CD5DDE">
        <w:t xml:space="preserve"> (</w:t>
      </w:r>
      <w:r w:rsidR="00E35D9F" w:rsidRPr="00CD5DDE">
        <w:fldChar w:fldCharType="begin"/>
      </w:r>
      <w:r w:rsidR="00E35D9F" w:rsidRPr="00CD5DDE">
        <w:instrText xml:space="preserve"> REF _Ref264275212 \h </w:instrText>
      </w:r>
      <w:r w:rsidR="00CD5DDE">
        <w:instrText xml:space="preserve"> \* MERGEFORMAT </w:instrText>
      </w:r>
      <w:r w:rsidR="00E35D9F" w:rsidRPr="00CD5DDE">
        <w:fldChar w:fldCharType="separate"/>
      </w:r>
      <w:r w:rsidR="00E62806">
        <w:t>Sonstige besondere Bedingungen</w:t>
      </w:r>
      <w:r w:rsidR="00E35D9F" w:rsidRPr="00CD5DDE">
        <w:fldChar w:fldCharType="end"/>
      </w:r>
      <w:r w:rsidR="00E35D9F" w:rsidRPr="00CD5DDE">
        <w:t>) zu entnehmen.</w:t>
      </w:r>
    </w:p>
    <w:p w14:paraId="13C0A6F2" w14:textId="77777777" w:rsidR="006857AD" w:rsidRDefault="006857AD" w:rsidP="003F3662">
      <w:pPr>
        <w:pStyle w:val="berschrift2"/>
        <w:suppressAutoHyphens/>
      </w:pPr>
      <w:bookmarkStart w:id="249" w:name="_Ref268107515"/>
      <w:bookmarkStart w:id="250" w:name="_Toc235109493"/>
      <w:r>
        <w:t>Preisangaben</w:t>
      </w:r>
      <w:bookmarkEnd w:id="249"/>
      <w:bookmarkEnd w:id="250"/>
    </w:p>
    <w:p w14:paraId="60D14FA7" w14:textId="77777777" w:rsidR="006857AD" w:rsidRDefault="006857AD" w:rsidP="00555816">
      <w:pPr>
        <w:suppressAutoHyphens/>
        <w:jc w:val="both"/>
      </w:pPr>
      <w:r>
        <w:t>Die Art und Weise der verlangten Preisangabe(n) entspricht der Vergabekonzeption, d. h. den Überlegungen zur Strukturierung der Leistungen sowie der Vorgehensweise in der Angebotsbewertung.</w:t>
      </w:r>
    </w:p>
    <w:p w14:paraId="58E9AD48" w14:textId="77777777" w:rsidR="006857AD" w:rsidRDefault="006857AD" w:rsidP="00555816">
      <w:pPr>
        <w:suppressAutoHyphens/>
        <w:jc w:val="both"/>
      </w:pPr>
      <w:r>
        <w:t>Es wird der Preismaßstab</w:t>
      </w:r>
      <w:r w:rsidRPr="00971E0D">
        <w:t xml:space="preserve"> gewählt, der den entscheidenden Kosten- bzw. Erlösbeeinflussungsfaktor für die spezifische</w:t>
      </w:r>
      <w:r>
        <w:t xml:space="preserve"> Leistungsart widerspiegelt.</w:t>
      </w:r>
    </w:p>
    <w:p w14:paraId="17A9876A" w14:textId="525A5685" w:rsidR="006857AD" w:rsidRPr="00CD32E0" w:rsidRDefault="006857AD" w:rsidP="00CD32E0">
      <w:pPr>
        <w:pBdr>
          <w:top w:val="single" w:sz="4" w:space="1" w:color="auto"/>
          <w:left w:val="single" w:sz="4" w:space="4" w:color="auto"/>
          <w:bottom w:val="single" w:sz="4" w:space="1" w:color="auto"/>
          <w:right w:val="single" w:sz="4" w:space="4" w:color="auto"/>
        </w:pBdr>
        <w:suppressAutoHyphens/>
        <w:rPr>
          <w:b/>
          <w:sz w:val="20"/>
        </w:rPr>
      </w:pPr>
      <w:r w:rsidRPr="00CD32E0">
        <w:rPr>
          <w:b/>
          <w:sz w:val="20"/>
        </w:rPr>
        <w:t xml:space="preserve">Sofern bei den entsprechenden Leistungen nicht anders ausgeführt, bleibt generell eine Veränderung des preisrelevanten Mengengerüsts bzw. der Masse (zu verwertendes Aufkommen) </w:t>
      </w:r>
      <w:r w:rsidR="00A137FE" w:rsidRPr="00CD32E0">
        <w:rPr>
          <w:b/>
          <w:sz w:val="20"/>
        </w:rPr>
        <w:t>gegenüber den hier zu vergebenden Leistungen</w:t>
      </w:r>
      <w:r w:rsidR="008024D5" w:rsidRPr="00CD32E0">
        <w:rPr>
          <w:b/>
          <w:sz w:val="20"/>
        </w:rPr>
        <w:t xml:space="preserve"> </w:t>
      </w:r>
      <w:r w:rsidRPr="00CD32E0">
        <w:rPr>
          <w:b/>
          <w:sz w:val="20"/>
          <w:u w:val="single"/>
        </w:rPr>
        <w:t>ohne Einfluss</w:t>
      </w:r>
      <w:r w:rsidRPr="00CD32E0">
        <w:rPr>
          <w:b/>
          <w:sz w:val="20"/>
        </w:rPr>
        <w:t xml:space="preserve"> auf die spezifischen Preise der jeweiligen Leistung.</w:t>
      </w:r>
      <w:r w:rsidR="002C003C" w:rsidRPr="00CD32E0">
        <w:rPr>
          <w:b/>
          <w:sz w:val="20"/>
        </w:rPr>
        <w:t xml:space="preserve"> Die Bieter haben dies in ihrer Kalkulation zu berücksichtigen.</w:t>
      </w:r>
    </w:p>
    <w:p w14:paraId="5DBCA255" w14:textId="77777777" w:rsidR="006857AD" w:rsidRPr="006552EB" w:rsidRDefault="006857AD" w:rsidP="00555816">
      <w:pPr>
        <w:suppressAutoHyphens/>
        <w:jc w:val="both"/>
      </w:pPr>
      <w:r w:rsidRPr="002404BB">
        <w:t>Die Preise für die Übernahme der einzelnen Leistungen sind ohne Umsatzsteuer (netto) anzu</w:t>
      </w:r>
      <w:r w:rsidRPr="002404BB">
        <w:softHyphen/>
        <w:t xml:space="preserve">geben. Die Preise sind in EUR anzubieten. </w:t>
      </w:r>
      <w:bookmarkStart w:id="251" w:name="Preisangaben"/>
      <w:r w:rsidRPr="002404BB">
        <w:t>Es gelten die Bestimmungen des</w:t>
      </w:r>
      <w:r w:rsidR="00C8463D">
        <w:t xml:space="preserve"> </w:t>
      </w:r>
      <w:r w:rsidR="000F0A99">
        <w:t>§ 56 Abs. 3 VgV</w:t>
      </w:r>
      <w:r w:rsidRPr="002404BB">
        <w:t>, d. h. der Auftraggeber wird Preisangaben</w:t>
      </w:r>
      <w:r w:rsidR="00A42BD1" w:rsidRPr="002404BB">
        <w:t xml:space="preserve"> im Regelfall</w:t>
      </w:r>
      <w:r w:rsidRPr="002404BB">
        <w:t xml:space="preserve"> nicht nachfordern</w:t>
      </w:r>
      <w:r w:rsidR="00A42BD1" w:rsidRPr="002404BB">
        <w:t>. Ein Nachfordern von Preisangaben kann</w:t>
      </w:r>
      <w:r w:rsidR="00A42BD1" w:rsidRPr="00680CD0">
        <w:t xml:space="preserve"> ausnahmsweise nur dann erfolgen</w:t>
      </w:r>
      <w:r w:rsidRPr="00680CD0">
        <w:t>,</w:t>
      </w:r>
      <w:r w:rsidR="00A42BD1" w:rsidRPr="00680CD0">
        <w:t xml:space="preserve"> wenn</w:t>
      </w:r>
      <w:r w:rsidRPr="00680CD0">
        <w:t xml:space="preserve"> es sich um</w:t>
      </w:r>
      <w:r w:rsidRPr="00791158">
        <w:t xml:space="preserve"> unwesentliche Einzelpositionen</w:t>
      </w:r>
      <w:r w:rsidR="00A42BD1">
        <w:t xml:space="preserve"> handelt</w:t>
      </w:r>
      <w:r w:rsidRPr="00791158">
        <w:t>, deren Einzelpreise den Gesamtpreis nicht verändern oder die Wertungsreihenfolge und den Wettbewerb nicht beeinträchtigen.</w:t>
      </w:r>
      <w:r w:rsidR="00316418">
        <w:t xml:space="preserve"> </w:t>
      </w:r>
      <w:bookmarkEnd w:id="251"/>
    </w:p>
    <w:p w14:paraId="28AC72E5" w14:textId="77777777" w:rsidR="00116D4B" w:rsidRDefault="006857AD" w:rsidP="00555816">
      <w:pPr>
        <w:suppressAutoHyphens/>
        <w:jc w:val="both"/>
      </w:pPr>
      <w:r>
        <w:t xml:space="preserve">Der Auftragnehmer trägt das Preisrisiko hinsichtlich aller Umstände, die zwischen der Abgabe des Angebotes und dem Beginn der Vertragslaufzeit eintreten und in seiner Risikosphäre liegen, insbesondere hinsichtlich aller Umstände, die er bei Angebotsabgabe kannte oder hätte </w:t>
      </w:r>
      <w:r w:rsidR="00903A1C">
        <w:t>kennen müssen.</w:t>
      </w:r>
    </w:p>
    <w:p w14:paraId="7AC070C3" w14:textId="77777777" w:rsidR="002C003C" w:rsidRDefault="002C003C" w:rsidP="00555816">
      <w:pPr>
        <w:suppressAutoHyphens/>
        <w:jc w:val="both"/>
      </w:pPr>
      <w:r w:rsidRPr="00582E55">
        <w:t xml:space="preserve">Der Auftraggeber rechnet damit, dass mit der </w:t>
      </w:r>
      <w:r w:rsidR="0043155A">
        <w:t>Verwertung der Elektroaltgeräte</w:t>
      </w:r>
      <w:r w:rsidR="00580CC8">
        <w:t xml:space="preserve"> </w:t>
      </w:r>
      <w:r w:rsidRPr="00582E55">
        <w:t xml:space="preserve">Erlöse erzielt werden. Erstattungen (Gutschriften) durch den Auftragnehmer an den Auftraggeber sind mit </w:t>
      </w:r>
      <w:r w:rsidRPr="006E0E64">
        <w:rPr>
          <w:u w:val="single"/>
        </w:rPr>
        <w:t>negativem Vorzeichen</w:t>
      </w:r>
      <w:r w:rsidRPr="00582E55">
        <w:t xml:space="preserve"> als solche zu kennzeichnen (Erstattung = negativer Preis).</w:t>
      </w:r>
    </w:p>
    <w:p w14:paraId="43B2E42C" w14:textId="350D56AB" w:rsidR="006857AD" w:rsidRDefault="006857AD" w:rsidP="00555816">
      <w:pPr>
        <w:suppressAutoHyphens/>
        <w:jc w:val="both"/>
      </w:pPr>
      <w:r w:rsidRPr="003F7DF7">
        <w:t>Die Preisangaben müssen in schriftlicher Form unter Verwendung de</w:t>
      </w:r>
      <w:r>
        <w:t>s</w:t>
      </w:r>
      <w:r w:rsidRPr="003F7DF7">
        <w:t xml:space="preserve"> beigefügten Vordruck</w:t>
      </w:r>
      <w:r>
        <w:t>s</w:t>
      </w:r>
      <w:r w:rsidRPr="003F7DF7">
        <w:t xml:space="preserve"> in </w:t>
      </w:r>
      <w:r w:rsidRPr="00A972C1">
        <w:t xml:space="preserve">der </w:t>
      </w:r>
      <w:r w:rsidR="006B0191" w:rsidRPr="00CB1D71">
        <w:t>Anlage G</w:t>
      </w:r>
      <w:r w:rsidRPr="00CB1D71">
        <w:t xml:space="preserve"> (Preisblätter) </w:t>
      </w:r>
      <w:r w:rsidR="00402304" w:rsidRPr="00A972C1">
        <w:t>zu den Vergabeunterlagen</w:t>
      </w:r>
      <w:r w:rsidR="00402304" w:rsidRPr="003F7DF7">
        <w:t xml:space="preserve"> </w:t>
      </w:r>
      <w:r w:rsidRPr="003F7DF7">
        <w:t>dem Angebot beige</w:t>
      </w:r>
      <w:r>
        <w:t>fügt werden.</w:t>
      </w:r>
    </w:p>
    <w:p w14:paraId="08DAEB1D" w14:textId="48BD93FD" w:rsidR="00F87217" w:rsidRPr="00B767DA" w:rsidRDefault="00F87217" w:rsidP="00F87217">
      <w:pPr>
        <w:pStyle w:val="berschrift2"/>
      </w:pPr>
      <w:bookmarkStart w:id="252" w:name="_Toc235109494"/>
      <w:r>
        <w:lastRenderedPageBreak/>
        <w:t>Wirtschaftlichkeitsvorbehalt / Mindestvergütung</w:t>
      </w:r>
      <w:bookmarkEnd w:id="252"/>
    </w:p>
    <w:p w14:paraId="7345929D" w14:textId="09D7781E" w:rsidR="00F87217" w:rsidRDefault="00F87217" w:rsidP="00F87217">
      <w:pPr>
        <w:suppressAutoHyphens/>
        <w:jc w:val="both"/>
      </w:pPr>
      <w:r>
        <w:t xml:space="preserve">Die Vergabe des Auftrags zu den beiden Losen 1 und 2 erfolgt unter einem besonderen Wirtschaftlichkeitsvorbehalt. Die Aufträge werden demnach nur dann vergeben, wenn der Saldo aus angebotenen Vergütungen (netto) und Entgelten (netto) unter Berücksichtigung ggf. gewährter Rabatte auf Basis der Auswertungsmengen eine Zahlung an den Auftraggeber ergibt. Für den Fall, dass der Saldo aus angebotenen Vergütungen und Entgelten unter Berücksichtigung ggf. gewährter Rabatte auf Basis der Auswertungsmengen eine Zahlung durch den Auftraggeber an den Auftragnehmer ergibt, wird das jeweilige Los nicht </w:t>
      </w:r>
      <w:proofErr w:type="spellStart"/>
      <w:r>
        <w:t>bezuschlagt</w:t>
      </w:r>
      <w:proofErr w:type="spellEnd"/>
      <w:r>
        <w:t>. D.h. Angebote, deren Saldo aus angebotenen Vergütungen und Entgelten unter Berücksichtigung ggf. gewährter Rabatte auf Basis der Auswertungsmengen eine Zahlung durch den Auftraggeber an den Auftragnehmer ergeben, werden von der Angebotswertung aus</w:t>
      </w:r>
      <w:r w:rsidR="00E8788A">
        <w:t>geschlossen und nicht gewertet.</w:t>
      </w:r>
    </w:p>
    <w:p w14:paraId="5BC29E42" w14:textId="7A1D40CA" w:rsidR="00F87217" w:rsidRDefault="00F87217" w:rsidP="00F87217">
      <w:pPr>
        <w:suppressAutoHyphens/>
        <w:jc w:val="both"/>
      </w:pPr>
      <w:r>
        <w:t>Sofern während der Vertragslaufzeit aufgrund der Preisgleitklausel der Saldo aus Vergütungen und Entgelten unter Berücksichtigung ggf. gewährter Rabatte eine Zahlung durch den Auftraggeber an den Auftragnehmer ergeben würde, hat der Auftragnehmer mindestens eine Vergütung in Höhe der Entgelte (netto) an den Auftraggeber zu zahlen. D.h. der Auftragnehmer zahlt in diesem Fall dem Auftraggeber eine Mindestvergütung in Höhe der vertraglich vereinbarten Nettoentgelte (inklusive Preisanpassung).</w:t>
      </w:r>
    </w:p>
    <w:p w14:paraId="4F4B8031" w14:textId="77777777" w:rsidR="00E8788A" w:rsidRDefault="00E8788A" w:rsidP="00F87217">
      <w:pPr>
        <w:suppressAutoHyphens/>
        <w:jc w:val="both"/>
      </w:pPr>
    </w:p>
    <w:p w14:paraId="40E84539" w14:textId="77777777" w:rsidR="00A938FB" w:rsidRPr="00B767DA" w:rsidRDefault="00A938FB" w:rsidP="003F3662">
      <w:pPr>
        <w:pStyle w:val="berschrift2"/>
        <w:suppressAutoHyphens/>
      </w:pPr>
      <w:bookmarkStart w:id="253" w:name="_Toc235109495"/>
      <w:r w:rsidRPr="00B767DA">
        <w:t>Kennzeichnung von Geheimnissen</w:t>
      </w:r>
      <w:bookmarkEnd w:id="253"/>
    </w:p>
    <w:p w14:paraId="29B4825C" w14:textId="77777777" w:rsidR="00AF26F9" w:rsidRDefault="00A938FB" w:rsidP="00580CC8">
      <w:pPr>
        <w:suppressAutoHyphens/>
        <w:jc w:val="both"/>
      </w:pPr>
      <w:r w:rsidRPr="00B21B0F">
        <w:t>Der Bieter wird aufgefordert, die Teile seines Angebotes, die ein Fabrikations-, Betriebs- oder Geschäftsgeheimnis beinhalten, auf jeder betreffenden Seite deutlich zu kennzeichnen. Geschieht dies nicht, kann die Vergabekammer im Falle eines Nachprüfungsverfahren von seiner Zustimmung auf Einsicht durch andere Verfahrensbeteiligte (z. B. andere Bieter) ausgehen (vgl.</w:t>
      </w:r>
      <w:r w:rsidR="004A20B7">
        <w:t xml:space="preserve"> § 165 Abs</w:t>
      </w:r>
      <w:r w:rsidR="00BF062C">
        <w:t>.</w:t>
      </w:r>
      <w:r w:rsidR="004A20B7">
        <w:t xml:space="preserve"> </w:t>
      </w:r>
      <w:r w:rsidR="004A20B7" w:rsidRPr="00910123">
        <w:t>3 GWB</w:t>
      </w:r>
      <w:r w:rsidRPr="00703D1D">
        <w:t>).</w:t>
      </w:r>
      <w:r w:rsidR="00AF26F9">
        <w:tab/>
      </w:r>
    </w:p>
    <w:p w14:paraId="0CF9D76C" w14:textId="77777777" w:rsidR="00580CC8" w:rsidRDefault="00580CC8" w:rsidP="00580CC8">
      <w:pPr>
        <w:suppressAutoHyphens/>
        <w:jc w:val="both"/>
      </w:pPr>
    </w:p>
    <w:p w14:paraId="67C9EF19" w14:textId="77777777" w:rsidR="008E6EB2" w:rsidRPr="002D3FE8" w:rsidRDefault="008E6EB2" w:rsidP="003F3662">
      <w:pPr>
        <w:pStyle w:val="berschrift1"/>
        <w:suppressAutoHyphens/>
      </w:pPr>
      <w:bookmarkStart w:id="254" w:name="_Toc235109496"/>
      <w:r>
        <w:t>Zusätzliche Informationen</w:t>
      </w:r>
      <w:bookmarkEnd w:id="254"/>
    </w:p>
    <w:p w14:paraId="48E67A02" w14:textId="77777777" w:rsidR="008E6EB2" w:rsidRDefault="008E6EB2" w:rsidP="003F3662">
      <w:pPr>
        <w:pStyle w:val="berschrift2"/>
        <w:suppressAutoHyphens/>
      </w:pPr>
      <w:bookmarkStart w:id="255" w:name="_Toc192937215"/>
      <w:bookmarkStart w:id="256" w:name="_Toc192937233"/>
      <w:bookmarkStart w:id="257" w:name="_Toc192937234"/>
      <w:bookmarkStart w:id="258" w:name="_Toc185738426"/>
      <w:bookmarkStart w:id="259" w:name="_Toc235109497"/>
      <w:bookmarkEnd w:id="255"/>
      <w:bookmarkEnd w:id="256"/>
      <w:bookmarkEnd w:id="257"/>
      <w:r>
        <w:t>Nachprüfungsverfahren/Rechtsbehelfsverfahren</w:t>
      </w:r>
      <w:bookmarkEnd w:id="259"/>
    </w:p>
    <w:p w14:paraId="4CE37618" w14:textId="77777777" w:rsidR="008E6EB2" w:rsidRPr="003720F9" w:rsidRDefault="008E6EB2" w:rsidP="003F3662">
      <w:pPr>
        <w:pStyle w:val="berschrift3"/>
        <w:suppressAutoHyphens/>
      </w:pPr>
      <w:bookmarkStart w:id="260" w:name="_Toc235109498"/>
      <w:r w:rsidRPr="00C63C09">
        <w:t>Zuständige Stelle für Nachprüfungsverfahren</w:t>
      </w:r>
      <w:bookmarkEnd w:id="260"/>
    </w:p>
    <w:p w14:paraId="4D36489D" w14:textId="77777777" w:rsidR="008E6EB2" w:rsidRDefault="008E6EB2" w:rsidP="00580CC8">
      <w:pPr>
        <w:suppressAutoHyphens/>
        <w:jc w:val="both"/>
      </w:pPr>
      <w:r w:rsidRPr="00860283">
        <w:t>Die zuständige Vergabekammer ist in der Bekanntmachung zu diesem Vergabeverfahren unter Ziffer VI.4.1) benannt. Auf diese wird verwiesen.</w:t>
      </w:r>
    </w:p>
    <w:p w14:paraId="368C9D55" w14:textId="77777777" w:rsidR="008E6EB2" w:rsidRDefault="008E6EB2" w:rsidP="003F3662">
      <w:pPr>
        <w:pStyle w:val="berschrift3"/>
        <w:suppressAutoHyphens/>
      </w:pPr>
      <w:bookmarkStart w:id="261" w:name="_Ref264274636"/>
      <w:bookmarkStart w:id="262" w:name="_Toc235109499"/>
      <w:r>
        <w:t>Einlegung von Rechtsbehelfen:</w:t>
      </w:r>
      <w:bookmarkEnd w:id="261"/>
      <w:bookmarkEnd w:id="262"/>
    </w:p>
    <w:p w14:paraId="4B7C87BE" w14:textId="77777777" w:rsidR="00985A41" w:rsidRPr="00111FE0" w:rsidRDefault="00985A41" w:rsidP="00580CC8">
      <w:pPr>
        <w:suppressAutoHyphens/>
        <w:jc w:val="both"/>
      </w:pPr>
      <w:r w:rsidRPr="00111FE0">
        <w:t>Vorschriften über die Einlegung von Rechtsbehelfen finden sich in §§ 155 ff. GWB (Gesetz gegen Wettbewerbsbeschränkungen).</w:t>
      </w:r>
    </w:p>
    <w:p w14:paraId="037050E7" w14:textId="77777777" w:rsidR="00580CC8" w:rsidRDefault="00985A41" w:rsidP="00580CC8">
      <w:pPr>
        <w:suppressAutoHyphens/>
        <w:jc w:val="both"/>
      </w:pPr>
      <w:r w:rsidRPr="00111FE0">
        <w:t>Auf die Zulässigkeitsvoraussetzungen eines Nachprüfungsantrags zur Vergabekammer gemäß §§ 160 ff. GWB wird hingewiesen, namentlich auf die Regelungen des § 160 Abs. 3 G</w:t>
      </w:r>
      <w:r w:rsidR="000E671B" w:rsidRPr="00111FE0">
        <w:t>WB, die folgenden Wortlaut hat:</w:t>
      </w:r>
    </w:p>
    <w:p w14:paraId="06DC6F56" w14:textId="77777777" w:rsidR="00580CC8" w:rsidRPr="00580CC8" w:rsidRDefault="000E671B" w:rsidP="00580CC8">
      <w:pPr>
        <w:suppressAutoHyphens/>
        <w:jc w:val="both"/>
      </w:pPr>
      <w:r w:rsidRPr="00111FE0">
        <w:br/>
      </w:r>
      <w:r w:rsidR="00985A41" w:rsidRPr="00111FE0">
        <w:t>„</w:t>
      </w:r>
      <w:r w:rsidR="00985A41" w:rsidRPr="00111FE0">
        <w:rPr>
          <w:rFonts w:cs="Arial"/>
          <w:szCs w:val="22"/>
        </w:rPr>
        <w:t>Der Antrag ist unzulässig, soweit</w:t>
      </w:r>
    </w:p>
    <w:p w14:paraId="51A7D94F" w14:textId="77777777" w:rsidR="00580CC8" w:rsidRDefault="000E671B" w:rsidP="00580CC8">
      <w:pPr>
        <w:suppressAutoHyphens/>
        <w:jc w:val="both"/>
        <w:rPr>
          <w:rFonts w:cs="Arial"/>
          <w:szCs w:val="22"/>
        </w:rPr>
      </w:pPr>
      <w:r w:rsidRPr="00111FE0">
        <w:lastRenderedPageBreak/>
        <w:br/>
      </w:r>
      <w:r w:rsidR="00985A41" w:rsidRPr="00111FE0">
        <w:rPr>
          <w:rFonts w:cs="Arial"/>
          <w:szCs w:val="22"/>
        </w:rPr>
        <w:t xml:space="preserve">1. der Antragsteller den geltend gemachten Verstoß gegen Vergabevorschriften vor Einreichen des Nachprüfungsantrags erkannt und gegenüber dem Auftraggeber nicht innerhalb einer Frist von zehn Kalendertagen gerügt hat; der Ablauf der Frist nach § 134 Absatz 2 </w:t>
      </w:r>
      <w:r w:rsidR="00111FE0" w:rsidRPr="00CC64D9">
        <w:rPr>
          <w:rFonts w:cs="Arial"/>
          <w:szCs w:val="22"/>
        </w:rPr>
        <w:t xml:space="preserve">GWB </w:t>
      </w:r>
      <w:r w:rsidR="00985A41" w:rsidRPr="00111FE0">
        <w:rPr>
          <w:rFonts w:cs="Arial"/>
          <w:szCs w:val="22"/>
        </w:rPr>
        <w:t>bleibt unberührt,</w:t>
      </w:r>
    </w:p>
    <w:p w14:paraId="2F4885D7" w14:textId="77777777" w:rsidR="00580CC8" w:rsidRDefault="000E671B" w:rsidP="00580CC8">
      <w:pPr>
        <w:suppressAutoHyphens/>
        <w:jc w:val="both"/>
        <w:rPr>
          <w:rFonts w:cs="Arial"/>
          <w:szCs w:val="22"/>
        </w:rPr>
      </w:pPr>
      <w:r w:rsidRPr="00111FE0">
        <w:br/>
      </w:r>
      <w:r w:rsidR="00985A41" w:rsidRPr="00111FE0">
        <w:rPr>
          <w:rFonts w:cs="Arial"/>
          <w:szCs w:val="22"/>
        </w:rPr>
        <w:t>2. Verstöße gegen Vergabevorschriften, die aufgrund der Bekanntmachung erkennbar sind, nicht spätestens bis zum Ablauf der in der Bekanntmachung benannten Frist zur Bewerbung oder zur Angebotsabgabe gegenüber dem Auftraggeber gerügt werden,</w:t>
      </w:r>
    </w:p>
    <w:p w14:paraId="0C43504A" w14:textId="77777777" w:rsidR="00580CC8" w:rsidRDefault="000E671B" w:rsidP="00580CC8">
      <w:pPr>
        <w:suppressAutoHyphens/>
        <w:jc w:val="both"/>
        <w:rPr>
          <w:rFonts w:cs="Arial"/>
          <w:szCs w:val="22"/>
        </w:rPr>
      </w:pPr>
      <w:r w:rsidRPr="00111FE0">
        <w:br/>
      </w:r>
      <w:r w:rsidR="00985A41" w:rsidRPr="00111FE0">
        <w:rPr>
          <w:rFonts w:cs="Arial"/>
          <w:szCs w:val="22"/>
        </w:rPr>
        <w:t>3. Verstöße gegen Vergabevorschriften, die erst in den Vergabeunterlagen erkennbar sind, nicht spätestens bis zum Ablauf der Frist zur Bewerbung oder zur Angebotsabgabe gegenüber dem Auftraggeber gerügt werden,</w:t>
      </w:r>
    </w:p>
    <w:p w14:paraId="0D6BEFCB" w14:textId="77777777" w:rsidR="00985A41" w:rsidRPr="00580CC8" w:rsidRDefault="000E671B" w:rsidP="00580CC8">
      <w:pPr>
        <w:suppressAutoHyphens/>
        <w:jc w:val="both"/>
        <w:rPr>
          <w:rFonts w:cs="Arial"/>
          <w:szCs w:val="22"/>
        </w:rPr>
      </w:pPr>
      <w:r w:rsidRPr="00111FE0">
        <w:br/>
      </w:r>
      <w:r w:rsidR="00985A41" w:rsidRPr="00111FE0">
        <w:rPr>
          <w:rFonts w:cs="Arial"/>
          <w:szCs w:val="22"/>
        </w:rPr>
        <w:t>4. mehr als 15 Kalendertage nach Eingang der Mitteilung des Auftraggebers, einer Rüge nicht abhelfen zu wollen, vergangen sind.“</w:t>
      </w:r>
    </w:p>
    <w:p w14:paraId="00DAE81C" w14:textId="77777777" w:rsidR="00985A41" w:rsidRDefault="00985A41" w:rsidP="00DA23A9">
      <w:pPr>
        <w:suppressAutoHyphens/>
      </w:pPr>
      <w:r w:rsidRPr="00111FE0">
        <w:t>Der Nachprüfungsantrag ist schriftlich bei der Vergabekammer einzureichen und unverzüglich zu begründen. Er muss ein bestimmtes Begehren enthalten (§ 161 GWB).</w:t>
      </w:r>
    </w:p>
    <w:p w14:paraId="690737D6" w14:textId="77777777" w:rsidR="008E6EB2" w:rsidRPr="0063684B" w:rsidRDefault="008E6EB2" w:rsidP="003F3662">
      <w:pPr>
        <w:pStyle w:val="berschrift2"/>
        <w:suppressAutoHyphens/>
      </w:pPr>
      <w:bookmarkStart w:id="263" w:name="_Toc459735131"/>
      <w:bookmarkStart w:id="264" w:name="_Toc487448361"/>
      <w:bookmarkStart w:id="265" w:name="_Toc459735132"/>
      <w:bookmarkStart w:id="266" w:name="_Toc487448362"/>
      <w:bookmarkStart w:id="267" w:name="_Toc185738427"/>
      <w:bookmarkStart w:id="268" w:name="_Toc235109500"/>
      <w:bookmarkEnd w:id="263"/>
      <w:bookmarkEnd w:id="264"/>
      <w:bookmarkEnd w:id="265"/>
      <w:bookmarkEnd w:id="266"/>
      <w:r w:rsidRPr="0063684B">
        <w:t>Anwendbares Recht</w:t>
      </w:r>
      <w:bookmarkEnd w:id="267"/>
      <w:bookmarkEnd w:id="268"/>
    </w:p>
    <w:p w14:paraId="54F5F963" w14:textId="77777777" w:rsidR="008E6EB2" w:rsidRPr="004E04CE" w:rsidRDefault="008E6EB2" w:rsidP="00580CC8">
      <w:pPr>
        <w:suppressAutoHyphens/>
        <w:jc w:val="both"/>
      </w:pPr>
      <w:r w:rsidRPr="0063684B">
        <w:t xml:space="preserve">Es gilt deutsches Recht. Ergänzend zu den Regelungen der </w:t>
      </w:r>
      <w:r>
        <w:t>Vergabeunterlagen</w:t>
      </w:r>
      <w:r w:rsidRPr="0063684B">
        <w:t xml:space="preserve"> gelten die Vorschriften </w:t>
      </w:r>
      <w:r w:rsidRPr="00C333F6">
        <w:t>der VOL/B</w:t>
      </w:r>
      <w:r w:rsidRPr="0063684B">
        <w:t xml:space="preserve"> in der zum Zeitpunkt der Bekanntmachung geltenden Fassung. </w:t>
      </w:r>
    </w:p>
    <w:p w14:paraId="7B6D3ECD" w14:textId="77777777" w:rsidR="00A12121" w:rsidRPr="002D2593" w:rsidRDefault="00A12121" w:rsidP="003F3662">
      <w:pPr>
        <w:pStyle w:val="berschrift2"/>
        <w:suppressAutoHyphens/>
      </w:pPr>
      <w:bookmarkStart w:id="269" w:name="_Toc235109501"/>
      <w:r w:rsidRPr="002D2593">
        <w:t>Nicht berücksichtigte Angebote</w:t>
      </w:r>
      <w:bookmarkEnd w:id="258"/>
      <w:bookmarkEnd w:id="269"/>
    </w:p>
    <w:p w14:paraId="290F37A2" w14:textId="77777777" w:rsidR="00A12121" w:rsidRDefault="00A12121" w:rsidP="00580CC8">
      <w:pPr>
        <w:suppressAutoHyphens/>
        <w:jc w:val="both"/>
      </w:pPr>
      <w:r w:rsidRPr="00B836B6">
        <w:t>Der Bieter unterliegt mit der Abgabe seines A</w:t>
      </w:r>
      <w:r w:rsidRPr="00B63CF6">
        <w:t xml:space="preserve">ngebotes </w:t>
      </w:r>
      <w:r w:rsidRPr="00FE174D">
        <w:t xml:space="preserve">den Bestimmungen des </w:t>
      </w:r>
      <w:r w:rsidR="00C333F6" w:rsidRPr="00703D1D">
        <w:t>§ 62 VgV</w:t>
      </w:r>
      <w:r w:rsidR="00C333F6" w:rsidRPr="00B836B6">
        <w:t xml:space="preserve"> </w:t>
      </w:r>
      <w:r w:rsidRPr="00FE174D">
        <w:t>über nicht berücksichtigte</w:t>
      </w:r>
      <w:r w:rsidR="008C625B" w:rsidRPr="00993823">
        <w:t xml:space="preserve"> Bewerbungen und</w:t>
      </w:r>
      <w:r w:rsidRPr="00993823">
        <w:t xml:space="preserve"> Angebote.</w:t>
      </w:r>
    </w:p>
    <w:p w14:paraId="47D610C0" w14:textId="77777777" w:rsidR="0022539D" w:rsidRDefault="00E25996" w:rsidP="00CB1D71">
      <w:pPr>
        <w:pStyle w:val="berschrift2"/>
      </w:pPr>
      <w:bookmarkStart w:id="270" w:name="_Ref487187876"/>
      <w:bookmarkStart w:id="271" w:name="_Toc235109502"/>
      <w:r>
        <w:t>Bereitstellung der Vergabeunterlagen</w:t>
      </w:r>
      <w:bookmarkEnd w:id="270"/>
      <w:bookmarkEnd w:id="271"/>
    </w:p>
    <w:p w14:paraId="7A4D79DA" w14:textId="77777777" w:rsidR="00E25996" w:rsidRDefault="00E25996" w:rsidP="00580CC8">
      <w:pPr>
        <w:jc w:val="both"/>
      </w:pPr>
      <w:r>
        <w:t>Die Vergabeunterlagen können gem. § 41 Abs. 1 VgV unentgeltlich, uneingeschränkt, vollständig und direkt unter der in der Bekanntmachung angegebenen elektronischen Adresse abgerufen werden.</w:t>
      </w:r>
    </w:p>
    <w:p w14:paraId="094893D0" w14:textId="77777777" w:rsidR="00E25996" w:rsidRDefault="00E25996" w:rsidP="00580CC8">
      <w:pPr>
        <w:jc w:val="both"/>
      </w:pPr>
      <w:r>
        <w:t xml:space="preserve">Um die Aktualität der Vergabeunterlagen bei Angebotsabgabe zu gewährleisten, wird jedem Bieter </w:t>
      </w:r>
      <w:r w:rsidRPr="00CC64D9">
        <w:rPr>
          <w:u w:val="single"/>
        </w:rPr>
        <w:t>dringend</w:t>
      </w:r>
      <w:r>
        <w:t xml:space="preserve"> geraten, </w:t>
      </w:r>
      <w:r w:rsidR="004066F1">
        <w:t xml:space="preserve">die </w:t>
      </w:r>
      <w:r w:rsidR="004066F1" w:rsidRPr="00F24F29">
        <w:t>Möglichkeit einer freiwilligen Registrierung</w:t>
      </w:r>
      <w:r w:rsidR="004066F1">
        <w:t xml:space="preserve"> beim Abruf von Vergabeunterlagen zu nutzen. Nur so erhält der Bieter alle Informationen </w:t>
      </w:r>
      <w:r w:rsidR="004066F1" w:rsidRPr="004066F1">
        <w:t>z. B. über Änderungen an den Vergabeunt</w:t>
      </w:r>
      <w:r w:rsidR="004066F1">
        <w:t>erlagen, etwaige Bieteranfragen</w:t>
      </w:r>
      <w:r w:rsidR="009D0179">
        <w:t xml:space="preserve"> oder Bieter</w:t>
      </w:r>
      <w:r w:rsidR="004066F1">
        <w:t>informationen.</w:t>
      </w:r>
    </w:p>
    <w:p w14:paraId="405B5087" w14:textId="77777777" w:rsidR="004066F1" w:rsidRPr="00CB1D71" w:rsidRDefault="004066F1" w:rsidP="00CB1D71">
      <w:pPr>
        <w:pBdr>
          <w:top w:val="single" w:sz="4" w:space="1" w:color="auto"/>
          <w:left w:val="single" w:sz="4" w:space="4" w:color="auto"/>
          <w:bottom w:val="single" w:sz="4" w:space="1" w:color="auto"/>
          <w:right w:val="single" w:sz="4" w:space="4" w:color="auto"/>
        </w:pBdr>
        <w:jc w:val="center"/>
        <w:rPr>
          <w:b/>
        </w:rPr>
      </w:pPr>
      <w:r w:rsidRPr="00CB1D71">
        <w:rPr>
          <w:b/>
        </w:rPr>
        <w:t xml:space="preserve">Bei Unterlassen der freiwilligen Registrierung liegt das Risiko, ein </w:t>
      </w:r>
      <w:r w:rsidR="00591117" w:rsidRPr="00CB1D71">
        <w:rPr>
          <w:b/>
        </w:rPr>
        <w:t xml:space="preserve">unvollständiges oder fehlerhaftes </w:t>
      </w:r>
      <w:r w:rsidRPr="00CB1D71">
        <w:rPr>
          <w:b/>
        </w:rPr>
        <w:t xml:space="preserve">Angebot aufgrund veralteter Vergabeunterlagen abzugeben und aus diesem Grund vom Vergabeverfahren ausgeschlossen zu werden, allein bei den betreffenden </w:t>
      </w:r>
      <w:r w:rsidR="009D0179" w:rsidRPr="00CB1D71">
        <w:rPr>
          <w:b/>
        </w:rPr>
        <w:t>Bietern</w:t>
      </w:r>
      <w:r w:rsidRPr="00CB1D71">
        <w:rPr>
          <w:b/>
        </w:rPr>
        <w:t>.</w:t>
      </w:r>
    </w:p>
    <w:p w14:paraId="0A2D2D34" w14:textId="77777777" w:rsidR="007A1080" w:rsidRPr="00F35175" w:rsidRDefault="00CB0F62" w:rsidP="00635AC2">
      <w:pPr>
        <w:pStyle w:val="berschrift1"/>
      </w:pPr>
      <w:r w:rsidRPr="00202CAC">
        <w:rPr>
          <w:b w:val="0"/>
          <w:color w:val="FF0000"/>
        </w:rPr>
        <w:br w:type="page"/>
      </w:r>
      <w:bookmarkStart w:id="272" w:name="_Toc185738437"/>
      <w:bookmarkStart w:id="273" w:name="_Toc235109503"/>
      <w:r w:rsidR="00635AC2" w:rsidRPr="00F35175">
        <w:lastRenderedPageBreak/>
        <w:t>Leistungsbeschreibung</w:t>
      </w:r>
      <w:r w:rsidR="00ED35E3" w:rsidRPr="00F35175">
        <w:t xml:space="preserve"> </w:t>
      </w:r>
      <w:r w:rsidR="00A3283C">
        <w:t>Verwertung von Elektroaltgeräten</w:t>
      </w:r>
      <w:bookmarkEnd w:id="273"/>
    </w:p>
    <w:p w14:paraId="022BD56C" w14:textId="77777777" w:rsidR="00AF200D" w:rsidRDefault="007E24C8" w:rsidP="00F35175">
      <w:pPr>
        <w:pStyle w:val="berschrift2"/>
      </w:pPr>
      <w:bookmarkStart w:id="274" w:name="_Toc473530852"/>
      <w:bookmarkStart w:id="275" w:name="_Toc482134566"/>
      <w:bookmarkStart w:id="276" w:name="_Ref86136028"/>
      <w:bookmarkStart w:id="277" w:name="_Toc189480351"/>
      <w:bookmarkStart w:id="278" w:name="_Toc235109504"/>
      <w:r w:rsidRPr="007E24C8">
        <w:t>Leistungsbezogene Rahmenbedingungen</w:t>
      </w:r>
      <w:bookmarkEnd w:id="274"/>
      <w:bookmarkEnd w:id="275"/>
      <w:bookmarkEnd w:id="278"/>
    </w:p>
    <w:p w14:paraId="4C295D68" w14:textId="5267A268" w:rsidR="00EC7373" w:rsidRPr="006007EA" w:rsidRDefault="007E24C8" w:rsidP="00580CC8">
      <w:pPr>
        <w:jc w:val="both"/>
      </w:pPr>
      <w:r w:rsidRPr="006007EA">
        <w:t>Die vorliegende Aussch</w:t>
      </w:r>
      <w:r w:rsidR="00903A1C" w:rsidRPr="006007EA">
        <w:t xml:space="preserve">reibung soll zur Neuvergabe </w:t>
      </w:r>
      <w:r w:rsidRPr="006007EA">
        <w:rPr>
          <w:rFonts w:cs="Arial"/>
        </w:rPr>
        <w:t xml:space="preserve">der Abholung, des Transports und der </w:t>
      </w:r>
      <w:r w:rsidR="00333F26" w:rsidRPr="006007EA">
        <w:rPr>
          <w:rFonts w:cs="Arial"/>
        </w:rPr>
        <w:t>Verwertung von Elektroaltgeräten</w:t>
      </w:r>
      <w:r w:rsidRPr="006007EA">
        <w:rPr>
          <w:rFonts w:cs="Arial"/>
        </w:rPr>
        <w:t xml:space="preserve"> (inkl. Behältergestellung) </w:t>
      </w:r>
      <w:r w:rsidR="00FD5418" w:rsidRPr="006007EA">
        <w:rPr>
          <w:rFonts w:cs="Arial"/>
        </w:rPr>
        <w:t xml:space="preserve">sowie Sortierung einer Teilmenge </w:t>
      </w:r>
      <w:r w:rsidRPr="006007EA">
        <w:rPr>
          <w:rFonts w:cs="Arial"/>
        </w:rPr>
        <w:t xml:space="preserve">getrennt in </w:t>
      </w:r>
      <w:r w:rsidR="00EC7373" w:rsidRPr="006007EA">
        <w:rPr>
          <w:rFonts w:cs="Arial"/>
        </w:rPr>
        <w:t xml:space="preserve">drei </w:t>
      </w:r>
      <w:r w:rsidRPr="006007EA">
        <w:rPr>
          <w:rFonts w:cs="Arial"/>
        </w:rPr>
        <w:t>Lose führen.</w:t>
      </w:r>
      <w:r w:rsidR="002F4651" w:rsidRPr="006007EA">
        <w:t xml:space="preserve"> </w:t>
      </w:r>
    </w:p>
    <w:p w14:paraId="09EBA98D" w14:textId="2FD2A34B" w:rsidR="00EC7373" w:rsidRPr="006007EA" w:rsidRDefault="00EC7373" w:rsidP="00EC7373">
      <w:pPr>
        <w:jc w:val="both"/>
      </w:pPr>
      <w:r w:rsidRPr="006007EA">
        <w:t>•</w:t>
      </w:r>
      <w:r w:rsidRPr="006007EA">
        <w:tab/>
        <w:t xml:space="preserve">Los 1: Abholung, Transport und Verwertung von Elektroaltgeräten der </w:t>
      </w:r>
      <w:r w:rsidR="008866DC">
        <w:t>Gruppe</w:t>
      </w:r>
      <w:r w:rsidR="00A7262D">
        <w:t xml:space="preserve"> </w:t>
      </w:r>
      <w:r w:rsidRPr="006007EA">
        <w:t xml:space="preserve">4 </w:t>
      </w:r>
      <w:r w:rsidRPr="006007EA">
        <w:tab/>
        <w:t>inkl. Containergestellung.</w:t>
      </w:r>
    </w:p>
    <w:p w14:paraId="565D94BA" w14:textId="3E8FCAD0" w:rsidR="00EC7373" w:rsidRPr="006007EA" w:rsidRDefault="00EC7373" w:rsidP="00EC7373">
      <w:pPr>
        <w:jc w:val="both"/>
      </w:pPr>
      <w:r w:rsidRPr="006007EA">
        <w:t>•</w:t>
      </w:r>
      <w:r w:rsidRPr="006007EA">
        <w:tab/>
        <w:t>Los 2: Abholung, Transport und Verwertung von Elektroaltgerät</w:t>
      </w:r>
      <w:r w:rsidR="00E74C61" w:rsidRPr="006007EA">
        <w:t xml:space="preserve">en der </w:t>
      </w:r>
      <w:r w:rsidR="008866DC">
        <w:t>Gruppe</w:t>
      </w:r>
      <w:r w:rsidR="00E74C61" w:rsidRPr="006007EA">
        <w:t xml:space="preserve"> 5 </w:t>
      </w:r>
      <w:r w:rsidR="00E74C61" w:rsidRPr="006007EA">
        <w:tab/>
        <w:t>inkl.</w:t>
      </w:r>
      <w:r w:rsidRPr="006007EA">
        <w:t xml:space="preserve"> Elektroaltgeräten mit fest verbauten Lithiumbatterien inkl. Behältergestellung. </w:t>
      </w:r>
    </w:p>
    <w:p w14:paraId="3B5082F0" w14:textId="0B3F2CB5" w:rsidR="00EC7373" w:rsidRPr="006007EA" w:rsidRDefault="00EC7373" w:rsidP="006707A0">
      <w:pPr>
        <w:ind w:left="705" w:hanging="705"/>
        <w:jc w:val="both"/>
      </w:pPr>
      <w:r w:rsidRPr="006007EA">
        <w:t>•</w:t>
      </w:r>
      <w:r w:rsidRPr="006007EA">
        <w:tab/>
        <w:t xml:space="preserve">Los 3: Abholung, Transport und Sortierung von Elektroaltgeräten der </w:t>
      </w:r>
      <w:r w:rsidR="008866DC">
        <w:t>Gruppe</w:t>
      </w:r>
      <w:r w:rsidRPr="006007EA">
        <w:t xml:space="preserve">n 1,2 </w:t>
      </w:r>
      <w:r w:rsidRPr="006007EA">
        <w:tab/>
        <w:t xml:space="preserve">und </w:t>
      </w:r>
      <w:r w:rsidR="006707A0" w:rsidRPr="006007EA">
        <w:t>4</w:t>
      </w:r>
      <w:r w:rsidRPr="006007EA">
        <w:tab/>
        <w:t xml:space="preserve">sowie Verwertung der </w:t>
      </w:r>
      <w:r w:rsidR="008866DC">
        <w:t>Gruppe</w:t>
      </w:r>
      <w:r w:rsidRPr="006007EA">
        <w:t xml:space="preserve"> 4 und Bereitstellung der Gruppen 1 und 2 </w:t>
      </w:r>
      <w:r w:rsidR="006707A0" w:rsidRPr="006007EA">
        <w:t xml:space="preserve">zur </w:t>
      </w:r>
      <w:r w:rsidRPr="006007EA">
        <w:t xml:space="preserve">Abholung durch die Hersteller oder von deren Bevollmächtigten </w:t>
      </w:r>
      <w:r w:rsidRPr="007F1449">
        <w:t xml:space="preserve">gemäß § </w:t>
      </w:r>
      <w:r w:rsidR="001023E8" w:rsidRPr="007F1449">
        <w:t>14</w:t>
      </w:r>
      <w:r w:rsidRPr="007F1449">
        <w:t xml:space="preserve"> </w:t>
      </w:r>
      <w:proofErr w:type="spellStart"/>
      <w:r w:rsidRPr="007F1449">
        <w:t>ElektroG</w:t>
      </w:r>
      <w:proofErr w:type="spellEnd"/>
      <w:r w:rsidRPr="006007EA">
        <w:t>.</w:t>
      </w:r>
    </w:p>
    <w:p w14:paraId="3AD550E0" w14:textId="70D0F851" w:rsidR="00D6483C" w:rsidRDefault="002F4651" w:rsidP="00580CC8">
      <w:pPr>
        <w:jc w:val="both"/>
      </w:pPr>
      <w:r w:rsidRPr="006007EA">
        <w:t xml:space="preserve">Hierzu sind die </w:t>
      </w:r>
      <w:r w:rsidR="00903A1C" w:rsidRPr="006007EA">
        <w:t>Elektroaltgeräte</w:t>
      </w:r>
      <w:r w:rsidR="005C6756" w:rsidRPr="006007EA">
        <w:t xml:space="preserve"> </w:t>
      </w:r>
      <w:r w:rsidRPr="006007EA">
        <w:t xml:space="preserve">an den Wertstoffhöfen </w:t>
      </w:r>
      <w:r w:rsidR="00903A1C" w:rsidRPr="006007EA">
        <w:t>bzw. an der Übergabestelle</w:t>
      </w:r>
      <w:r w:rsidR="008966FB" w:rsidRPr="006007EA">
        <w:t xml:space="preserve"> </w:t>
      </w:r>
      <w:r w:rsidRPr="006007EA">
        <w:t>des Auftraggebers zu übernehmen, zu Entsorgungsanlagen des Auftragnehmers zu transportieren und ordnungsgemäß zu verwerten bzw. zu beseitigen</w:t>
      </w:r>
      <w:r w:rsidR="007E24C8" w:rsidRPr="006007EA">
        <w:t>.</w:t>
      </w:r>
      <w:r w:rsidR="005278CC">
        <w:t xml:space="preserve"> </w:t>
      </w:r>
    </w:p>
    <w:p w14:paraId="58411E6D" w14:textId="00272001" w:rsidR="00F9607D" w:rsidRPr="006007EA" w:rsidRDefault="00C71343" w:rsidP="00580CC8">
      <w:pPr>
        <w:jc w:val="both"/>
      </w:pPr>
      <w:r w:rsidRPr="006007EA">
        <w:t xml:space="preserve">In Los 3 </w:t>
      </w:r>
      <w:r w:rsidR="00E9689C" w:rsidRPr="006007EA">
        <w:t xml:space="preserve">ist durch den Auftragnehmer auf der von ihm zu stellenden Übergabestelle eine </w:t>
      </w:r>
      <w:proofErr w:type="spellStart"/>
      <w:r w:rsidR="00E9689C" w:rsidRPr="006007EA">
        <w:t>Chargierung</w:t>
      </w:r>
      <w:proofErr w:type="spellEnd"/>
      <w:r w:rsidR="00E9689C" w:rsidRPr="006007EA">
        <w:t xml:space="preserve"> der in den Mischcontainern </w:t>
      </w:r>
      <w:r w:rsidR="00715CF1">
        <w:t>(Wertstoffhof Bietigheim</w:t>
      </w:r>
      <w:r w:rsidR="00D12130">
        <w:t>, Gebrauchtwarenkaufhaus Warenwandel</w:t>
      </w:r>
      <w:r w:rsidR="000B0C0F" w:rsidRPr="006007EA">
        <w:t>)</w:t>
      </w:r>
      <w:r w:rsidR="00930C00">
        <w:rPr>
          <w:u w:val="single"/>
        </w:rPr>
        <w:t xml:space="preserve"> </w:t>
      </w:r>
      <w:r w:rsidR="00E9689C" w:rsidRPr="006007EA">
        <w:t xml:space="preserve">erfassten </w:t>
      </w:r>
      <w:r w:rsidR="008866DC">
        <w:t>Gruppe</w:t>
      </w:r>
      <w:r w:rsidR="00E9689C" w:rsidRPr="006007EA">
        <w:t xml:space="preserve">n 1,2, und 4 nach </w:t>
      </w:r>
      <w:proofErr w:type="spellStart"/>
      <w:r w:rsidR="00E9689C" w:rsidRPr="006007EA">
        <w:t>ElektroG</w:t>
      </w:r>
      <w:proofErr w:type="spellEnd"/>
      <w:r w:rsidR="00E9689C" w:rsidRPr="006007EA">
        <w:t xml:space="preserve"> vorzunehmen. Außerdem ist </w:t>
      </w:r>
      <w:r w:rsidR="000B0C0F" w:rsidRPr="006007EA">
        <w:t xml:space="preserve">durch den Auftragnehmer auf der von ihm zu stellenden Übergabestelle </w:t>
      </w:r>
      <w:r w:rsidR="00E9689C" w:rsidRPr="006007EA">
        <w:t xml:space="preserve">eine Umladung der </w:t>
      </w:r>
      <w:r w:rsidR="008866DC">
        <w:t>Gruppe</w:t>
      </w:r>
      <w:r w:rsidR="00E9689C" w:rsidRPr="006007EA">
        <w:t xml:space="preserve">n 1 und 2 </w:t>
      </w:r>
      <w:r w:rsidR="000B0C0F" w:rsidRPr="006007EA">
        <w:t xml:space="preserve">(Wertstoffhöfe </w:t>
      </w:r>
      <w:r w:rsidR="00A37BEB" w:rsidRPr="006007EA">
        <w:t xml:space="preserve">in </w:t>
      </w:r>
      <w:r w:rsidR="000B0C0F" w:rsidRPr="006007EA">
        <w:t xml:space="preserve">Steinheim, Neckarweihingen und </w:t>
      </w:r>
      <w:r w:rsidR="00A37BEB" w:rsidRPr="006007EA">
        <w:t xml:space="preserve">beim </w:t>
      </w:r>
      <w:r w:rsidR="000B0C0F" w:rsidRPr="006007EA">
        <w:t xml:space="preserve">Hofgut Mauer) </w:t>
      </w:r>
      <w:r w:rsidR="00E9689C" w:rsidRPr="006007EA">
        <w:t xml:space="preserve">in von der EAR bereitgestellte Container zu tätigen.  </w:t>
      </w:r>
      <w:r w:rsidR="000B0C0F" w:rsidRPr="006007EA">
        <w:t xml:space="preserve">Die von der EAR gestellten Behälter sind zur Abholung bereitzustellen und bei der EAR zur Abholung anzumelden. </w:t>
      </w:r>
    </w:p>
    <w:p w14:paraId="3A3C4A86" w14:textId="2254660D" w:rsidR="007E24C8" w:rsidRPr="006007EA" w:rsidRDefault="00725CF7" w:rsidP="00580CC8">
      <w:pPr>
        <w:suppressAutoHyphens/>
        <w:jc w:val="both"/>
      </w:pPr>
      <w:r w:rsidRPr="006007EA">
        <w:t xml:space="preserve">Die Art und Weise des </w:t>
      </w:r>
      <w:r w:rsidRPr="006007EA">
        <w:rPr>
          <w:b/>
        </w:rPr>
        <w:t>Transports</w:t>
      </w:r>
      <w:r w:rsidRPr="006007EA">
        <w:t xml:space="preserve"> ist dem Auftragnehmer – unter Einhaltung der gesetzlichen und vertraglichen Vorgaben – freigestellt.</w:t>
      </w:r>
      <w:r w:rsidR="006B3147" w:rsidRPr="006007EA">
        <w:t xml:space="preserve"> Es ist dem Auftragnehmer </w:t>
      </w:r>
      <w:r w:rsidR="008F23A9" w:rsidRPr="006007EA">
        <w:t>freigestellt</w:t>
      </w:r>
      <w:r w:rsidR="006B3147" w:rsidRPr="006007EA">
        <w:t>, die erfassten Mengen nicht direkt zu einer Verwertungsanlage</w:t>
      </w:r>
      <w:r w:rsidR="001B6462">
        <w:t>,</w:t>
      </w:r>
      <w:r w:rsidR="006B3147" w:rsidRPr="006007EA">
        <w:t xml:space="preserve"> sondern zuvor zu einem Zwischenlager zu transportieren.</w:t>
      </w:r>
    </w:p>
    <w:p w14:paraId="3603D22B" w14:textId="39C78EDF" w:rsidR="00C84085" w:rsidRPr="006007EA" w:rsidRDefault="00C84085" w:rsidP="00580CC8">
      <w:pPr>
        <w:jc w:val="both"/>
        <w:rPr>
          <w:bCs/>
        </w:rPr>
      </w:pPr>
      <w:r w:rsidRPr="006007EA">
        <w:rPr>
          <w:bCs/>
        </w:rPr>
        <w:t xml:space="preserve">Die zu übernehmenden und zu verwertenden Elektroaltgeräte </w:t>
      </w:r>
      <w:r w:rsidR="00AF200D" w:rsidRPr="006007EA">
        <w:rPr>
          <w:bCs/>
        </w:rPr>
        <w:t>stammen</w:t>
      </w:r>
      <w:r w:rsidRPr="006007EA">
        <w:rPr>
          <w:bCs/>
        </w:rPr>
        <w:t xml:space="preserve"> </w:t>
      </w:r>
      <w:r w:rsidR="00FD5418" w:rsidRPr="006007EA">
        <w:rPr>
          <w:bCs/>
        </w:rPr>
        <w:t>sowohl aus der Sperrmüll</w:t>
      </w:r>
      <w:r w:rsidR="00AC64DC" w:rsidRPr="006007EA">
        <w:rPr>
          <w:bCs/>
        </w:rPr>
        <w:t xml:space="preserve">sammlung (Holsystem) als auch aus Anlieferungen an den Wertstoffhöfen (Bringsystem) und sind </w:t>
      </w:r>
      <w:r w:rsidR="00580CC8" w:rsidRPr="006007EA">
        <w:rPr>
          <w:bCs/>
        </w:rPr>
        <w:t xml:space="preserve">gemäß </w:t>
      </w:r>
      <w:proofErr w:type="spellStart"/>
      <w:r w:rsidRPr="006007EA">
        <w:rPr>
          <w:bCs/>
        </w:rPr>
        <w:t>ElektroG</w:t>
      </w:r>
      <w:proofErr w:type="spellEnd"/>
      <w:r w:rsidR="00AF200D" w:rsidRPr="006007EA">
        <w:t xml:space="preserve"> den nachfolgenden </w:t>
      </w:r>
      <w:r w:rsidR="008866DC">
        <w:t>Gruppe</w:t>
      </w:r>
      <w:r w:rsidR="00AF200D" w:rsidRPr="006007EA">
        <w:t>n</w:t>
      </w:r>
      <w:r w:rsidR="00AC64DC" w:rsidRPr="006007EA">
        <w:t xml:space="preserve"> zuzuordnen</w:t>
      </w:r>
      <w:r w:rsidR="00AF200D" w:rsidRPr="006007EA">
        <w:t>:</w:t>
      </w:r>
    </w:p>
    <w:p w14:paraId="4BA28D25" w14:textId="70C64F6C" w:rsidR="00903A1C" w:rsidRPr="006007EA" w:rsidRDefault="009C1A9F" w:rsidP="00903A1C">
      <w:pPr>
        <w:rPr>
          <w:bCs/>
        </w:rPr>
      </w:pPr>
      <w:r>
        <w:rPr>
          <w:bCs/>
        </w:rPr>
        <w:t>Gruppe</w:t>
      </w:r>
      <w:r w:rsidR="00903A1C" w:rsidRPr="006007EA">
        <w:rPr>
          <w:bCs/>
        </w:rPr>
        <w:t xml:space="preserve"> 1:</w:t>
      </w:r>
      <w:r w:rsidR="00903A1C" w:rsidRPr="006007EA">
        <w:rPr>
          <w:bCs/>
        </w:rPr>
        <w:tab/>
        <w:t>Wärmeüberträger</w:t>
      </w:r>
    </w:p>
    <w:p w14:paraId="360D8FE5" w14:textId="6E7C3172" w:rsidR="00903A1C" w:rsidRPr="006007EA" w:rsidRDefault="009C1A9F" w:rsidP="00903A1C">
      <w:pPr>
        <w:rPr>
          <w:bCs/>
        </w:rPr>
      </w:pPr>
      <w:r>
        <w:rPr>
          <w:bCs/>
        </w:rPr>
        <w:t>Gruppe</w:t>
      </w:r>
      <w:r w:rsidR="00903A1C" w:rsidRPr="006007EA">
        <w:rPr>
          <w:bCs/>
        </w:rPr>
        <w:t xml:space="preserve"> 2:</w:t>
      </w:r>
      <w:r w:rsidR="00903A1C" w:rsidRPr="006007EA">
        <w:rPr>
          <w:bCs/>
        </w:rPr>
        <w:tab/>
        <w:t xml:space="preserve">Bildschirme, Monitore und Geräte, die Bildschirme mit einer Oberfläche von mehr </w:t>
      </w:r>
      <w:r w:rsidR="007F0BF3" w:rsidRPr="006007EA">
        <w:rPr>
          <w:bCs/>
        </w:rPr>
        <w:tab/>
      </w:r>
      <w:r w:rsidR="007F0BF3" w:rsidRPr="006007EA">
        <w:rPr>
          <w:bCs/>
        </w:rPr>
        <w:tab/>
      </w:r>
      <w:r w:rsidR="00903A1C" w:rsidRPr="006007EA">
        <w:rPr>
          <w:bCs/>
        </w:rPr>
        <w:t>als 100 Quadratzentimeter enthalten</w:t>
      </w:r>
    </w:p>
    <w:p w14:paraId="41561AA9" w14:textId="5412A5A7" w:rsidR="00903A1C" w:rsidRPr="006007EA" w:rsidRDefault="009C1A9F" w:rsidP="00903A1C">
      <w:pPr>
        <w:rPr>
          <w:bCs/>
        </w:rPr>
      </w:pPr>
      <w:r>
        <w:rPr>
          <w:bCs/>
        </w:rPr>
        <w:t>Gruppe</w:t>
      </w:r>
      <w:r w:rsidR="007F0BF3" w:rsidRPr="006007EA">
        <w:rPr>
          <w:bCs/>
        </w:rPr>
        <w:t xml:space="preserve"> 4</w:t>
      </w:r>
      <w:r w:rsidR="00903A1C" w:rsidRPr="006007EA">
        <w:rPr>
          <w:bCs/>
        </w:rPr>
        <w:t>:</w:t>
      </w:r>
      <w:r w:rsidR="00903A1C" w:rsidRPr="006007EA">
        <w:rPr>
          <w:bCs/>
        </w:rPr>
        <w:tab/>
      </w:r>
      <w:r w:rsidR="007F0BF3" w:rsidRPr="006007EA">
        <w:rPr>
          <w:bCs/>
        </w:rPr>
        <w:t>Großgeräte</w:t>
      </w:r>
      <w:r w:rsidR="00B8594B" w:rsidRPr="006007EA">
        <w:rPr>
          <w:bCs/>
        </w:rPr>
        <w:t xml:space="preserve"> (Geräte, bei denen mindestens eine der äußeren Abmessungen </w:t>
      </w:r>
      <w:r w:rsidR="00B8594B" w:rsidRPr="006007EA">
        <w:rPr>
          <w:bCs/>
        </w:rPr>
        <w:tab/>
      </w:r>
      <w:r w:rsidR="00B8594B" w:rsidRPr="006007EA">
        <w:rPr>
          <w:bCs/>
        </w:rPr>
        <w:tab/>
      </w:r>
      <w:r w:rsidR="00B8594B" w:rsidRPr="006007EA">
        <w:rPr>
          <w:bCs/>
        </w:rPr>
        <w:tab/>
        <w:t>mehr als 50 cm beträgt</w:t>
      </w:r>
      <w:r w:rsidR="00FD5418" w:rsidRPr="006007EA">
        <w:rPr>
          <w:bCs/>
        </w:rPr>
        <w:t>)</w:t>
      </w:r>
    </w:p>
    <w:p w14:paraId="1F499066" w14:textId="7E2E10B5" w:rsidR="007F0BF3" w:rsidRPr="006007EA" w:rsidRDefault="009C1A9F" w:rsidP="00903A1C">
      <w:pPr>
        <w:rPr>
          <w:bCs/>
        </w:rPr>
      </w:pPr>
      <w:r>
        <w:rPr>
          <w:bCs/>
        </w:rPr>
        <w:t>Gruppe</w:t>
      </w:r>
      <w:r w:rsidR="00903A1C" w:rsidRPr="006007EA">
        <w:rPr>
          <w:bCs/>
        </w:rPr>
        <w:t xml:space="preserve"> 5:</w:t>
      </w:r>
      <w:r w:rsidR="00903A1C" w:rsidRPr="006007EA">
        <w:rPr>
          <w:bCs/>
        </w:rPr>
        <w:tab/>
      </w:r>
      <w:r w:rsidR="007F0BF3" w:rsidRPr="006007EA">
        <w:rPr>
          <w:bCs/>
        </w:rPr>
        <w:t>Kleingeräte und kleine Geräte der</w:t>
      </w:r>
      <w:r w:rsidR="00903A1C" w:rsidRPr="006007EA">
        <w:rPr>
          <w:bCs/>
        </w:rPr>
        <w:t xml:space="preserve"> Information</w:t>
      </w:r>
      <w:r w:rsidR="007F0BF3" w:rsidRPr="006007EA">
        <w:rPr>
          <w:bCs/>
        </w:rPr>
        <w:t>s- und Telekommunikation</w:t>
      </w:r>
    </w:p>
    <w:p w14:paraId="64356C13" w14:textId="77777777" w:rsidR="007E24C8" w:rsidRDefault="007E24C8" w:rsidP="00903A1C">
      <w:r w:rsidRPr="006007EA">
        <w:t>Der Auftraggeber vergibt den in den vorliegenden Unterlagen dargestellten Auftrag im Rahmen der bestehenden Zuständigkeiten.</w:t>
      </w:r>
    </w:p>
    <w:p w14:paraId="707FF8A1" w14:textId="77777777" w:rsidR="00795520" w:rsidRPr="007E24C8" w:rsidRDefault="00795520" w:rsidP="00903A1C"/>
    <w:p w14:paraId="78722F9F" w14:textId="77777777" w:rsidR="007E24C8" w:rsidRPr="007E24C8" w:rsidRDefault="007E24C8" w:rsidP="00F35175">
      <w:pPr>
        <w:pStyle w:val="berschrift3"/>
      </w:pPr>
      <w:bookmarkStart w:id="279" w:name="_Toc475524163"/>
      <w:bookmarkStart w:id="280" w:name="_Toc475524484"/>
      <w:bookmarkStart w:id="281" w:name="_Toc475524803"/>
      <w:bookmarkStart w:id="282" w:name="_Toc475525121"/>
      <w:bookmarkStart w:id="283" w:name="_Toc475525439"/>
      <w:bookmarkStart w:id="284" w:name="_Toc475525758"/>
      <w:bookmarkStart w:id="285" w:name="_Toc475526076"/>
      <w:bookmarkStart w:id="286" w:name="_Toc475526960"/>
      <w:bookmarkStart w:id="287" w:name="_Toc475543337"/>
      <w:bookmarkStart w:id="288" w:name="_Toc475895648"/>
      <w:bookmarkStart w:id="289" w:name="_Toc475904958"/>
      <w:bookmarkStart w:id="290" w:name="_Toc475976103"/>
      <w:bookmarkStart w:id="291" w:name="_Toc475979359"/>
      <w:bookmarkStart w:id="292" w:name="_Toc476752562"/>
      <w:bookmarkStart w:id="293" w:name="_Toc476928042"/>
      <w:bookmarkStart w:id="294" w:name="_Toc477163949"/>
      <w:bookmarkStart w:id="295" w:name="_Toc477167799"/>
      <w:bookmarkStart w:id="296" w:name="_Toc477185524"/>
      <w:bookmarkStart w:id="297" w:name="_Toc477186077"/>
      <w:bookmarkStart w:id="298" w:name="_Toc477186454"/>
      <w:bookmarkStart w:id="299" w:name="_Toc477186834"/>
      <w:bookmarkStart w:id="300" w:name="_Toc477187177"/>
      <w:bookmarkStart w:id="301" w:name="_Toc477188607"/>
      <w:bookmarkStart w:id="302" w:name="_Toc477273409"/>
      <w:bookmarkStart w:id="303" w:name="_Toc475524164"/>
      <w:bookmarkStart w:id="304" w:name="_Toc475524485"/>
      <w:bookmarkStart w:id="305" w:name="_Toc475524804"/>
      <w:bookmarkStart w:id="306" w:name="_Toc475525122"/>
      <w:bookmarkStart w:id="307" w:name="_Toc475525440"/>
      <w:bookmarkStart w:id="308" w:name="_Toc475525759"/>
      <w:bookmarkStart w:id="309" w:name="_Toc475526077"/>
      <w:bookmarkStart w:id="310" w:name="_Toc475526961"/>
      <w:bookmarkStart w:id="311" w:name="_Toc475543338"/>
      <w:bookmarkStart w:id="312" w:name="_Toc475895649"/>
      <w:bookmarkStart w:id="313" w:name="_Toc475904959"/>
      <w:bookmarkStart w:id="314" w:name="_Toc475976104"/>
      <w:bookmarkStart w:id="315" w:name="_Toc475979360"/>
      <w:bookmarkStart w:id="316" w:name="_Toc476752563"/>
      <w:bookmarkStart w:id="317" w:name="_Toc476928043"/>
      <w:bookmarkStart w:id="318" w:name="_Toc477163950"/>
      <w:bookmarkStart w:id="319" w:name="_Toc477167800"/>
      <w:bookmarkStart w:id="320" w:name="_Toc477185525"/>
      <w:bookmarkStart w:id="321" w:name="_Toc477186078"/>
      <w:bookmarkStart w:id="322" w:name="_Toc477186455"/>
      <w:bookmarkStart w:id="323" w:name="_Toc477186835"/>
      <w:bookmarkStart w:id="324" w:name="_Toc477187178"/>
      <w:bookmarkStart w:id="325" w:name="_Toc477188608"/>
      <w:bookmarkStart w:id="326" w:name="_Toc477273410"/>
      <w:bookmarkStart w:id="327" w:name="_Toc475524165"/>
      <w:bookmarkStart w:id="328" w:name="_Toc475524486"/>
      <w:bookmarkStart w:id="329" w:name="_Toc475524805"/>
      <w:bookmarkStart w:id="330" w:name="_Toc475525123"/>
      <w:bookmarkStart w:id="331" w:name="_Toc475525441"/>
      <w:bookmarkStart w:id="332" w:name="_Toc475525760"/>
      <w:bookmarkStart w:id="333" w:name="_Toc475526078"/>
      <w:bookmarkStart w:id="334" w:name="_Toc475526962"/>
      <w:bookmarkStart w:id="335" w:name="_Toc475543339"/>
      <w:bookmarkStart w:id="336" w:name="_Toc475895650"/>
      <w:bookmarkStart w:id="337" w:name="_Toc475904960"/>
      <w:bookmarkStart w:id="338" w:name="_Toc475976105"/>
      <w:bookmarkStart w:id="339" w:name="_Toc475979361"/>
      <w:bookmarkStart w:id="340" w:name="_Toc476752564"/>
      <w:bookmarkStart w:id="341" w:name="_Toc476928044"/>
      <w:bookmarkStart w:id="342" w:name="_Toc477163951"/>
      <w:bookmarkStart w:id="343" w:name="_Toc477167801"/>
      <w:bookmarkStart w:id="344" w:name="_Toc477185526"/>
      <w:bookmarkStart w:id="345" w:name="_Toc477186079"/>
      <w:bookmarkStart w:id="346" w:name="_Toc477186456"/>
      <w:bookmarkStart w:id="347" w:name="_Toc477186836"/>
      <w:bookmarkStart w:id="348" w:name="_Toc477187179"/>
      <w:bookmarkStart w:id="349" w:name="_Toc477188609"/>
      <w:bookmarkStart w:id="350" w:name="_Toc477273411"/>
      <w:bookmarkStart w:id="351" w:name="_Toc475524166"/>
      <w:bookmarkStart w:id="352" w:name="_Toc475524487"/>
      <w:bookmarkStart w:id="353" w:name="_Toc475524806"/>
      <w:bookmarkStart w:id="354" w:name="_Toc475525124"/>
      <w:bookmarkStart w:id="355" w:name="_Toc475525442"/>
      <w:bookmarkStart w:id="356" w:name="_Toc475525761"/>
      <w:bookmarkStart w:id="357" w:name="_Toc475526079"/>
      <w:bookmarkStart w:id="358" w:name="_Toc475526963"/>
      <w:bookmarkStart w:id="359" w:name="_Toc475543340"/>
      <w:bookmarkStart w:id="360" w:name="_Toc475895651"/>
      <w:bookmarkStart w:id="361" w:name="_Toc475904961"/>
      <w:bookmarkStart w:id="362" w:name="_Toc475976106"/>
      <w:bookmarkStart w:id="363" w:name="_Toc475979362"/>
      <w:bookmarkStart w:id="364" w:name="_Toc476752565"/>
      <w:bookmarkStart w:id="365" w:name="_Toc476928045"/>
      <w:bookmarkStart w:id="366" w:name="_Toc477163952"/>
      <w:bookmarkStart w:id="367" w:name="_Toc477167802"/>
      <w:bookmarkStart w:id="368" w:name="_Toc477185527"/>
      <w:bookmarkStart w:id="369" w:name="_Toc477186080"/>
      <w:bookmarkStart w:id="370" w:name="_Toc477186457"/>
      <w:bookmarkStart w:id="371" w:name="_Toc477186837"/>
      <w:bookmarkStart w:id="372" w:name="_Toc477187180"/>
      <w:bookmarkStart w:id="373" w:name="_Toc477188610"/>
      <w:bookmarkStart w:id="374" w:name="_Toc477273412"/>
      <w:bookmarkStart w:id="375" w:name="_Toc475524167"/>
      <w:bookmarkStart w:id="376" w:name="_Toc475524488"/>
      <w:bookmarkStart w:id="377" w:name="_Toc475524807"/>
      <w:bookmarkStart w:id="378" w:name="_Toc475525125"/>
      <w:bookmarkStart w:id="379" w:name="_Toc475525443"/>
      <w:bookmarkStart w:id="380" w:name="_Toc475525762"/>
      <w:bookmarkStart w:id="381" w:name="_Toc475526080"/>
      <w:bookmarkStart w:id="382" w:name="_Toc475526964"/>
      <w:bookmarkStart w:id="383" w:name="_Toc475543341"/>
      <w:bookmarkStart w:id="384" w:name="_Toc475895652"/>
      <w:bookmarkStart w:id="385" w:name="_Toc475904962"/>
      <w:bookmarkStart w:id="386" w:name="_Toc475976107"/>
      <w:bookmarkStart w:id="387" w:name="_Toc475979363"/>
      <w:bookmarkStart w:id="388" w:name="_Toc476752566"/>
      <w:bookmarkStart w:id="389" w:name="_Toc476928046"/>
      <w:bookmarkStart w:id="390" w:name="_Toc477163953"/>
      <w:bookmarkStart w:id="391" w:name="_Toc477167803"/>
      <w:bookmarkStart w:id="392" w:name="_Toc477185528"/>
      <w:bookmarkStart w:id="393" w:name="_Toc477186081"/>
      <w:bookmarkStart w:id="394" w:name="_Toc477186458"/>
      <w:bookmarkStart w:id="395" w:name="_Toc477186838"/>
      <w:bookmarkStart w:id="396" w:name="_Toc477187181"/>
      <w:bookmarkStart w:id="397" w:name="_Toc477188611"/>
      <w:bookmarkStart w:id="398" w:name="_Toc477273413"/>
      <w:bookmarkStart w:id="399" w:name="_Toc475524168"/>
      <w:bookmarkStart w:id="400" w:name="_Toc475524489"/>
      <w:bookmarkStart w:id="401" w:name="_Toc475524808"/>
      <w:bookmarkStart w:id="402" w:name="_Toc475525126"/>
      <w:bookmarkStart w:id="403" w:name="_Toc475525444"/>
      <w:bookmarkStart w:id="404" w:name="_Toc475525763"/>
      <w:bookmarkStart w:id="405" w:name="_Toc475526081"/>
      <w:bookmarkStart w:id="406" w:name="_Toc475526965"/>
      <w:bookmarkStart w:id="407" w:name="_Toc475543342"/>
      <w:bookmarkStart w:id="408" w:name="_Toc475895653"/>
      <w:bookmarkStart w:id="409" w:name="_Toc475904963"/>
      <w:bookmarkStart w:id="410" w:name="_Toc475976108"/>
      <w:bookmarkStart w:id="411" w:name="_Toc475979364"/>
      <w:bookmarkStart w:id="412" w:name="_Toc476752567"/>
      <w:bookmarkStart w:id="413" w:name="_Toc476928047"/>
      <w:bookmarkStart w:id="414" w:name="_Toc477163954"/>
      <w:bookmarkStart w:id="415" w:name="_Toc477167804"/>
      <w:bookmarkStart w:id="416" w:name="_Toc477185529"/>
      <w:bookmarkStart w:id="417" w:name="_Toc477186082"/>
      <w:bookmarkStart w:id="418" w:name="_Toc477186459"/>
      <w:bookmarkStart w:id="419" w:name="_Toc477186839"/>
      <w:bookmarkStart w:id="420" w:name="_Toc477187182"/>
      <w:bookmarkStart w:id="421" w:name="_Toc477188612"/>
      <w:bookmarkStart w:id="422" w:name="_Toc477273414"/>
      <w:bookmarkStart w:id="423" w:name="_Toc475524176"/>
      <w:bookmarkStart w:id="424" w:name="_Toc475524497"/>
      <w:bookmarkStart w:id="425" w:name="_Toc475524816"/>
      <w:bookmarkStart w:id="426" w:name="_Toc475525134"/>
      <w:bookmarkStart w:id="427" w:name="_Toc475525452"/>
      <w:bookmarkStart w:id="428" w:name="_Toc475525771"/>
      <w:bookmarkStart w:id="429" w:name="_Toc475526089"/>
      <w:bookmarkStart w:id="430" w:name="_Toc475526973"/>
      <w:bookmarkStart w:id="431" w:name="_Toc475543350"/>
      <w:bookmarkStart w:id="432" w:name="_Toc475895661"/>
      <w:bookmarkStart w:id="433" w:name="_Toc475904971"/>
      <w:bookmarkStart w:id="434" w:name="_Toc475976116"/>
      <w:bookmarkStart w:id="435" w:name="_Toc475979372"/>
      <w:bookmarkStart w:id="436" w:name="_Toc476752575"/>
      <w:bookmarkStart w:id="437" w:name="_Toc476928055"/>
      <w:bookmarkStart w:id="438" w:name="_Toc477163962"/>
      <w:bookmarkStart w:id="439" w:name="_Toc477167812"/>
      <w:bookmarkStart w:id="440" w:name="_Toc477185537"/>
      <w:bookmarkStart w:id="441" w:name="_Toc477186090"/>
      <w:bookmarkStart w:id="442" w:name="_Toc477186467"/>
      <w:bookmarkStart w:id="443" w:name="_Toc477186847"/>
      <w:bookmarkStart w:id="444" w:name="_Toc477187190"/>
      <w:bookmarkStart w:id="445" w:name="_Toc477188620"/>
      <w:bookmarkStart w:id="446" w:name="_Toc477273422"/>
      <w:bookmarkStart w:id="447" w:name="_Toc475524177"/>
      <w:bookmarkStart w:id="448" w:name="_Toc475524498"/>
      <w:bookmarkStart w:id="449" w:name="_Toc475524817"/>
      <w:bookmarkStart w:id="450" w:name="_Toc475525135"/>
      <w:bookmarkStart w:id="451" w:name="_Toc475525453"/>
      <w:bookmarkStart w:id="452" w:name="_Toc475525772"/>
      <w:bookmarkStart w:id="453" w:name="_Toc475526090"/>
      <w:bookmarkStart w:id="454" w:name="_Toc475526974"/>
      <w:bookmarkStart w:id="455" w:name="_Toc475543351"/>
      <w:bookmarkStart w:id="456" w:name="_Toc475895662"/>
      <w:bookmarkStart w:id="457" w:name="_Toc475904972"/>
      <w:bookmarkStart w:id="458" w:name="_Toc475976117"/>
      <w:bookmarkStart w:id="459" w:name="_Toc475979373"/>
      <w:bookmarkStart w:id="460" w:name="_Toc476752576"/>
      <w:bookmarkStart w:id="461" w:name="_Toc476928056"/>
      <w:bookmarkStart w:id="462" w:name="_Toc477163963"/>
      <w:bookmarkStart w:id="463" w:name="_Toc477167813"/>
      <w:bookmarkStart w:id="464" w:name="_Toc477185538"/>
      <w:bookmarkStart w:id="465" w:name="_Toc477186091"/>
      <w:bookmarkStart w:id="466" w:name="_Toc477186468"/>
      <w:bookmarkStart w:id="467" w:name="_Toc477186848"/>
      <w:bookmarkStart w:id="468" w:name="_Toc477187191"/>
      <w:bookmarkStart w:id="469" w:name="_Toc477188621"/>
      <w:bookmarkStart w:id="470" w:name="_Toc477273423"/>
      <w:bookmarkStart w:id="471" w:name="_Toc475524178"/>
      <w:bookmarkStart w:id="472" w:name="_Toc475524499"/>
      <w:bookmarkStart w:id="473" w:name="_Toc475524818"/>
      <w:bookmarkStart w:id="474" w:name="_Toc475525136"/>
      <w:bookmarkStart w:id="475" w:name="_Toc475525454"/>
      <w:bookmarkStart w:id="476" w:name="_Toc475525773"/>
      <w:bookmarkStart w:id="477" w:name="_Toc475526091"/>
      <w:bookmarkStart w:id="478" w:name="_Toc475526975"/>
      <w:bookmarkStart w:id="479" w:name="_Toc475543352"/>
      <w:bookmarkStart w:id="480" w:name="_Toc475895663"/>
      <w:bookmarkStart w:id="481" w:name="_Toc475904973"/>
      <w:bookmarkStart w:id="482" w:name="_Toc475976118"/>
      <w:bookmarkStart w:id="483" w:name="_Toc475979374"/>
      <w:bookmarkStart w:id="484" w:name="_Toc476752577"/>
      <w:bookmarkStart w:id="485" w:name="_Toc476928057"/>
      <w:bookmarkStart w:id="486" w:name="_Toc477163964"/>
      <w:bookmarkStart w:id="487" w:name="_Toc477167814"/>
      <w:bookmarkStart w:id="488" w:name="_Toc477185539"/>
      <w:bookmarkStart w:id="489" w:name="_Toc477186092"/>
      <w:bookmarkStart w:id="490" w:name="_Toc477186469"/>
      <w:bookmarkStart w:id="491" w:name="_Toc477186849"/>
      <w:bookmarkStart w:id="492" w:name="_Toc477187192"/>
      <w:bookmarkStart w:id="493" w:name="_Toc477188622"/>
      <w:bookmarkStart w:id="494" w:name="_Toc477273424"/>
      <w:bookmarkStart w:id="495" w:name="_Toc475524179"/>
      <w:bookmarkStart w:id="496" w:name="_Toc475524500"/>
      <w:bookmarkStart w:id="497" w:name="_Toc475524819"/>
      <w:bookmarkStart w:id="498" w:name="_Toc475525137"/>
      <w:bookmarkStart w:id="499" w:name="_Toc475525455"/>
      <w:bookmarkStart w:id="500" w:name="_Toc475525774"/>
      <w:bookmarkStart w:id="501" w:name="_Toc475526092"/>
      <w:bookmarkStart w:id="502" w:name="_Toc475526976"/>
      <w:bookmarkStart w:id="503" w:name="_Toc475543353"/>
      <w:bookmarkStart w:id="504" w:name="_Toc475895664"/>
      <w:bookmarkStart w:id="505" w:name="_Toc475904974"/>
      <w:bookmarkStart w:id="506" w:name="_Toc475976119"/>
      <w:bookmarkStart w:id="507" w:name="_Toc475979375"/>
      <w:bookmarkStart w:id="508" w:name="_Toc476752578"/>
      <w:bookmarkStart w:id="509" w:name="_Toc476928058"/>
      <w:bookmarkStart w:id="510" w:name="_Toc477163965"/>
      <w:bookmarkStart w:id="511" w:name="_Toc477167815"/>
      <w:bookmarkStart w:id="512" w:name="_Toc477185540"/>
      <w:bookmarkStart w:id="513" w:name="_Toc477186093"/>
      <w:bookmarkStart w:id="514" w:name="_Toc477186470"/>
      <w:bookmarkStart w:id="515" w:name="_Toc477186850"/>
      <w:bookmarkStart w:id="516" w:name="_Toc477187193"/>
      <w:bookmarkStart w:id="517" w:name="_Toc477188623"/>
      <w:bookmarkStart w:id="518" w:name="_Toc477273425"/>
      <w:bookmarkStart w:id="519" w:name="_Toc475524180"/>
      <w:bookmarkStart w:id="520" w:name="_Toc475524501"/>
      <w:bookmarkStart w:id="521" w:name="_Toc475524820"/>
      <w:bookmarkStart w:id="522" w:name="_Toc475525138"/>
      <w:bookmarkStart w:id="523" w:name="_Toc475525456"/>
      <w:bookmarkStart w:id="524" w:name="_Toc475525775"/>
      <w:bookmarkStart w:id="525" w:name="_Toc475526093"/>
      <w:bookmarkStart w:id="526" w:name="_Toc475526977"/>
      <w:bookmarkStart w:id="527" w:name="_Toc475543354"/>
      <w:bookmarkStart w:id="528" w:name="_Toc475895665"/>
      <w:bookmarkStart w:id="529" w:name="_Toc475904975"/>
      <w:bookmarkStart w:id="530" w:name="_Toc475976120"/>
      <w:bookmarkStart w:id="531" w:name="_Toc475979376"/>
      <w:bookmarkStart w:id="532" w:name="_Toc476752579"/>
      <w:bookmarkStart w:id="533" w:name="_Toc476928059"/>
      <w:bookmarkStart w:id="534" w:name="_Toc477163966"/>
      <w:bookmarkStart w:id="535" w:name="_Toc477167816"/>
      <w:bookmarkStart w:id="536" w:name="_Toc477185541"/>
      <w:bookmarkStart w:id="537" w:name="_Toc477186094"/>
      <w:bookmarkStart w:id="538" w:name="_Toc477186471"/>
      <w:bookmarkStart w:id="539" w:name="_Toc477186851"/>
      <w:bookmarkStart w:id="540" w:name="_Toc477187194"/>
      <w:bookmarkStart w:id="541" w:name="_Toc477188624"/>
      <w:bookmarkStart w:id="542" w:name="_Toc477273426"/>
      <w:bookmarkStart w:id="543" w:name="_Toc473530858"/>
      <w:bookmarkStart w:id="544" w:name="_Toc473530859"/>
      <w:bookmarkStart w:id="545" w:name="_Toc473530860"/>
      <w:bookmarkStart w:id="546" w:name="_Toc473530876"/>
      <w:bookmarkStart w:id="547" w:name="_Toc473530877"/>
      <w:bookmarkStart w:id="548" w:name="_Toc473530878"/>
      <w:bookmarkStart w:id="549" w:name="_Toc473531021"/>
      <w:bookmarkStart w:id="550" w:name="_Toc473531022"/>
      <w:bookmarkStart w:id="551" w:name="_Toc475524187"/>
      <w:bookmarkStart w:id="552" w:name="_Toc475524508"/>
      <w:bookmarkStart w:id="553" w:name="_Toc475524827"/>
      <w:bookmarkStart w:id="554" w:name="_Toc475525145"/>
      <w:bookmarkStart w:id="555" w:name="_Toc475525463"/>
      <w:bookmarkStart w:id="556" w:name="_Toc475525782"/>
      <w:bookmarkStart w:id="557" w:name="_Toc475526100"/>
      <w:bookmarkStart w:id="558" w:name="_Toc475526984"/>
      <w:bookmarkStart w:id="559" w:name="_Toc475543361"/>
      <w:bookmarkStart w:id="560" w:name="_Toc475895672"/>
      <w:bookmarkStart w:id="561" w:name="_Toc475904982"/>
      <w:bookmarkStart w:id="562" w:name="_Toc475976127"/>
      <w:bookmarkStart w:id="563" w:name="_Toc475979383"/>
      <w:bookmarkStart w:id="564" w:name="_Toc476752586"/>
      <w:bookmarkStart w:id="565" w:name="_Toc476928066"/>
      <w:bookmarkStart w:id="566" w:name="_Toc477163973"/>
      <w:bookmarkStart w:id="567" w:name="_Toc477167823"/>
      <w:bookmarkStart w:id="568" w:name="_Toc477185548"/>
      <w:bookmarkStart w:id="569" w:name="_Toc477186101"/>
      <w:bookmarkStart w:id="570" w:name="_Toc477186478"/>
      <w:bookmarkStart w:id="571" w:name="_Toc477186858"/>
      <w:bookmarkStart w:id="572" w:name="_Toc477187201"/>
      <w:bookmarkStart w:id="573" w:name="_Toc477188631"/>
      <w:bookmarkStart w:id="574" w:name="_Toc477273433"/>
      <w:bookmarkStart w:id="575" w:name="_Toc475524188"/>
      <w:bookmarkStart w:id="576" w:name="_Toc475524509"/>
      <w:bookmarkStart w:id="577" w:name="_Toc475524828"/>
      <w:bookmarkStart w:id="578" w:name="_Toc475525146"/>
      <w:bookmarkStart w:id="579" w:name="_Toc475525464"/>
      <w:bookmarkStart w:id="580" w:name="_Toc475525783"/>
      <w:bookmarkStart w:id="581" w:name="_Toc475526101"/>
      <w:bookmarkStart w:id="582" w:name="_Toc475526985"/>
      <w:bookmarkStart w:id="583" w:name="_Toc475543362"/>
      <w:bookmarkStart w:id="584" w:name="_Toc475895673"/>
      <w:bookmarkStart w:id="585" w:name="_Toc475904983"/>
      <w:bookmarkStart w:id="586" w:name="_Toc475976128"/>
      <w:bookmarkStart w:id="587" w:name="_Toc475979384"/>
      <w:bookmarkStart w:id="588" w:name="_Toc476752587"/>
      <w:bookmarkStart w:id="589" w:name="_Toc476928067"/>
      <w:bookmarkStart w:id="590" w:name="_Toc477163974"/>
      <w:bookmarkStart w:id="591" w:name="_Toc477167824"/>
      <w:bookmarkStart w:id="592" w:name="_Toc477185549"/>
      <w:bookmarkStart w:id="593" w:name="_Toc477186102"/>
      <w:bookmarkStart w:id="594" w:name="_Toc477186479"/>
      <w:bookmarkStart w:id="595" w:name="_Toc477186859"/>
      <w:bookmarkStart w:id="596" w:name="_Toc477187202"/>
      <w:bookmarkStart w:id="597" w:name="_Toc477188632"/>
      <w:bookmarkStart w:id="598" w:name="_Toc477273434"/>
      <w:bookmarkStart w:id="599" w:name="_Toc475524189"/>
      <w:bookmarkStart w:id="600" w:name="_Toc475524510"/>
      <w:bookmarkStart w:id="601" w:name="_Toc475524829"/>
      <w:bookmarkStart w:id="602" w:name="_Toc475525147"/>
      <w:bookmarkStart w:id="603" w:name="_Toc475525465"/>
      <w:bookmarkStart w:id="604" w:name="_Toc475525784"/>
      <w:bookmarkStart w:id="605" w:name="_Toc475526102"/>
      <w:bookmarkStart w:id="606" w:name="_Toc475526986"/>
      <w:bookmarkStart w:id="607" w:name="_Toc475543363"/>
      <w:bookmarkStart w:id="608" w:name="_Toc475895674"/>
      <w:bookmarkStart w:id="609" w:name="_Toc475904984"/>
      <w:bookmarkStart w:id="610" w:name="_Toc475976129"/>
      <w:bookmarkStart w:id="611" w:name="_Toc475979385"/>
      <w:bookmarkStart w:id="612" w:name="_Toc476752588"/>
      <w:bookmarkStart w:id="613" w:name="_Toc476928068"/>
      <w:bookmarkStart w:id="614" w:name="_Toc477163975"/>
      <w:bookmarkStart w:id="615" w:name="_Toc477167825"/>
      <w:bookmarkStart w:id="616" w:name="_Toc477185550"/>
      <w:bookmarkStart w:id="617" w:name="_Toc477186103"/>
      <w:bookmarkStart w:id="618" w:name="_Toc477186480"/>
      <w:bookmarkStart w:id="619" w:name="_Toc477186860"/>
      <w:bookmarkStart w:id="620" w:name="_Toc477187203"/>
      <w:bookmarkStart w:id="621" w:name="_Toc477188633"/>
      <w:bookmarkStart w:id="622" w:name="_Toc477273435"/>
      <w:bookmarkStart w:id="623" w:name="_Toc475524190"/>
      <w:bookmarkStart w:id="624" w:name="_Toc475524511"/>
      <w:bookmarkStart w:id="625" w:name="_Toc475524830"/>
      <w:bookmarkStart w:id="626" w:name="_Toc475525148"/>
      <w:bookmarkStart w:id="627" w:name="_Toc475525466"/>
      <w:bookmarkStart w:id="628" w:name="_Toc475525785"/>
      <w:bookmarkStart w:id="629" w:name="_Toc475526103"/>
      <w:bookmarkStart w:id="630" w:name="_Toc475526987"/>
      <w:bookmarkStart w:id="631" w:name="_Toc475543364"/>
      <w:bookmarkStart w:id="632" w:name="_Toc475895675"/>
      <w:bookmarkStart w:id="633" w:name="_Toc475904985"/>
      <w:bookmarkStart w:id="634" w:name="_Toc475976130"/>
      <w:bookmarkStart w:id="635" w:name="_Toc475979386"/>
      <w:bookmarkStart w:id="636" w:name="_Toc476752589"/>
      <w:bookmarkStart w:id="637" w:name="_Toc476928069"/>
      <w:bookmarkStart w:id="638" w:name="_Toc477163976"/>
      <w:bookmarkStart w:id="639" w:name="_Toc477167826"/>
      <w:bookmarkStart w:id="640" w:name="_Toc477185551"/>
      <w:bookmarkStart w:id="641" w:name="_Toc477186104"/>
      <w:bookmarkStart w:id="642" w:name="_Toc477186481"/>
      <w:bookmarkStart w:id="643" w:name="_Toc477186861"/>
      <w:bookmarkStart w:id="644" w:name="_Toc477187204"/>
      <w:bookmarkStart w:id="645" w:name="_Toc477188634"/>
      <w:bookmarkStart w:id="646" w:name="_Toc477273436"/>
      <w:bookmarkStart w:id="647" w:name="_Toc475524191"/>
      <w:bookmarkStart w:id="648" w:name="_Toc475524512"/>
      <w:bookmarkStart w:id="649" w:name="_Toc475524831"/>
      <w:bookmarkStart w:id="650" w:name="_Toc475525149"/>
      <w:bookmarkStart w:id="651" w:name="_Toc475525467"/>
      <w:bookmarkStart w:id="652" w:name="_Toc475525786"/>
      <w:bookmarkStart w:id="653" w:name="_Toc475526104"/>
      <w:bookmarkStart w:id="654" w:name="_Toc475526988"/>
      <w:bookmarkStart w:id="655" w:name="_Toc475543365"/>
      <w:bookmarkStart w:id="656" w:name="_Toc475895676"/>
      <w:bookmarkStart w:id="657" w:name="_Toc475904986"/>
      <w:bookmarkStart w:id="658" w:name="_Toc475976131"/>
      <w:bookmarkStart w:id="659" w:name="_Toc475979387"/>
      <w:bookmarkStart w:id="660" w:name="_Toc476752590"/>
      <w:bookmarkStart w:id="661" w:name="_Toc476928070"/>
      <w:bookmarkStart w:id="662" w:name="_Toc477163977"/>
      <w:bookmarkStart w:id="663" w:name="_Toc477167827"/>
      <w:bookmarkStart w:id="664" w:name="_Toc477185552"/>
      <w:bookmarkStart w:id="665" w:name="_Toc477186105"/>
      <w:bookmarkStart w:id="666" w:name="_Toc477186482"/>
      <w:bookmarkStart w:id="667" w:name="_Toc477186862"/>
      <w:bookmarkStart w:id="668" w:name="_Toc477187205"/>
      <w:bookmarkStart w:id="669" w:name="_Toc477188635"/>
      <w:bookmarkStart w:id="670" w:name="_Toc477273437"/>
      <w:bookmarkStart w:id="671" w:name="_Toc475524192"/>
      <w:bookmarkStart w:id="672" w:name="_Toc475524513"/>
      <w:bookmarkStart w:id="673" w:name="_Toc475524832"/>
      <w:bookmarkStart w:id="674" w:name="_Toc475525150"/>
      <w:bookmarkStart w:id="675" w:name="_Toc475525468"/>
      <w:bookmarkStart w:id="676" w:name="_Toc475525787"/>
      <w:bookmarkStart w:id="677" w:name="_Toc475526105"/>
      <w:bookmarkStart w:id="678" w:name="_Toc475526989"/>
      <w:bookmarkStart w:id="679" w:name="_Toc475543366"/>
      <w:bookmarkStart w:id="680" w:name="_Toc475895677"/>
      <w:bookmarkStart w:id="681" w:name="_Toc475904987"/>
      <w:bookmarkStart w:id="682" w:name="_Toc475976132"/>
      <w:bookmarkStart w:id="683" w:name="_Toc475979388"/>
      <w:bookmarkStart w:id="684" w:name="_Toc476752591"/>
      <w:bookmarkStart w:id="685" w:name="_Toc476928071"/>
      <w:bookmarkStart w:id="686" w:name="_Toc477163978"/>
      <w:bookmarkStart w:id="687" w:name="_Toc477167828"/>
      <w:bookmarkStart w:id="688" w:name="_Toc477185553"/>
      <w:bookmarkStart w:id="689" w:name="_Toc477186106"/>
      <w:bookmarkStart w:id="690" w:name="_Toc477186483"/>
      <w:bookmarkStart w:id="691" w:name="_Toc477186863"/>
      <w:bookmarkStart w:id="692" w:name="_Toc477187206"/>
      <w:bookmarkStart w:id="693" w:name="_Toc477188636"/>
      <w:bookmarkStart w:id="694" w:name="_Toc477273438"/>
      <w:bookmarkStart w:id="695" w:name="_Toc475524193"/>
      <w:bookmarkStart w:id="696" w:name="_Toc475524514"/>
      <w:bookmarkStart w:id="697" w:name="_Toc475524833"/>
      <w:bookmarkStart w:id="698" w:name="_Toc475525151"/>
      <w:bookmarkStart w:id="699" w:name="_Toc475525469"/>
      <w:bookmarkStart w:id="700" w:name="_Toc475525788"/>
      <w:bookmarkStart w:id="701" w:name="_Toc475526106"/>
      <w:bookmarkStart w:id="702" w:name="_Toc475526990"/>
      <w:bookmarkStart w:id="703" w:name="_Toc475543367"/>
      <w:bookmarkStart w:id="704" w:name="_Toc475895678"/>
      <w:bookmarkStart w:id="705" w:name="_Toc475904988"/>
      <w:bookmarkStart w:id="706" w:name="_Toc475976133"/>
      <w:bookmarkStart w:id="707" w:name="_Toc475979389"/>
      <w:bookmarkStart w:id="708" w:name="_Toc476752592"/>
      <w:bookmarkStart w:id="709" w:name="_Toc476928072"/>
      <w:bookmarkStart w:id="710" w:name="_Toc477163979"/>
      <w:bookmarkStart w:id="711" w:name="_Toc477167829"/>
      <w:bookmarkStart w:id="712" w:name="_Toc477185554"/>
      <w:bookmarkStart w:id="713" w:name="_Toc477186107"/>
      <w:bookmarkStart w:id="714" w:name="_Toc477186484"/>
      <w:bookmarkStart w:id="715" w:name="_Toc477186864"/>
      <w:bookmarkStart w:id="716" w:name="_Toc477187207"/>
      <w:bookmarkStart w:id="717" w:name="_Toc477188637"/>
      <w:bookmarkStart w:id="718" w:name="_Toc477273439"/>
      <w:bookmarkStart w:id="719" w:name="_Toc475524194"/>
      <w:bookmarkStart w:id="720" w:name="_Toc475524515"/>
      <w:bookmarkStart w:id="721" w:name="_Toc475524834"/>
      <w:bookmarkStart w:id="722" w:name="_Toc475525152"/>
      <w:bookmarkStart w:id="723" w:name="_Toc475525470"/>
      <w:bookmarkStart w:id="724" w:name="_Toc475525789"/>
      <w:bookmarkStart w:id="725" w:name="_Toc475526107"/>
      <w:bookmarkStart w:id="726" w:name="_Toc475526991"/>
      <w:bookmarkStart w:id="727" w:name="_Toc475543368"/>
      <w:bookmarkStart w:id="728" w:name="_Toc475895679"/>
      <w:bookmarkStart w:id="729" w:name="_Toc475904989"/>
      <w:bookmarkStart w:id="730" w:name="_Toc475976134"/>
      <w:bookmarkStart w:id="731" w:name="_Toc475979390"/>
      <w:bookmarkStart w:id="732" w:name="_Toc476752593"/>
      <w:bookmarkStart w:id="733" w:name="_Toc476928073"/>
      <w:bookmarkStart w:id="734" w:name="_Toc477163980"/>
      <w:bookmarkStart w:id="735" w:name="_Toc477167830"/>
      <w:bookmarkStart w:id="736" w:name="_Toc477185555"/>
      <w:bookmarkStart w:id="737" w:name="_Toc477186108"/>
      <w:bookmarkStart w:id="738" w:name="_Toc477186485"/>
      <w:bookmarkStart w:id="739" w:name="_Toc477186865"/>
      <w:bookmarkStart w:id="740" w:name="_Toc477187208"/>
      <w:bookmarkStart w:id="741" w:name="_Toc477188638"/>
      <w:bookmarkStart w:id="742" w:name="_Toc477273440"/>
      <w:bookmarkStart w:id="743" w:name="_Toc475524195"/>
      <w:bookmarkStart w:id="744" w:name="_Toc475524516"/>
      <w:bookmarkStart w:id="745" w:name="_Toc475524835"/>
      <w:bookmarkStart w:id="746" w:name="_Toc475525153"/>
      <w:bookmarkStart w:id="747" w:name="_Toc475525471"/>
      <w:bookmarkStart w:id="748" w:name="_Toc475525790"/>
      <w:bookmarkStart w:id="749" w:name="_Toc475526108"/>
      <w:bookmarkStart w:id="750" w:name="_Toc475526992"/>
      <w:bookmarkStart w:id="751" w:name="_Toc475543369"/>
      <w:bookmarkStart w:id="752" w:name="_Toc475895680"/>
      <w:bookmarkStart w:id="753" w:name="_Toc475904990"/>
      <w:bookmarkStart w:id="754" w:name="_Toc475976135"/>
      <w:bookmarkStart w:id="755" w:name="_Toc475979391"/>
      <w:bookmarkStart w:id="756" w:name="_Toc476752594"/>
      <w:bookmarkStart w:id="757" w:name="_Toc476928074"/>
      <w:bookmarkStart w:id="758" w:name="_Toc477163981"/>
      <w:bookmarkStart w:id="759" w:name="_Toc477167831"/>
      <w:bookmarkStart w:id="760" w:name="_Toc477185556"/>
      <w:bookmarkStart w:id="761" w:name="_Toc477186109"/>
      <w:bookmarkStart w:id="762" w:name="_Toc477186486"/>
      <w:bookmarkStart w:id="763" w:name="_Toc477186866"/>
      <w:bookmarkStart w:id="764" w:name="_Toc477187209"/>
      <w:bookmarkStart w:id="765" w:name="_Toc477188639"/>
      <w:bookmarkStart w:id="766" w:name="_Toc477273441"/>
      <w:bookmarkStart w:id="767" w:name="_Toc475524196"/>
      <w:bookmarkStart w:id="768" w:name="_Toc475524517"/>
      <w:bookmarkStart w:id="769" w:name="_Toc475524836"/>
      <w:bookmarkStart w:id="770" w:name="_Toc475525154"/>
      <w:bookmarkStart w:id="771" w:name="_Toc475525472"/>
      <w:bookmarkStart w:id="772" w:name="_Toc475525791"/>
      <w:bookmarkStart w:id="773" w:name="_Toc475526109"/>
      <w:bookmarkStart w:id="774" w:name="_Toc475526993"/>
      <w:bookmarkStart w:id="775" w:name="_Toc475543370"/>
      <w:bookmarkStart w:id="776" w:name="_Toc475895681"/>
      <w:bookmarkStart w:id="777" w:name="_Toc475904991"/>
      <w:bookmarkStart w:id="778" w:name="_Toc475976136"/>
      <w:bookmarkStart w:id="779" w:name="_Toc475979392"/>
      <w:bookmarkStart w:id="780" w:name="_Toc476752595"/>
      <w:bookmarkStart w:id="781" w:name="_Toc476928075"/>
      <w:bookmarkStart w:id="782" w:name="_Toc477163982"/>
      <w:bookmarkStart w:id="783" w:name="_Toc477167832"/>
      <w:bookmarkStart w:id="784" w:name="_Toc477185557"/>
      <w:bookmarkStart w:id="785" w:name="_Toc477186110"/>
      <w:bookmarkStart w:id="786" w:name="_Toc477186487"/>
      <w:bookmarkStart w:id="787" w:name="_Toc477186867"/>
      <w:bookmarkStart w:id="788" w:name="_Toc477187210"/>
      <w:bookmarkStart w:id="789" w:name="_Toc477188640"/>
      <w:bookmarkStart w:id="790" w:name="_Toc477273442"/>
      <w:bookmarkStart w:id="791" w:name="_Toc475524197"/>
      <w:bookmarkStart w:id="792" w:name="_Toc475524518"/>
      <w:bookmarkStart w:id="793" w:name="_Toc475524837"/>
      <w:bookmarkStart w:id="794" w:name="_Toc475525155"/>
      <w:bookmarkStart w:id="795" w:name="_Toc475525473"/>
      <w:bookmarkStart w:id="796" w:name="_Toc475525792"/>
      <w:bookmarkStart w:id="797" w:name="_Toc475526110"/>
      <w:bookmarkStart w:id="798" w:name="_Toc475526994"/>
      <w:bookmarkStart w:id="799" w:name="_Toc475543371"/>
      <w:bookmarkStart w:id="800" w:name="_Toc475895682"/>
      <w:bookmarkStart w:id="801" w:name="_Toc475904992"/>
      <w:bookmarkStart w:id="802" w:name="_Toc475976137"/>
      <w:bookmarkStart w:id="803" w:name="_Toc475979393"/>
      <w:bookmarkStart w:id="804" w:name="_Toc476752596"/>
      <w:bookmarkStart w:id="805" w:name="_Toc476928076"/>
      <w:bookmarkStart w:id="806" w:name="_Toc477163983"/>
      <w:bookmarkStart w:id="807" w:name="_Toc477167833"/>
      <w:bookmarkStart w:id="808" w:name="_Toc477185558"/>
      <w:bookmarkStart w:id="809" w:name="_Toc477186111"/>
      <w:bookmarkStart w:id="810" w:name="_Toc477186488"/>
      <w:bookmarkStart w:id="811" w:name="_Toc477186868"/>
      <w:bookmarkStart w:id="812" w:name="_Toc477187211"/>
      <w:bookmarkStart w:id="813" w:name="_Toc477188641"/>
      <w:bookmarkStart w:id="814" w:name="_Toc477273443"/>
      <w:bookmarkStart w:id="815" w:name="_Toc475524198"/>
      <w:bookmarkStart w:id="816" w:name="_Toc475524519"/>
      <w:bookmarkStart w:id="817" w:name="_Toc475524838"/>
      <w:bookmarkStart w:id="818" w:name="_Toc475525156"/>
      <w:bookmarkStart w:id="819" w:name="_Toc475525474"/>
      <w:bookmarkStart w:id="820" w:name="_Toc475525793"/>
      <w:bookmarkStart w:id="821" w:name="_Toc475526111"/>
      <w:bookmarkStart w:id="822" w:name="_Toc475526995"/>
      <w:bookmarkStart w:id="823" w:name="_Toc475543372"/>
      <w:bookmarkStart w:id="824" w:name="_Toc475895683"/>
      <w:bookmarkStart w:id="825" w:name="_Toc475904993"/>
      <w:bookmarkStart w:id="826" w:name="_Toc475976138"/>
      <w:bookmarkStart w:id="827" w:name="_Toc475979394"/>
      <w:bookmarkStart w:id="828" w:name="_Toc476752597"/>
      <w:bookmarkStart w:id="829" w:name="_Toc476928077"/>
      <w:bookmarkStart w:id="830" w:name="_Toc477163984"/>
      <w:bookmarkStart w:id="831" w:name="_Toc477167834"/>
      <w:bookmarkStart w:id="832" w:name="_Toc477185559"/>
      <w:bookmarkStart w:id="833" w:name="_Toc477186112"/>
      <w:bookmarkStart w:id="834" w:name="_Toc477186489"/>
      <w:bookmarkStart w:id="835" w:name="_Toc477186869"/>
      <w:bookmarkStart w:id="836" w:name="_Toc477187212"/>
      <w:bookmarkStart w:id="837" w:name="_Toc477188642"/>
      <w:bookmarkStart w:id="838" w:name="_Toc477273444"/>
      <w:bookmarkStart w:id="839" w:name="_Toc475524199"/>
      <w:bookmarkStart w:id="840" w:name="_Toc475524520"/>
      <w:bookmarkStart w:id="841" w:name="_Toc475524839"/>
      <w:bookmarkStart w:id="842" w:name="_Toc475525157"/>
      <w:bookmarkStart w:id="843" w:name="_Toc475525475"/>
      <w:bookmarkStart w:id="844" w:name="_Toc475525794"/>
      <w:bookmarkStart w:id="845" w:name="_Toc475526112"/>
      <w:bookmarkStart w:id="846" w:name="_Toc475526996"/>
      <w:bookmarkStart w:id="847" w:name="_Toc475543373"/>
      <w:bookmarkStart w:id="848" w:name="_Toc475895684"/>
      <w:bookmarkStart w:id="849" w:name="_Toc475904994"/>
      <w:bookmarkStart w:id="850" w:name="_Toc475976139"/>
      <w:bookmarkStart w:id="851" w:name="_Toc475979395"/>
      <w:bookmarkStart w:id="852" w:name="_Toc476752598"/>
      <w:bookmarkStart w:id="853" w:name="_Toc476928078"/>
      <w:bookmarkStart w:id="854" w:name="_Toc477163985"/>
      <w:bookmarkStart w:id="855" w:name="_Toc477167835"/>
      <w:bookmarkStart w:id="856" w:name="_Toc477185560"/>
      <w:bookmarkStart w:id="857" w:name="_Toc477186113"/>
      <w:bookmarkStart w:id="858" w:name="_Toc477186490"/>
      <w:bookmarkStart w:id="859" w:name="_Toc477186870"/>
      <w:bookmarkStart w:id="860" w:name="_Toc477187213"/>
      <w:bookmarkStart w:id="861" w:name="_Toc477188643"/>
      <w:bookmarkStart w:id="862" w:name="_Toc477273445"/>
      <w:bookmarkStart w:id="863" w:name="_Toc475524200"/>
      <w:bookmarkStart w:id="864" w:name="_Toc475524521"/>
      <w:bookmarkStart w:id="865" w:name="_Toc475524840"/>
      <w:bookmarkStart w:id="866" w:name="_Toc475525158"/>
      <w:bookmarkStart w:id="867" w:name="_Toc475525476"/>
      <w:bookmarkStart w:id="868" w:name="_Toc475525795"/>
      <w:bookmarkStart w:id="869" w:name="_Toc475526113"/>
      <w:bookmarkStart w:id="870" w:name="_Toc475526997"/>
      <w:bookmarkStart w:id="871" w:name="_Toc475543374"/>
      <w:bookmarkStart w:id="872" w:name="_Toc475895685"/>
      <w:bookmarkStart w:id="873" w:name="_Toc475904995"/>
      <w:bookmarkStart w:id="874" w:name="_Toc475976140"/>
      <w:bookmarkStart w:id="875" w:name="_Toc475979396"/>
      <w:bookmarkStart w:id="876" w:name="_Toc476752599"/>
      <w:bookmarkStart w:id="877" w:name="_Toc476928079"/>
      <w:bookmarkStart w:id="878" w:name="_Toc477163986"/>
      <w:bookmarkStart w:id="879" w:name="_Toc477167836"/>
      <w:bookmarkStart w:id="880" w:name="_Toc477185561"/>
      <w:bookmarkStart w:id="881" w:name="_Toc477186114"/>
      <w:bookmarkStart w:id="882" w:name="_Toc477186491"/>
      <w:bookmarkStart w:id="883" w:name="_Toc477186871"/>
      <w:bookmarkStart w:id="884" w:name="_Toc477187214"/>
      <w:bookmarkStart w:id="885" w:name="_Toc477188644"/>
      <w:bookmarkStart w:id="886" w:name="_Toc477273446"/>
      <w:bookmarkStart w:id="887" w:name="_Toc475524201"/>
      <w:bookmarkStart w:id="888" w:name="_Toc475524522"/>
      <w:bookmarkStart w:id="889" w:name="_Toc475524841"/>
      <w:bookmarkStart w:id="890" w:name="_Toc475525159"/>
      <w:bookmarkStart w:id="891" w:name="_Toc475525477"/>
      <w:bookmarkStart w:id="892" w:name="_Toc475525796"/>
      <w:bookmarkStart w:id="893" w:name="_Toc475526114"/>
      <w:bookmarkStart w:id="894" w:name="_Toc475526998"/>
      <w:bookmarkStart w:id="895" w:name="_Toc475543375"/>
      <w:bookmarkStart w:id="896" w:name="_Toc475895686"/>
      <w:bookmarkStart w:id="897" w:name="_Toc475904996"/>
      <w:bookmarkStart w:id="898" w:name="_Toc475976141"/>
      <w:bookmarkStart w:id="899" w:name="_Toc475979397"/>
      <w:bookmarkStart w:id="900" w:name="_Toc476752600"/>
      <w:bookmarkStart w:id="901" w:name="_Toc476928080"/>
      <w:bookmarkStart w:id="902" w:name="_Toc477163987"/>
      <w:bookmarkStart w:id="903" w:name="_Toc477167837"/>
      <w:bookmarkStart w:id="904" w:name="_Toc477185562"/>
      <w:bookmarkStart w:id="905" w:name="_Toc477186115"/>
      <w:bookmarkStart w:id="906" w:name="_Toc477186492"/>
      <w:bookmarkStart w:id="907" w:name="_Toc477186872"/>
      <w:bookmarkStart w:id="908" w:name="_Toc477187215"/>
      <w:bookmarkStart w:id="909" w:name="_Toc477188645"/>
      <w:bookmarkStart w:id="910" w:name="_Toc477273447"/>
      <w:bookmarkStart w:id="911" w:name="_Toc475524202"/>
      <w:bookmarkStart w:id="912" w:name="_Toc475524523"/>
      <w:bookmarkStart w:id="913" w:name="_Toc475524842"/>
      <w:bookmarkStart w:id="914" w:name="_Toc475525160"/>
      <w:bookmarkStart w:id="915" w:name="_Toc475525478"/>
      <w:bookmarkStart w:id="916" w:name="_Toc475525797"/>
      <w:bookmarkStart w:id="917" w:name="_Toc475526115"/>
      <w:bookmarkStart w:id="918" w:name="_Toc475526999"/>
      <w:bookmarkStart w:id="919" w:name="_Toc475543376"/>
      <w:bookmarkStart w:id="920" w:name="_Toc475895687"/>
      <w:bookmarkStart w:id="921" w:name="_Toc475904997"/>
      <w:bookmarkStart w:id="922" w:name="_Toc475976142"/>
      <w:bookmarkStart w:id="923" w:name="_Toc475979398"/>
      <w:bookmarkStart w:id="924" w:name="_Toc476752601"/>
      <w:bookmarkStart w:id="925" w:name="_Toc476928081"/>
      <w:bookmarkStart w:id="926" w:name="_Toc477163988"/>
      <w:bookmarkStart w:id="927" w:name="_Toc477167838"/>
      <w:bookmarkStart w:id="928" w:name="_Toc477185563"/>
      <w:bookmarkStart w:id="929" w:name="_Toc477186116"/>
      <w:bookmarkStart w:id="930" w:name="_Toc477186493"/>
      <w:bookmarkStart w:id="931" w:name="_Toc477186873"/>
      <w:bookmarkStart w:id="932" w:name="_Toc477187216"/>
      <w:bookmarkStart w:id="933" w:name="_Toc477188646"/>
      <w:bookmarkStart w:id="934" w:name="_Toc477273448"/>
      <w:bookmarkStart w:id="935" w:name="_Toc475524203"/>
      <w:bookmarkStart w:id="936" w:name="_Toc475524524"/>
      <w:bookmarkStart w:id="937" w:name="_Toc475524843"/>
      <w:bookmarkStart w:id="938" w:name="_Toc475525161"/>
      <w:bookmarkStart w:id="939" w:name="_Toc475525479"/>
      <w:bookmarkStart w:id="940" w:name="_Toc475525798"/>
      <w:bookmarkStart w:id="941" w:name="_Toc475526116"/>
      <w:bookmarkStart w:id="942" w:name="_Toc475527000"/>
      <w:bookmarkStart w:id="943" w:name="_Toc475543377"/>
      <w:bookmarkStart w:id="944" w:name="_Toc475895688"/>
      <w:bookmarkStart w:id="945" w:name="_Toc475904998"/>
      <w:bookmarkStart w:id="946" w:name="_Toc475976143"/>
      <w:bookmarkStart w:id="947" w:name="_Toc475979399"/>
      <w:bookmarkStart w:id="948" w:name="_Toc476752602"/>
      <w:bookmarkStart w:id="949" w:name="_Toc476928082"/>
      <w:bookmarkStart w:id="950" w:name="_Toc477163989"/>
      <w:bookmarkStart w:id="951" w:name="_Toc477167839"/>
      <w:bookmarkStart w:id="952" w:name="_Toc477185564"/>
      <w:bookmarkStart w:id="953" w:name="_Toc477186117"/>
      <w:bookmarkStart w:id="954" w:name="_Toc477186494"/>
      <w:bookmarkStart w:id="955" w:name="_Toc477186874"/>
      <w:bookmarkStart w:id="956" w:name="_Toc477187217"/>
      <w:bookmarkStart w:id="957" w:name="_Toc477188647"/>
      <w:bookmarkStart w:id="958" w:name="_Toc477273449"/>
      <w:bookmarkStart w:id="959" w:name="_Toc475524204"/>
      <w:bookmarkStart w:id="960" w:name="_Toc475524525"/>
      <w:bookmarkStart w:id="961" w:name="_Toc475524844"/>
      <w:bookmarkStart w:id="962" w:name="_Toc475525162"/>
      <w:bookmarkStart w:id="963" w:name="_Toc475525480"/>
      <w:bookmarkStart w:id="964" w:name="_Toc475525799"/>
      <w:bookmarkStart w:id="965" w:name="_Toc475526117"/>
      <w:bookmarkStart w:id="966" w:name="_Toc475527001"/>
      <w:bookmarkStart w:id="967" w:name="_Toc475543378"/>
      <w:bookmarkStart w:id="968" w:name="_Toc475895689"/>
      <w:bookmarkStart w:id="969" w:name="_Toc475904999"/>
      <w:bookmarkStart w:id="970" w:name="_Toc475976144"/>
      <w:bookmarkStart w:id="971" w:name="_Toc475979400"/>
      <w:bookmarkStart w:id="972" w:name="_Toc476752603"/>
      <w:bookmarkStart w:id="973" w:name="_Toc476928083"/>
      <w:bookmarkStart w:id="974" w:name="_Toc477163990"/>
      <w:bookmarkStart w:id="975" w:name="_Toc477167840"/>
      <w:bookmarkStart w:id="976" w:name="_Toc477185565"/>
      <w:bookmarkStart w:id="977" w:name="_Toc477186118"/>
      <w:bookmarkStart w:id="978" w:name="_Toc477186495"/>
      <w:bookmarkStart w:id="979" w:name="_Toc477186875"/>
      <w:bookmarkStart w:id="980" w:name="_Toc477187218"/>
      <w:bookmarkStart w:id="981" w:name="_Toc477188648"/>
      <w:bookmarkStart w:id="982" w:name="_Toc477273450"/>
      <w:bookmarkStart w:id="983" w:name="_Toc475524205"/>
      <w:bookmarkStart w:id="984" w:name="_Toc475524526"/>
      <w:bookmarkStart w:id="985" w:name="_Toc475524845"/>
      <w:bookmarkStart w:id="986" w:name="_Toc475525163"/>
      <w:bookmarkStart w:id="987" w:name="_Toc475525481"/>
      <w:bookmarkStart w:id="988" w:name="_Toc475525800"/>
      <w:bookmarkStart w:id="989" w:name="_Toc475526118"/>
      <w:bookmarkStart w:id="990" w:name="_Toc475527002"/>
      <w:bookmarkStart w:id="991" w:name="_Toc475543379"/>
      <w:bookmarkStart w:id="992" w:name="_Toc475895690"/>
      <w:bookmarkStart w:id="993" w:name="_Toc475905000"/>
      <w:bookmarkStart w:id="994" w:name="_Toc475976145"/>
      <w:bookmarkStart w:id="995" w:name="_Toc475979401"/>
      <w:bookmarkStart w:id="996" w:name="_Toc476752604"/>
      <w:bookmarkStart w:id="997" w:name="_Toc476928084"/>
      <w:bookmarkStart w:id="998" w:name="_Toc477163991"/>
      <w:bookmarkStart w:id="999" w:name="_Toc477167841"/>
      <w:bookmarkStart w:id="1000" w:name="_Toc477185566"/>
      <w:bookmarkStart w:id="1001" w:name="_Toc477186119"/>
      <w:bookmarkStart w:id="1002" w:name="_Toc477186496"/>
      <w:bookmarkStart w:id="1003" w:name="_Toc477186876"/>
      <w:bookmarkStart w:id="1004" w:name="_Toc477187219"/>
      <w:bookmarkStart w:id="1005" w:name="_Toc477188649"/>
      <w:bookmarkStart w:id="1006" w:name="_Toc477273451"/>
      <w:bookmarkStart w:id="1007" w:name="_Toc475524206"/>
      <w:bookmarkStart w:id="1008" w:name="_Toc475524527"/>
      <w:bookmarkStart w:id="1009" w:name="_Toc475524846"/>
      <w:bookmarkStart w:id="1010" w:name="_Toc475525164"/>
      <w:bookmarkStart w:id="1011" w:name="_Toc475525482"/>
      <w:bookmarkStart w:id="1012" w:name="_Toc475525801"/>
      <w:bookmarkStart w:id="1013" w:name="_Toc475526119"/>
      <w:bookmarkStart w:id="1014" w:name="_Toc475527003"/>
      <w:bookmarkStart w:id="1015" w:name="_Toc475543380"/>
      <w:bookmarkStart w:id="1016" w:name="_Toc475895691"/>
      <w:bookmarkStart w:id="1017" w:name="_Toc475905001"/>
      <w:bookmarkStart w:id="1018" w:name="_Toc475976146"/>
      <w:bookmarkStart w:id="1019" w:name="_Toc475979402"/>
      <w:bookmarkStart w:id="1020" w:name="_Toc476752605"/>
      <w:bookmarkStart w:id="1021" w:name="_Toc476928085"/>
      <w:bookmarkStart w:id="1022" w:name="_Toc477163992"/>
      <w:bookmarkStart w:id="1023" w:name="_Toc477167842"/>
      <w:bookmarkStart w:id="1024" w:name="_Toc477185567"/>
      <w:bookmarkStart w:id="1025" w:name="_Toc477186120"/>
      <w:bookmarkStart w:id="1026" w:name="_Toc477186497"/>
      <w:bookmarkStart w:id="1027" w:name="_Toc477186877"/>
      <w:bookmarkStart w:id="1028" w:name="_Toc477187220"/>
      <w:bookmarkStart w:id="1029" w:name="_Toc477188650"/>
      <w:bookmarkStart w:id="1030" w:name="_Toc477273452"/>
      <w:bookmarkStart w:id="1031" w:name="_Toc475524207"/>
      <w:bookmarkStart w:id="1032" w:name="_Toc475524528"/>
      <w:bookmarkStart w:id="1033" w:name="_Toc475524847"/>
      <w:bookmarkStart w:id="1034" w:name="_Toc475525165"/>
      <w:bookmarkStart w:id="1035" w:name="_Toc475525483"/>
      <w:bookmarkStart w:id="1036" w:name="_Toc475525802"/>
      <w:bookmarkStart w:id="1037" w:name="_Toc475526120"/>
      <w:bookmarkStart w:id="1038" w:name="_Toc475527004"/>
      <w:bookmarkStart w:id="1039" w:name="_Toc475543381"/>
      <w:bookmarkStart w:id="1040" w:name="_Toc475895692"/>
      <w:bookmarkStart w:id="1041" w:name="_Toc475905002"/>
      <w:bookmarkStart w:id="1042" w:name="_Toc475976147"/>
      <w:bookmarkStart w:id="1043" w:name="_Toc475979403"/>
      <w:bookmarkStart w:id="1044" w:name="_Toc476752606"/>
      <w:bookmarkStart w:id="1045" w:name="_Toc476928086"/>
      <w:bookmarkStart w:id="1046" w:name="_Toc477163993"/>
      <w:bookmarkStart w:id="1047" w:name="_Toc477167843"/>
      <w:bookmarkStart w:id="1048" w:name="_Toc477185568"/>
      <w:bookmarkStart w:id="1049" w:name="_Toc477186121"/>
      <w:bookmarkStart w:id="1050" w:name="_Toc477186498"/>
      <w:bookmarkStart w:id="1051" w:name="_Toc477186878"/>
      <w:bookmarkStart w:id="1052" w:name="_Toc477187221"/>
      <w:bookmarkStart w:id="1053" w:name="_Toc477188651"/>
      <w:bookmarkStart w:id="1054" w:name="_Toc477273453"/>
      <w:bookmarkStart w:id="1055" w:name="_Toc482134567"/>
      <w:bookmarkStart w:id="1056" w:name="_Toc453689286"/>
      <w:bookmarkStart w:id="1057" w:name="_Toc455646844"/>
      <w:bookmarkStart w:id="1058" w:name="_Toc456098822"/>
      <w:bookmarkStart w:id="1059" w:name="_Toc457471101"/>
      <w:bookmarkStart w:id="1060" w:name="_Toc473531024"/>
      <w:bookmarkStart w:id="1061" w:name="_Toc235109505"/>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r w:rsidRPr="007E24C8">
        <w:lastRenderedPageBreak/>
        <w:t>Anforderungen an die Fahrzeuge und die Fahrzeugausrüstung</w:t>
      </w:r>
      <w:bookmarkEnd w:id="1055"/>
      <w:bookmarkEnd w:id="1061"/>
    </w:p>
    <w:p w14:paraId="4F99DFC5" w14:textId="77777777" w:rsidR="007E24C8" w:rsidRPr="006007EA" w:rsidRDefault="007E24C8" w:rsidP="00B8594B">
      <w:pPr>
        <w:suppressAutoHyphens/>
        <w:jc w:val="both"/>
      </w:pPr>
      <w:r w:rsidRPr="006007EA">
        <w:t>Der Auftragnehmer ist verpflichtet, seinen Betrieb jederzeit so einzurichten, dass er in der Lage ist, die Anforderungen der öffentlichen Abfallentsorgung bzw. der Abfallbeförderung zu erfüllen.</w:t>
      </w:r>
    </w:p>
    <w:p w14:paraId="5D2A6FE4" w14:textId="32F607B6" w:rsidR="00300C7A" w:rsidRPr="006007EA" w:rsidRDefault="007E24C8" w:rsidP="00B8594B">
      <w:pPr>
        <w:jc w:val="both"/>
      </w:pPr>
      <w:r w:rsidRPr="006007EA">
        <w:t xml:space="preserve">Sämtliche zum Einsatz gelangenden Fahrzeuge müssen zum Zeitpunkt des Leistungsbeginns hinsichtlich der Emissionswerte mindestens der Norm Euro </w:t>
      </w:r>
      <w:r w:rsidR="00D856AA" w:rsidRPr="006007EA">
        <w:t>V</w:t>
      </w:r>
      <w:r w:rsidR="00CA7FC2">
        <w:t>I</w:t>
      </w:r>
      <w:r w:rsidRPr="006007EA">
        <w:t xml:space="preserve"> entsprechen. Der Auftraggeber weist daraufhin, dass Umweltzone</w:t>
      </w:r>
      <w:r w:rsidR="00D856AA" w:rsidRPr="006007EA">
        <w:t>n</w:t>
      </w:r>
      <w:r w:rsidRPr="006007EA">
        <w:t xml:space="preserve"> im </w:t>
      </w:r>
      <w:r w:rsidR="00D856AA" w:rsidRPr="006007EA">
        <w:t>Gebiet Ludwigsburg und Umgebung</w:t>
      </w:r>
      <w:r w:rsidRPr="006007EA">
        <w:t xml:space="preserve"> besteh</w:t>
      </w:r>
      <w:r w:rsidR="0062757F" w:rsidRPr="006007EA">
        <w:t>en</w:t>
      </w:r>
      <w:r w:rsidRPr="006007EA">
        <w:t xml:space="preserve">. Im Falle der Durchfahrt hat der Auftragnehmer die Umweltzonen zu beachten und entsprechende Fahrzeuge einzusetzen, die eine Durchfahrt durch die Umweltzonen erlauben. Gleiches gilt für die Einrichtung </w:t>
      </w:r>
      <w:r w:rsidR="0062757F" w:rsidRPr="006007EA">
        <w:t xml:space="preserve">zukünftiger </w:t>
      </w:r>
      <w:r w:rsidRPr="006007EA">
        <w:t>weiterer Umweltzonen im Landkreisgebiet.</w:t>
      </w:r>
    </w:p>
    <w:p w14:paraId="40136A2D" w14:textId="77777777" w:rsidR="007E24C8" w:rsidRPr="006007EA" w:rsidRDefault="007E24C8" w:rsidP="00B8594B">
      <w:pPr>
        <w:jc w:val="both"/>
      </w:pPr>
      <w:r w:rsidRPr="006007EA">
        <w:t>Die Fahrzeuge müssen geeignet und uneingeschränkt für den Verkehr auf öffentlichen Straßen zugelassen sein sowie den gültigen rechtlichen Vorschriften entsprechen.</w:t>
      </w:r>
    </w:p>
    <w:p w14:paraId="43DD0CD9" w14:textId="77777777" w:rsidR="007E24C8" w:rsidRPr="006007EA" w:rsidRDefault="007E24C8" w:rsidP="00B8594B">
      <w:pPr>
        <w:spacing w:after="120" w:line="240" w:lineRule="atLeast"/>
        <w:jc w:val="both"/>
        <w:rPr>
          <w:szCs w:val="22"/>
        </w:rPr>
      </w:pPr>
      <w:r w:rsidRPr="006007EA">
        <w:rPr>
          <w:szCs w:val="22"/>
        </w:rPr>
        <w:t>Der Auftragnehmer hält für alle Fahrzeuge geeignete Winterausrüstung vor. Der Auftragnehmer ist verpflichtet, sich mit dem jeweiligen Straßenbaulastträger um alle erforderlichen bzw. möglichen Ausnahmeregelungen zur Befahrung von Straßen und Brücken zu bemühen. Hierunter fällt auch die privatrechtliche Einigung (z. B. Haftungsfreistellung).</w:t>
      </w:r>
    </w:p>
    <w:p w14:paraId="1242CC22" w14:textId="77777777" w:rsidR="007E24C8" w:rsidRDefault="007E24C8" w:rsidP="00B8594B">
      <w:pPr>
        <w:keepLines w:val="0"/>
        <w:jc w:val="both"/>
      </w:pPr>
      <w:r w:rsidRPr="006007EA">
        <w:t>Der Auftraggeber weist ausdrücklich darauf hin, dass</w:t>
      </w:r>
      <w:r w:rsidRPr="006007EA">
        <w:rPr>
          <w:szCs w:val="22"/>
        </w:rPr>
        <w:t xml:space="preserve"> die Zeit in der der Winterdienst durchgeführt wird, vorab nicht bekannt ist. Es werden zunächst die Hauptverkehrsstraßen geräumt. Der Auftragnehmer hat sich selbstständig über die aktuellen Witterungs- und Straßenverhältnisse zu informieren. Der Auftragnehmer hat aus diesem Grund seine Fahrzeuge entsprechend der Witterungs- und Straßenverhältnisse mit Schneeketten auszustatten</w:t>
      </w:r>
      <w:r w:rsidRPr="006007EA">
        <w:t>.</w:t>
      </w:r>
    </w:p>
    <w:p w14:paraId="279DEC06" w14:textId="77777777" w:rsidR="007E24C8" w:rsidRPr="007E24C8" w:rsidRDefault="007E24C8" w:rsidP="00F35175">
      <w:pPr>
        <w:pStyle w:val="berschrift3"/>
      </w:pPr>
      <w:bookmarkStart w:id="1062" w:name="_Toc482131870"/>
      <w:bookmarkStart w:id="1063" w:name="_Toc482134568"/>
      <w:bookmarkStart w:id="1064" w:name="_Toc482134569"/>
      <w:bookmarkStart w:id="1065" w:name="_Toc235109506"/>
      <w:bookmarkEnd w:id="1062"/>
      <w:bookmarkEnd w:id="1063"/>
      <w:r w:rsidRPr="007E24C8">
        <w:t>Änderungen der Beförderungs-/Transportstrecke</w:t>
      </w:r>
      <w:bookmarkEnd w:id="1056"/>
      <w:bookmarkEnd w:id="1057"/>
      <w:bookmarkEnd w:id="1058"/>
      <w:bookmarkEnd w:id="1059"/>
      <w:bookmarkEnd w:id="1060"/>
      <w:bookmarkEnd w:id="1064"/>
      <w:bookmarkEnd w:id="1065"/>
    </w:p>
    <w:p w14:paraId="70747A71" w14:textId="77777777" w:rsidR="007E24C8" w:rsidRPr="007E24C8" w:rsidRDefault="007E24C8" w:rsidP="00B8594B">
      <w:pPr>
        <w:jc w:val="both"/>
      </w:pPr>
      <w:r w:rsidRPr="007E24C8">
        <w:t xml:space="preserve">Falls innerhalb der Vertragslaufzeit Änderungen an der Transportstrecke (z. B. Straßensperrungen, weitere Umfahrungen von Umweltzonen) notwendig werden sollten, dann wird dies </w:t>
      </w:r>
      <w:r w:rsidRPr="00F35175">
        <w:rPr>
          <w:u w:val="single"/>
        </w:rPr>
        <w:t>nicht</w:t>
      </w:r>
      <w:r w:rsidRPr="007E24C8">
        <w:t xml:space="preserve"> durch den Auftraggeber gesondert entgolten.</w:t>
      </w:r>
    </w:p>
    <w:p w14:paraId="3F8A4034" w14:textId="2CF49B11" w:rsidR="007E24C8" w:rsidRPr="007E24C8" w:rsidRDefault="007E24C8" w:rsidP="00B8594B">
      <w:pPr>
        <w:jc w:val="both"/>
      </w:pPr>
      <w:r w:rsidRPr="007E24C8">
        <w:t xml:space="preserve">Der Auftraggeber weist darauf hin, dass Mautgebühren, die derzeit schon erhoben werden oder die zukünftig </w:t>
      </w:r>
      <w:r w:rsidR="00954405">
        <w:t xml:space="preserve">– sofern zum Zeitpunkt der Angebotsabgabe schon bekannt - </w:t>
      </w:r>
      <w:r w:rsidRPr="007E24C8">
        <w:t>erhoben werden, vom Auftragnehmer zu tragen sind.</w:t>
      </w:r>
    </w:p>
    <w:p w14:paraId="35CDEE2C" w14:textId="77777777" w:rsidR="007E24C8" w:rsidRPr="007E24C8" w:rsidRDefault="007E24C8" w:rsidP="00F35175">
      <w:pPr>
        <w:pStyle w:val="berschrift3"/>
      </w:pPr>
      <w:bookmarkStart w:id="1066" w:name="_Toc468461565"/>
      <w:bookmarkStart w:id="1067" w:name="_Toc470187111"/>
      <w:bookmarkStart w:id="1068" w:name="_Toc473287006"/>
      <w:bookmarkStart w:id="1069" w:name="_Toc482134570"/>
      <w:bookmarkStart w:id="1070" w:name="_Toc235109507"/>
      <w:r w:rsidRPr="007E24C8">
        <w:t>Einhaltung der gesetzlichen Vorschriften</w:t>
      </w:r>
      <w:bookmarkEnd w:id="1066"/>
      <w:bookmarkEnd w:id="1067"/>
      <w:bookmarkEnd w:id="1068"/>
      <w:bookmarkEnd w:id="1069"/>
      <w:bookmarkEnd w:id="1070"/>
    </w:p>
    <w:p w14:paraId="3836DB50" w14:textId="77777777" w:rsidR="007E24C8" w:rsidRPr="00B207D1" w:rsidRDefault="007E24C8" w:rsidP="00B8594B">
      <w:pPr>
        <w:jc w:val="both"/>
      </w:pPr>
      <w:r w:rsidRPr="00B207D1">
        <w:t xml:space="preserve">Bei der </w:t>
      </w:r>
      <w:r w:rsidR="00264A1D" w:rsidRPr="00B207D1">
        <w:t>Behälter</w:t>
      </w:r>
      <w:r w:rsidRPr="00B207D1">
        <w:t>gestellung, der Abholung, dem Transport und der Verwertung der Abfälle muss das eingesetzte Personal die einschlägigen gesetzlichen Bestimmungen, insbesondere die Bestimmungen zu Arbeits- und Lenkzeiten, zur Lärmschutzverordnung, der Straßenverkehrsordnung und dem Bundesimmissionsschutzgesetz (BImSchG), einhalten.</w:t>
      </w:r>
    </w:p>
    <w:p w14:paraId="2B8850EC" w14:textId="77777777" w:rsidR="007E24C8" w:rsidRPr="007E24C8" w:rsidRDefault="007E24C8" w:rsidP="00B8594B">
      <w:pPr>
        <w:jc w:val="both"/>
      </w:pPr>
      <w:r w:rsidRPr="00B207D1">
        <w:t>Der Auftragnehmer hält sich bei der Durchführung seiner Leistungen an die Vorgaben des Arbeitsschutzgesetzes und die jeweils gültigen Vorschriften und Regeln des gesetzlichen Unfallversicherungsträgers.</w:t>
      </w:r>
    </w:p>
    <w:p w14:paraId="279544CE" w14:textId="77777777" w:rsidR="007E24C8" w:rsidRPr="007E24C8" w:rsidRDefault="007E24C8" w:rsidP="00F35175">
      <w:pPr>
        <w:pStyle w:val="berschrift3"/>
      </w:pPr>
      <w:bookmarkStart w:id="1071" w:name="_Toc481500152"/>
      <w:bookmarkStart w:id="1072" w:name="_Toc482134571"/>
      <w:bookmarkStart w:id="1073" w:name="_Toc235109508"/>
      <w:r w:rsidRPr="007E24C8">
        <w:t>Erreichbarkeit des Auftragnehmers</w:t>
      </w:r>
      <w:bookmarkEnd w:id="1071"/>
      <w:bookmarkEnd w:id="1072"/>
      <w:bookmarkEnd w:id="1073"/>
    </w:p>
    <w:p w14:paraId="247D48DC" w14:textId="3FE5AACD" w:rsidR="007E24C8" w:rsidRPr="007E24C8" w:rsidRDefault="007E24C8" w:rsidP="00B8594B">
      <w:pPr>
        <w:spacing w:before="120" w:after="120"/>
        <w:jc w:val="both"/>
      </w:pPr>
      <w:r w:rsidRPr="007E24C8">
        <w:t>Zur Ausführung und Koordination der Leistungen und für betreffende Anfragen des Auftraggebers hat der Auftragnehmer einen Telefonanschluss zum Ortstarif einzurichten und die Erreichbarkeit per E-Mail sicherzustellen.</w:t>
      </w:r>
    </w:p>
    <w:p w14:paraId="7560F856" w14:textId="1C2C58A4" w:rsidR="007E24C8" w:rsidRPr="007E24C8" w:rsidRDefault="007E24C8" w:rsidP="00B8594B">
      <w:pPr>
        <w:spacing w:before="120" w:after="120"/>
        <w:jc w:val="both"/>
      </w:pPr>
      <w:r w:rsidRPr="007E24C8">
        <w:lastRenderedPageBreak/>
        <w:t xml:space="preserve">Der Telefonanschluss ist für die Leistung betreffende Anfragen (z. B. Fragen zu Terminen und zur Abstimmung der </w:t>
      </w:r>
      <w:r w:rsidR="00264A1D">
        <w:t>Behälter</w:t>
      </w:r>
      <w:r w:rsidRPr="007E24C8">
        <w:t xml:space="preserve">abholung) von </w:t>
      </w:r>
      <w:r w:rsidRPr="00644A08">
        <w:t xml:space="preserve">08:00 Uhr bis </w:t>
      </w:r>
      <w:r w:rsidR="00292AC4" w:rsidRPr="00644A08">
        <w:t>17:00</w:t>
      </w:r>
      <w:r w:rsidRPr="00644A08">
        <w:t> Uhr</w:t>
      </w:r>
      <w:r w:rsidRPr="003F5822">
        <w:t xml:space="preserve"> von </w:t>
      </w:r>
      <w:r w:rsidRPr="00644A08">
        <w:t>Montag bis Freitag</w:t>
      </w:r>
      <w:r w:rsidRPr="007E24C8">
        <w:t xml:space="preserve"> </w:t>
      </w:r>
      <w:r w:rsidR="007F6772">
        <w:t>und an Samstagen von 08.00 Uhr bis 13:00 Uhr, sofern eine Abholung in Einzelfällen durchgeführt werden soll</w:t>
      </w:r>
      <w:r w:rsidR="00DB29A2">
        <w:t xml:space="preserve"> (</w:t>
      </w:r>
      <w:r w:rsidR="00CE51AA">
        <w:t xml:space="preserve">vgl. </w:t>
      </w:r>
      <w:r w:rsidR="00DB29A2">
        <w:t>Ziffer 6.2.2)</w:t>
      </w:r>
      <w:r w:rsidR="007F6772">
        <w:t xml:space="preserve">, </w:t>
      </w:r>
      <w:r w:rsidRPr="007E24C8">
        <w:t xml:space="preserve">besetzt zu halten. Ankommende Anfragen sind mindestens in diesem Zeitraum zu bearbeiten. </w:t>
      </w:r>
      <w:r w:rsidR="00110113" w:rsidRPr="00110113">
        <w:t>Der Auftragnehmer hat einen festen Ansprechpartner für den Auftraggeber aus seiner Dispositionsabteilung zu benennen.</w:t>
      </w:r>
      <w:r w:rsidR="00110113">
        <w:t xml:space="preserve"> </w:t>
      </w:r>
      <w:r w:rsidRPr="007E24C8">
        <w:t>Die Mitarbeiter des Auftragnehmers, die die Anfragen bearbeiten, müssen über ausreichende, der Leistung entsprechende, Fach- und Ortskunde, sowie über ausreichende deutsche Sprachkenntnisse verfügen.</w:t>
      </w:r>
    </w:p>
    <w:p w14:paraId="2423E1F9" w14:textId="3D5796AB" w:rsidR="007E24C8" w:rsidRDefault="007E24C8" w:rsidP="00B8594B">
      <w:pPr>
        <w:spacing w:before="120" w:after="120"/>
        <w:jc w:val="both"/>
      </w:pPr>
      <w:r w:rsidRPr="007E24C8">
        <w:t xml:space="preserve">Bei schriftlichen Anfragen des Auftraggebers </w:t>
      </w:r>
      <w:r w:rsidR="009D100A">
        <w:t xml:space="preserve">z.B. im Nachgang zu einer Reklamation </w:t>
      </w:r>
      <w:r w:rsidRPr="007E24C8">
        <w:t>hat der Auftragnehmer innerhalb von drei Werktagen eine schriftliche Stellungnahme an den Auftraggeber zu schicken.</w:t>
      </w:r>
    </w:p>
    <w:p w14:paraId="0295E45F" w14:textId="77777777" w:rsidR="009D100A" w:rsidRPr="007E24C8" w:rsidRDefault="009D100A" w:rsidP="00B8594B">
      <w:pPr>
        <w:spacing w:before="120" w:after="120"/>
        <w:jc w:val="both"/>
      </w:pPr>
    </w:p>
    <w:p w14:paraId="0FA0C223" w14:textId="77777777" w:rsidR="007E24C8" w:rsidRPr="007E24C8" w:rsidRDefault="007E24C8" w:rsidP="00F35175">
      <w:pPr>
        <w:pStyle w:val="berschrift3"/>
      </w:pPr>
      <w:bookmarkStart w:id="1074" w:name="_Toc475905006"/>
      <w:bookmarkStart w:id="1075" w:name="_Toc475976151"/>
      <w:bookmarkStart w:id="1076" w:name="_Toc475979407"/>
      <w:bookmarkStart w:id="1077" w:name="_Toc476752610"/>
      <w:bookmarkStart w:id="1078" w:name="_Toc476928090"/>
      <w:bookmarkStart w:id="1079" w:name="_Toc477163997"/>
      <w:bookmarkStart w:id="1080" w:name="_Toc477167847"/>
      <w:bookmarkStart w:id="1081" w:name="_Toc477185572"/>
      <w:bookmarkStart w:id="1082" w:name="_Toc477186125"/>
      <w:bookmarkStart w:id="1083" w:name="_Toc477186502"/>
      <w:bookmarkStart w:id="1084" w:name="_Toc477186882"/>
      <w:bookmarkStart w:id="1085" w:name="_Toc477187225"/>
      <w:bookmarkStart w:id="1086" w:name="_Toc477188655"/>
      <w:bookmarkStart w:id="1087" w:name="_Toc477273457"/>
      <w:bookmarkStart w:id="1088" w:name="_Toc473531025"/>
      <w:bookmarkStart w:id="1089" w:name="_Toc473531026"/>
      <w:bookmarkStart w:id="1090" w:name="_Toc473531027"/>
      <w:bookmarkStart w:id="1091" w:name="_Toc473531028"/>
      <w:bookmarkStart w:id="1092" w:name="_Toc473531029"/>
      <w:bookmarkStart w:id="1093" w:name="_Toc473531030"/>
      <w:bookmarkStart w:id="1094" w:name="_Toc473531031"/>
      <w:bookmarkStart w:id="1095" w:name="_Toc473531032"/>
      <w:bookmarkStart w:id="1096" w:name="_Toc473531033"/>
      <w:bookmarkStart w:id="1097" w:name="_Toc473531034"/>
      <w:bookmarkStart w:id="1098" w:name="_Toc473531035"/>
      <w:bookmarkStart w:id="1099" w:name="_Toc473531036"/>
      <w:bookmarkStart w:id="1100" w:name="_Toc473531037"/>
      <w:bookmarkStart w:id="1101" w:name="_Toc473531038"/>
      <w:bookmarkStart w:id="1102" w:name="_Toc473531039"/>
      <w:bookmarkStart w:id="1103" w:name="_Toc473531040"/>
      <w:bookmarkStart w:id="1104" w:name="_Toc473531041"/>
      <w:bookmarkStart w:id="1105" w:name="_Toc473531042"/>
      <w:bookmarkStart w:id="1106" w:name="_Toc473531043"/>
      <w:bookmarkStart w:id="1107" w:name="_Toc473531044"/>
      <w:bookmarkStart w:id="1108" w:name="_Toc473531045"/>
      <w:bookmarkStart w:id="1109" w:name="_Toc473531046"/>
      <w:bookmarkStart w:id="1110" w:name="_Toc473531047"/>
      <w:bookmarkStart w:id="1111" w:name="_Toc473531048"/>
      <w:bookmarkStart w:id="1112" w:name="_Toc473531049"/>
      <w:bookmarkStart w:id="1113" w:name="_Toc473531050"/>
      <w:bookmarkStart w:id="1114" w:name="_Toc473531051"/>
      <w:bookmarkStart w:id="1115" w:name="_Toc473531052"/>
      <w:bookmarkStart w:id="1116" w:name="_Toc475905007"/>
      <w:bookmarkStart w:id="1117" w:name="_Toc475976152"/>
      <w:bookmarkStart w:id="1118" w:name="_Toc475979408"/>
      <w:bookmarkStart w:id="1119" w:name="_Toc476752611"/>
      <w:bookmarkStart w:id="1120" w:name="_Toc476928091"/>
      <w:bookmarkStart w:id="1121" w:name="_Toc477163998"/>
      <w:bookmarkStart w:id="1122" w:name="_Toc477167848"/>
      <w:bookmarkStart w:id="1123" w:name="_Toc477185573"/>
      <w:bookmarkStart w:id="1124" w:name="_Toc477186126"/>
      <w:bookmarkStart w:id="1125" w:name="_Toc477186503"/>
      <w:bookmarkStart w:id="1126" w:name="_Toc477186883"/>
      <w:bookmarkStart w:id="1127" w:name="_Toc477187226"/>
      <w:bookmarkStart w:id="1128" w:name="_Toc477188656"/>
      <w:bookmarkStart w:id="1129" w:name="_Toc477273458"/>
      <w:bookmarkStart w:id="1130" w:name="_Toc475905008"/>
      <w:bookmarkStart w:id="1131" w:name="_Toc475976153"/>
      <w:bookmarkStart w:id="1132" w:name="_Toc475979409"/>
      <w:bookmarkStart w:id="1133" w:name="_Toc476752612"/>
      <w:bookmarkStart w:id="1134" w:name="_Toc476928092"/>
      <w:bookmarkStart w:id="1135" w:name="_Toc477163999"/>
      <w:bookmarkStart w:id="1136" w:name="_Toc477167849"/>
      <w:bookmarkStart w:id="1137" w:name="_Toc477185574"/>
      <w:bookmarkStart w:id="1138" w:name="_Toc477186127"/>
      <w:bookmarkStart w:id="1139" w:name="_Toc477186504"/>
      <w:bookmarkStart w:id="1140" w:name="_Toc477186884"/>
      <w:bookmarkStart w:id="1141" w:name="_Toc477187227"/>
      <w:bookmarkStart w:id="1142" w:name="_Toc477188657"/>
      <w:bookmarkStart w:id="1143" w:name="_Toc477273459"/>
      <w:bookmarkStart w:id="1144" w:name="_Toc475905009"/>
      <w:bookmarkStart w:id="1145" w:name="_Toc475976154"/>
      <w:bookmarkStart w:id="1146" w:name="_Toc475979410"/>
      <w:bookmarkStart w:id="1147" w:name="_Toc476752613"/>
      <w:bookmarkStart w:id="1148" w:name="_Toc476928093"/>
      <w:bookmarkStart w:id="1149" w:name="_Toc477164000"/>
      <w:bookmarkStart w:id="1150" w:name="_Toc477167850"/>
      <w:bookmarkStart w:id="1151" w:name="_Toc477185575"/>
      <w:bookmarkStart w:id="1152" w:name="_Toc477186128"/>
      <w:bookmarkStart w:id="1153" w:name="_Toc477186505"/>
      <w:bookmarkStart w:id="1154" w:name="_Toc477186885"/>
      <w:bookmarkStart w:id="1155" w:name="_Toc477187228"/>
      <w:bookmarkStart w:id="1156" w:name="_Toc477188658"/>
      <w:bookmarkStart w:id="1157" w:name="_Toc477273460"/>
      <w:bookmarkStart w:id="1158" w:name="_Toc475905010"/>
      <w:bookmarkStart w:id="1159" w:name="_Toc475976155"/>
      <w:bookmarkStart w:id="1160" w:name="_Toc475979411"/>
      <w:bookmarkStart w:id="1161" w:name="_Toc476752614"/>
      <w:bookmarkStart w:id="1162" w:name="_Toc476928094"/>
      <w:bookmarkStart w:id="1163" w:name="_Toc477164001"/>
      <w:bookmarkStart w:id="1164" w:name="_Toc477167851"/>
      <w:bookmarkStart w:id="1165" w:name="_Toc477185576"/>
      <w:bookmarkStart w:id="1166" w:name="_Toc477186129"/>
      <w:bookmarkStart w:id="1167" w:name="_Toc477186506"/>
      <w:bookmarkStart w:id="1168" w:name="_Toc477186886"/>
      <w:bookmarkStart w:id="1169" w:name="_Toc477187229"/>
      <w:bookmarkStart w:id="1170" w:name="_Toc477188659"/>
      <w:bookmarkStart w:id="1171" w:name="_Toc477273461"/>
      <w:bookmarkStart w:id="1172" w:name="_Toc475895695"/>
      <w:bookmarkStart w:id="1173" w:name="_Toc475905012"/>
      <w:bookmarkStart w:id="1174" w:name="_Toc475976157"/>
      <w:bookmarkStart w:id="1175" w:name="_Toc475979413"/>
      <w:bookmarkStart w:id="1176" w:name="_Toc476752616"/>
      <w:bookmarkStart w:id="1177" w:name="_Toc476928096"/>
      <w:bookmarkStart w:id="1178" w:name="_Toc477164003"/>
      <w:bookmarkStart w:id="1179" w:name="_Toc477167853"/>
      <w:bookmarkStart w:id="1180" w:name="_Toc477185578"/>
      <w:bookmarkStart w:id="1181" w:name="_Toc477186131"/>
      <w:bookmarkStart w:id="1182" w:name="_Toc477186508"/>
      <w:bookmarkStart w:id="1183" w:name="_Toc477186887"/>
      <w:bookmarkStart w:id="1184" w:name="_Toc477187230"/>
      <w:bookmarkStart w:id="1185" w:name="_Toc477188660"/>
      <w:bookmarkStart w:id="1186" w:name="_Toc477273462"/>
      <w:bookmarkStart w:id="1187" w:name="_Toc475524210"/>
      <w:bookmarkStart w:id="1188" w:name="_Toc475524531"/>
      <w:bookmarkStart w:id="1189" w:name="_Toc475524850"/>
      <w:bookmarkStart w:id="1190" w:name="_Toc475525168"/>
      <w:bookmarkStart w:id="1191" w:name="_Toc475525486"/>
      <w:bookmarkStart w:id="1192" w:name="_Toc475525805"/>
      <w:bookmarkStart w:id="1193" w:name="_Toc475526123"/>
      <w:bookmarkStart w:id="1194" w:name="_Toc475527007"/>
      <w:bookmarkStart w:id="1195" w:name="_Toc475543384"/>
      <w:bookmarkStart w:id="1196" w:name="_Toc475895696"/>
      <w:bookmarkStart w:id="1197" w:name="_Toc475905013"/>
      <w:bookmarkStart w:id="1198" w:name="_Toc475976158"/>
      <w:bookmarkStart w:id="1199" w:name="_Toc475979414"/>
      <w:bookmarkStart w:id="1200" w:name="_Toc476752617"/>
      <w:bookmarkStart w:id="1201" w:name="_Toc476928097"/>
      <w:bookmarkStart w:id="1202" w:name="_Toc477164004"/>
      <w:bookmarkStart w:id="1203" w:name="_Toc477167854"/>
      <w:bookmarkStart w:id="1204" w:name="_Toc477185579"/>
      <w:bookmarkStart w:id="1205" w:name="_Toc477186132"/>
      <w:bookmarkStart w:id="1206" w:name="_Toc477186509"/>
      <w:bookmarkStart w:id="1207" w:name="_Toc477186888"/>
      <w:bookmarkStart w:id="1208" w:name="_Toc477187231"/>
      <w:bookmarkStart w:id="1209" w:name="_Toc477188661"/>
      <w:bookmarkStart w:id="1210" w:name="_Toc477273463"/>
      <w:bookmarkStart w:id="1211" w:name="_Toc482134572"/>
      <w:bookmarkStart w:id="1212" w:name="_Toc473531054"/>
      <w:bookmarkStart w:id="1213" w:name="_Toc235109509"/>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r w:rsidRPr="007E24C8">
        <w:t>Reklamationen</w:t>
      </w:r>
      <w:bookmarkEnd w:id="1211"/>
      <w:bookmarkEnd w:id="1213"/>
    </w:p>
    <w:p w14:paraId="5229423D" w14:textId="77777777" w:rsidR="00B207D1" w:rsidRDefault="00B207D1" w:rsidP="00B207D1">
      <w:pPr>
        <w:jc w:val="both"/>
      </w:pPr>
      <w:r>
        <w:t>Die Nachholung von ganz oder teilweise nicht durchgeführten Leistungen und die Behebung von Mängeln hat der Auftragnehmer verschuldensunabhängig umgehend durchzuführen, längstens jedoch innerhalb von 1 Werktag. Abfuhren die fristgerecht bis 12 Uhr schriftlich angefordert wurden, sind im Reklamationsfall noch am selben Tag nachzuholen.</w:t>
      </w:r>
    </w:p>
    <w:p w14:paraId="13DF09E9" w14:textId="4BF534DF" w:rsidR="00B207D1" w:rsidRDefault="00B207D1" w:rsidP="00B207D1">
      <w:pPr>
        <w:jc w:val="both"/>
      </w:pPr>
      <w:r>
        <w:t>Für Nachholungen von Leistungen/Behebung von Mängeln wird kein über das normale Leistungsentgelt hinausgehendes Entgelt gezahlt.</w:t>
      </w:r>
    </w:p>
    <w:p w14:paraId="6E8BEAC3" w14:textId="46592276" w:rsidR="00B207D1" w:rsidRDefault="00B207D1" w:rsidP="00B207D1">
      <w:pPr>
        <w:jc w:val="both"/>
      </w:pPr>
      <w:r>
        <w:t xml:space="preserve">Der Auftraggeber ist unverzüglich, spätestens jedoch bis 8.00 Uhr des nachfolgenden Werktags unter Angabe des Grundes über nicht durchgeführte Leistungen, z.B. nicht erfolgte Abholungen oder sonstige Vorkommnisse zu informieren. </w:t>
      </w:r>
    </w:p>
    <w:p w14:paraId="6786F40F" w14:textId="58AE8459" w:rsidR="00B207D1" w:rsidRDefault="00B207D1" w:rsidP="00B207D1">
      <w:pPr>
        <w:jc w:val="both"/>
      </w:pPr>
      <w:r>
        <w:t>Der Auftragnehmer ist verpflichtet, den Empfang der Reklamation am gleichen Tag zu bestätigen, den geltend gemachten Mangel zu pr</w:t>
      </w:r>
      <w:r w:rsidR="00D1627C">
        <w:t>üfen und den Auftraggeber unver</w:t>
      </w:r>
      <w:r>
        <w:t>züglich vom Ergebnis zu unterrichten.</w:t>
      </w:r>
    </w:p>
    <w:p w14:paraId="3F4DD7E3" w14:textId="5FF3389A" w:rsidR="00B207D1" w:rsidRDefault="00B207D1" w:rsidP="00B207D1">
      <w:pPr>
        <w:jc w:val="both"/>
      </w:pPr>
      <w:r>
        <w:t xml:space="preserve">Reklamationen wie z. B. ein nichtgelieferter oder </w:t>
      </w:r>
      <w:r w:rsidR="00D1627C">
        <w:t>defekter Container muss der Auf</w:t>
      </w:r>
      <w:r>
        <w:t>tragnehmer auf Anweisung des Auftraggebers sofort</w:t>
      </w:r>
      <w:r w:rsidR="00D1627C">
        <w:t xml:space="preserve"> / innerhalb von 2 Stunden behe</w:t>
      </w:r>
      <w:r>
        <w:t>ben. Die Erledigung der Reklamation ist dem Auftraggeber unverzüglich, jedoch s</w:t>
      </w:r>
      <w:r w:rsidR="00D1627C">
        <w:t>pä</w:t>
      </w:r>
      <w:r>
        <w:t>testens am darauffolgenden Werktag zu bestätigen.</w:t>
      </w:r>
    </w:p>
    <w:p w14:paraId="286003A5" w14:textId="232833D5" w:rsidR="00B207D1" w:rsidRDefault="00B207D1" w:rsidP="00B207D1">
      <w:pPr>
        <w:jc w:val="both"/>
      </w:pPr>
      <w:r>
        <w:t xml:space="preserve">Soweit der Auftragnehmer Reklamationen nicht </w:t>
      </w:r>
      <w:r w:rsidR="00D1627C">
        <w:t>innerhalb des vorgesehenen Zeit</w:t>
      </w:r>
      <w:r>
        <w:t>raums behoben hat, kann der Auftraggeber die vertr</w:t>
      </w:r>
      <w:r w:rsidR="00D1627C">
        <w:t>agliche Verpflichtung oder Leis</w:t>
      </w:r>
      <w:r>
        <w:t>tung auf Kosten des Auftragnehmers durch einen Dritten erbringen lassen.</w:t>
      </w:r>
    </w:p>
    <w:p w14:paraId="0678A52A" w14:textId="473F0BE1" w:rsidR="00B207D1" w:rsidRDefault="00B207D1" w:rsidP="00B207D1">
      <w:pPr>
        <w:jc w:val="both"/>
      </w:pPr>
      <w:r>
        <w:t>Sämtliche Reklamationen sind vom Auftragnehm</w:t>
      </w:r>
      <w:r w:rsidR="00D1627C">
        <w:t>er zu dokumentieren und dem Auf</w:t>
      </w:r>
      <w:r>
        <w:t>traggeber mindestens monatlich und auf Verlangen zu übermitteln.</w:t>
      </w:r>
    </w:p>
    <w:p w14:paraId="5D64F607" w14:textId="77777777" w:rsidR="00B207D1" w:rsidRDefault="00B207D1" w:rsidP="00B207D1">
      <w:pPr>
        <w:jc w:val="both"/>
      </w:pPr>
      <w:r>
        <w:t>Der Auftragnehmer hat auf schriftliche Mängelanzeigen des Auftraggebers wie z. B. Containertausch während der Öffnungszeit auf den Wertstoffhöfen innerhalb von zwei Werktagen zu reagieren und im Fall einer berechtigten Mängelrüge unverzüglich Abhilfe zu schaffen.</w:t>
      </w:r>
    </w:p>
    <w:p w14:paraId="58B41FEA" w14:textId="6222CCFF" w:rsidR="00B207D1" w:rsidRDefault="00B207D1" w:rsidP="00B207D1">
      <w:pPr>
        <w:jc w:val="both"/>
      </w:pPr>
      <w:r>
        <w:t>Der Auftragnehmer wird darauf hingewiesen, dass er die Beseitigung von Reklama</w:t>
      </w:r>
      <w:r w:rsidR="00D1627C">
        <w:t>ti</w:t>
      </w:r>
      <w:r>
        <w:t>onen in sein Angebot einzukalkulieren hat.</w:t>
      </w:r>
    </w:p>
    <w:p w14:paraId="4B5FF347" w14:textId="77777777" w:rsidR="007E24C8" w:rsidRPr="007E24C8" w:rsidRDefault="007E24C8" w:rsidP="00F35175">
      <w:pPr>
        <w:pStyle w:val="berschrift3"/>
      </w:pPr>
      <w:bookmarkStart w:id="1214" w:name="_Toc482134573"/>
      <w:bookmarkStart w:id="1215" w:name="_Toc235109510"/>
      <w:r w:rsidRPr="007E24C8">
        <w:t>Aufgaben und Pflichten des Auftragnehmers bei besonderen Vorkommnissen</w:t>
      </w:r>
      <w:bookmarkEnd w:id="1214"/>
      <w:bookmarkEnd w:id="1215"/>
    </w:p>
    <w:p w14:paraId="3B04D963" w14:textId="77777777" w:rsidR="007E24C8" w:rsidRPr="007E24C8" w:rsidRDefault="007E24C8" w:rsidP="00B8594B">
      <w:pPr>
        <w:jc w:val="both"/>
      </w:pPr>
      <w:r w:rsidRPr="007E24C8">
        <w:t>Bei besonderen Vorkommnissen</w:t>
      </w:r>
      <w:r w:rsidR="00AB24CB">
        <w:t xml:space="preserve"> </w:t>
      </w:r>
      <w:r w:rsidRPr="007E24C8">
        <w:t xml:space="preserve">ist der Auftragnehmer verpflichtet, die nicht ordnungsgemäß erbrachten Leistungen unverzüglich, spätestens am nächsten Werktag, nachzuholen. Ist eine Nachholung innerhalb dieser Frist nicht möglich, da die besonderen Vorkommnisse andauern, hat der Auftragnehmer die entsprechenden Leistungen spätestens am </w:t>
      </w:r>
      <w:r w:rsidRPr="00CC64D9">
        <w:rPr>
          <w:u w:val="single"/>
        </w:rPr>
        <w:t>ersten Werktag</w:t>
      </w:r>
      <w:r w:rsidRPr="007E24C8">
        <w:t xml:space="preserve"> nach Wegfall des besonderen Vorkommnisses nachzuholen.</w:t>
      </w:r>
    </w:p>
    <w:p w14:paraId="441488B3" w14:textId="77777777" w:rsidR="007E24C8" w:rsidRPr="007E24C8" w:rsidRDefault="007E24C8" w:rsidP="00B8594B">
      <w:pPr>
        <w:jc w:val="both"/>
      </w:pPr>
      <w:r w:rsidRPr="007E24C8">
        <w:lastRenderedPageBreak/>
        <w:t>Besondere Vorkommnisse sind insbesondere plötzliche Straßensperren, deren Eintreten dem Auftragnehmer nicht mindestens 24 Stunden vorher bekannt waren, kurzfristige Baustellen, die dem Auftragnehmer nicht mindestens 24 Stunden vorher bekannt waren, Witterungseinflüsse und ähn</w:t>
      </w:r>
      <w:r w:rsidR="00A00B20">
        <w:t>liches (z. B. Naturkatastrophen</w:t>
      </w:r>
      <w:r w:rsidRPr="007E24C8">
        <w:t>).</w:t>
      </w:r>
    </w:p>
    <w:p w14:paraId="62CD1DC8" w14:textId="77777777" w:rsidR="007E24C8" w:rsidRPr="007E24C8" w:rsidRDefault="007E24C8" w:rsidP="00B8594B">
      <w:pPr>
        <w:jc w:val="both"/>
      </w:pPr>
      <w:r w:rsidRPr="007E24C8">
        <w:t xml:space="preserve">Glaubt sich der Auftragnehmer in der ordnungsgemäßen Ausführung der Leistung infolge </w:t>
      </w:r>
      <w:r w:rsidR="00AB24CB">
        <w:t>besonderer</w:t>
      </w:r>
      <w:r w:rsidR="00AB24CB" w:rsidRPr="007E24C8">
        <w:t xml:space="preserve"> </w:t>
      </w:r>
      <w:r w:rsidRPr="007E24C8">
        <w:t>Vorkommnisse behindert, so hat er es dem Auftraggeber unverzüglich mündlich anzuzeigen. Unterlässt der Auftragnehmer die Anzeige, so hat der Auftragnehmer nur dann Anspruch auf Berücksichtigung der hindernden Umstände, wenn dem Auftraggeber offenkundig die Tatsache und deren hindernde Wirkung bekannt waren. Besondere Vorkommnisse befreien nicht von der Verpflichtung zur Leistungserbringung.</w:t>
      </w:r>
    </w:p>
    <w:p w14:paraId="71FC6AEE" w14:textId="77777777" w:rsidR="007E24C8" w:rsidRPr="007E24C8" w:rsidRDefault="007E24C8" w:rsidP="00B8594B">
      <w:pPr>
        <w:jc w:val="both"/>
      </w:pPr>
      <w:r w:rsidRPr="007E24C8">
        <w:t xml:space="preserve">Bei Behinderungen durch den ruhenden Verkehr </w:t>
      </w:r>
      <w:r w:rsidR="002F56BB">
        <w:t>(</w:t>
      </w:r>
      <w:r w:rsidR="002F56BB" w:rsidRPr="00FF1C4E">
        <w:t>geparkte</w:t>
      </w:r>
      <w:r w:rsidR="002F56BB" w:rsidRPr="002F56BB">
        <w:t xml:space="preserve">, </w:t>
      </w:r>
      <w:r w:rsidR="002F56BB" w:rsidRPr="00FF1C4E">
        <w:t>haltende</w:t>
      </w:r>
      <w:r w:rsidR="002F56BB" w:rsidRPr="002F56BB">
        <w:t xml:space="preserve"> und nicht fahrbereite </w:t>
      </w:r>
      <w:r w:rsidR="002F56BB" w:rsidRPr="00FF1C4E">
        <w:t>Fahrzeuge</w:t>
      </w:r>
      <w:r w:rsidR="002F56BB" w:rsidRPr="002F56BB">
        <w:t xml:space="preserve"> im öffentlichen </w:t>
      </w:r>
      <w:r w:rsidR="002F56BB" w:rsidRPr="00FF1C4E">
        <w:t>Straßenverkehr</w:t>
      </w:r>
      <w:r w:rsidR="002F56BB">
        <w:t xml:space="preserve">) </w:t>
      </w:r>
      <w:r w:rsidRPr="007E24C8">
        <w:t>kümmert sich der Auftragnehmer selbständig um Abhilfe.</w:t>
      </w:r>
    </w:p>
    <w:p w14:paraId="7B9F0E2A" w14:textId="77777777" w:rsidR="007E24C8" w:rsidRPr="007E24C8" w:rsidRDefault="007E24C8" w:rsidP="00B8594B">
      <w:pPr>
        <w:jc w:val="both"/>
      </w:pPr>
      <w:r w:rsidRPr="007E24C8">
        <w:t>Besondere Vorkommnisse sind in geeigneter Form zu dokumentieren (z. B. mittels Digitalkamera oder Smartphone).</w:t>
      </w:r>
    </w:p>
    <w:p w14:paraId="1FEF5C11" w14:textId="77777777" w:rsidR="007E24C8" w:rsidRPr="007E24C8" w:rsidRDefault="007E24C8" w:rsidP="00F35175">
      <w:pPr>
        <w:pStyle w:val="berschrift3"/>
      </w:pPr>
      <w:bookmarkStart w:id="1216" w:name="_Toc482134574"/>
      <w:bookmarkStart w:id="1217" w:name="_Toc235109511"/>
      <w:r w:rsidRPr="007E24C8">
        <w:t>Personelle Anforderungen</w:t>
      </w:r>
      <w:bookmarkEnd w:id="1212"/>
      <w:bookmarkEnd w:id="1216"/>
      <w:bookmarkEnd w:id="1217"/>
    </w:p>
    <w:p w14:paraId="3CABC6ED" w14:textId="77777777" w:rsidR="007E24C8" w:rsidRPr="007E24C8" w:rsidRDefault="007E24C8" w:rsidP="00B8594B">
      <w:pPr>
        <w:jc w:val="both"/>
      </w:pPr>
      <w:r w:rsidRPr="007E24C8">
        <w:t>Der Auftragnehmer verpflichtet sich, das von ihm eingesetzte Personal fachlich zu schulen.</w:t>
      </w:r>
    </w:p>
    <w:p w14:paraId="24FB4844" w14:textId="77777777" w:rsidR="007E24C8" w:rsidRDefault="007E24C8" w:rsidP="00B8594B">
      <w:pPr>
        <w:jc w:val="both"/>
      </w:pPr>
      <w:r w:rsidRPr="007E24C8">
        <w:t>Der Auftragnehmer ist verpflichtet, höfliche und korrekte Umgangsformen und der Leistung angemessene Deutschkenntnisse der von ihm zur Leistungserbringung eingesetzten Mitarbeiter mit Kontakt zu Mitarbeitern des Auftraggebers sicherzustellen.</w:t>
      </w:r>
    </w:p>
    <w:p w14:paraId="57102E32" w14:textId="77777777" w:rsidR="001D4B5F" w:rsidRPr="00AC2EBD" w:rsidRDefault="001D4B5F" w:rsidP="001D4B5F">
      <w:pPr>
        <w:pStyle w:val="berschrift3"/>
      </w:pPr>
      <w:bookmarkStart w:id="1218" w:name="_Toc478993839"/>
      <w:bookmarkStart w:id="1219" w:name="_Toc235109512"/>
      <w:r w:rsidRPr="00AC2EBD">
        <w:t>Zertifizierung zum Entsorgungsfachbetrieb</w:t>
      </w:r>
      <w:bookmarkEnd w:id="1218"/>
      <w:bookmarkEnd w:id="1219"/>
    </w:p>
    <w:p w14:paraId="22C917AC" w14:textId="77777777" w:rsidR="001D4B5F" w:rsidRPr="00AC2EBD" w:rsidRDefault="001D4B5F" w:rsidP="00B8594B">
      <w:pPr>
        <w:jc w:val="both"/>
      </w:pPr>
      <w:r w:rsidRPr="00AC2EBD">
        <w:t>Der Auftragnehmer und/oder die vom Auftragnehmer zur Auftragserfüllung eingesetzten Nachunternehmer müssen zu jeder Zeit eine gültige Zertifizierung zum Entsorgungsfachbetrieb gemäß § 56 KrWG oder über einen gleichwertigen Nachweis des Landes, in dem der Auftragnehmer oder der Nachunternehmer ansässig ist, verfügen</w:t>
      </w:r>
      <w:r w:rsidR="00F80B1E">
        <w:t>, die eine für die Auftragsausführung notwendigen Umfang hat</w:t>
      </w:r>
      <w:r w:rsidRPr="00AC2EBD">
        <w:t>.</w:t>
      </w:r>
    </w:p>
    <w:p w14:paraId="179DDD5B" w14:textId="77777777" w:rsidR="001D4B5F" w:rsidRPr="007E24C8" w:rsidRDefault="001D4B5F" w:rsidP="00B8594B">
      <w:pPr>
        <w:jc w:val="both"/>
      </w:pPr>
      <w:r w:rsidRPr="00AC2EBD">
        <w:t xml:space="preserve">Die Aufrechterhaltung der Zertifizierung zum Entsorgungsfachbetrieb für denjenigen, der die </w:t>
      </w:r>
      <w:r w:rsidR="00F80B1E">
        <w:t>vertragsgegenständlichen Leistungen</w:t>
      </w:r>
      <w:r w:rsidRPr="00AC2EBD">
        <w:t xml:space="preserve"> durchführt (Auftragnehmer und/oder Nachunternehmer), ist eine wesentliche Vertragspflicht.</w:t>
      </w:r>
    </w:p>
    <w:p w14:paraId="1E41A48F" w14:textId="77777777" w:rsidR="007E24C8" w:rsidRPr="007E24C8" w:rsidRDefault="007E24C8" w:rsidP="00F35175">
      <w:pPr>
        <w:pStyle w:val="berschrift2"/>
      </w:pPr>
      <w:bookmarkStart w:id="1220" w:name="_Toc482134575"/>
      <w:bookmarkStart w:id="1221" w:name="_Toc235109513"/>
      <w:r w:rsidRPr="007E24C8">
        <w:t>Logistikkonzept</w:t>
      </w:r>
      <w:bookmarkEnd w:id="1220"/>
      <w:bookmarkEnd w:id="1221"/>
      <w:r w:rsidR="0018623A">
        <w:t xml:space="preserve"> </w:t>
      </w:r>
    </w:p>
    <w:p w14:paraId="5752B3C7" w14:textId="77777777" w:rsidR="007E24C8" w:rsidRPr="007E24C8" w:rsidRDefault="007E24C8" w:rsidP="00F35175">
      <w:pPr>
        <w:pStyle w:val="berschrift3"/>
      </w:pPr>
      <w:bookmarkStart w:id="1222" w:name="_Ref481562985"/>
      <w:bookmarkStart w:id="1223" w:name="_Toc482134576"/>
      <w:bookmarkStart w:id="1224" w:name="_Toc235109514"/>
      <w:r w:rsidRPr="007E24C8">
        <w:t>Übernahmekonzeption und Rahmenbedingungen</w:t>
      </w:r>
      <w:bookmarkEnd w:id="1222"/>
      <w:bookmarkEnd w:id="1223"/>
      <w:bookmarkEnd w:id="1224"/>
    </w:p>
    <w:p w14:paraId="1AC7AB1E" w14:textId="1B20638F" w:rsidR="00AA534C" w:rsidRDefault="007E24C8" w:rsidP="00B8594B">
      <w:pPr>
        <w:jc w:val="both"/>
      </w:pPr>
      <w:r w:rsidRPr="007E24C8">
        <w:t xml:space="preserve">Die </w:t>
      </w:r>
      <w:r w:rsidR="003E6E34">
        <w:t>ausgeschriebenen Fraktionen</w:t>
      </w:r>
      <w:r w:rsidRPr="007E24C8">
        <w:t xml:space="preserve"> </w:t>
      </w:r>
      <w:r w:rsidR="003530FD">
        <w:t>aus dem</w:t>
      </w:r>
      <w:r w:rsidR="003530FD" w:rsidRPr="007E24C8">
        <w:t xml:space="preserve"> </w:t>
      </w:r>
      <w:r w:rsidRPr="007E24C8">
        <w:t xml:space="preserve">Landkreis </w:t>
      </w:r>
      <w:r w:rsidR="003530FD">
        <w:t>Ludwigsburg</w:t>
      </w:r>
      <w:r w:rsidR="003530FD" w:rsidRPr="007E24C8">
        <w:t xml:space="preserve"> </w:t>
      </w:r>
      <w:r w:rsidRPr="007E24C8">
        <w:t xml:space="preserve">sind an den folgenden </w:t>
      </w:r>
      <w:r w:rsidR="006E52E8">
        <w:t>Wertstoffhöfen</w:t>
      </w:r>
      <w:r w:rsidR="006E52E8" w:rsidRPr="007E24C8">
        <w:t xml:space="preserve"> </w:t>
      </w:r>
      <w:r w:rsidR="00040F65">
        <w:t xml:space="preserve">bzw. </w:t>
      </w:r>
      <w:r w:rsidR="00AA5546">
        <w:t>der Übergabestelle</w:t>
      </w:r>
      <w:r w:rsidR="00040F65">
        <w:t xml:space="preserve"> </w:t>
      </w:r>
      <w:r w:rsidRPr="007E24C8">
        <w:t>abzuholen</w:t>
      </w:r>
      <w:r w:rsidR="00AA534C">
        <w:t>.</w:t>
      </w:r>
      <w:r w:rsidR="00834FFD">
        <w:t xml:space="preserve"> Eine genaue Beschreibung, an welchem Standort welche </w:t>
      </w:r>
      <w:r w:rsidR="00AA5546">
        <w:t>Fraktion</w:t>
      </w:r>
      <w:r w:rsidR="00834FFD">
        <w:t xml:space="preserve"> abzuholen ist, befindet sich in der Leistungsbeschreibung</w:t>
      </w:r>
      <w:r w:rsidR="00CE51AA">
        <w:t>.</w:t>
      </w:r>
    </w:p>
    <w:p w14:paraId="78FC5EDC" w14:textId="02F6AA67" w:rsidR="00EB10B0" w:rsidRDefault="00AA534C" w:rsidP="00B8594B">
      <w:pPr>
        <w:jc w:val="both"/>
      </w:pPr>
      <w:r w:rsidRPr="00644A08">
        <w:t xml:space="preserve">Der Auftraggeber ist berechtigt, dem Auftragnehmer </w:t>
      </w:r>
      <w:r w:rsidR="00EA1907" w:rsidRPr="00644A08">
        <w:t xml:space="preserve">zur Stellung von Containern auch </w:t>
      </w:r>
      <w:r w:rsidRPr="00644A08">
        <w:t>andere Wertstoffhöfe bzw. Übergabestellen zuzuweisen.</w:t>
      </w:r>
      <w:r w:rsidR="00EB10B0">
        <w:t xml:space="preserve"> Der Auftraggeber ist auch berechtigt, die Öffnungs- bzw. Annahmezeiten anzupassen.</w:t>
      </w:r>
      <w:r w:rsidRPr="00644A08">
        <w:t xml:space="preserve"> </w:t>
      </w:r>
      <w:r w:rsidR="000510BF" w:rsidRPr="00230C7F">
        <w:t>Der Auftragnehmer wird rechtzeitig vom Auftraggeber darüber informiert.</w:t>
      </w:r>
      <w:r w:rsidR="00D1627C">
        <w:t xml:space="preserve"> </w:t>
      </w:r>
      <w:r w:rsidR="00EA1907" w:rsidRPr="008325BC">
        <w:t xml:space="preserve">Die Leistung wird zum gleichen Entgelt abgerechnet, wie im </w:t>
      </w:r>
      <w:r w:rsidR="006339DF">
        <w:t>Preisblatt in Anlage</w:t>
      </w:r>
      <w:r w:rsidR="00EA708C">
        <w:t xml:space="preserve"> G</w:t>
      </w:r>
      <w:r w:rsidR="00EA1907" w:rsidRPr="008325BC">
        <w:t xml:space="preserve"> angegeben</w:t>
      </w:r>
      <w:r w:rsidR="00EA1907">
        <w:t>.</w:t>
      </w:r>
    </w:p>
    <w:p w14:paraId="3CEC9F6B" w14:textId="77777777" w:rsidR="00C43910" w:rsidRDefault="00C43910" w:rsidP="00B8594B">
      <w:pPr>
        <w:jc w:val="both"/>
      </w:pPr>
    </w:p>
    <w:p w14:paraId="670A8107" w14:textId="77777777" w:rsidR="00C43910" w:rsidRDefault="00C43910" w:rsidP="00B8594B">
      <w:pPr>
        <w:jc w:val="both"/>
      </w:pPr>
    </w:p>
    <w:p w14:paraId="023F1DEA" w14:textId="77777777" w:rsidR="00C43910" w:rsidRDefault="00C43910" w:rsidP="00B8594B">
      <w:pPr>
        <w:jc w:val="both"/>
      </w:pPr>
    </w:p>
    <w:p w14:paraId="3C26C5B8" w14:textId="1E1E87DE" w:rsidR="00201633" w:rsidRPr="00201633" w:rsidRDefault="00C43910" w:rsidP="00201633">
      <w:pPr>
        <w:pStyle w:val="berschrift4"/>
      </w:pPr>
      <w:r w:rsidRPr="00C43910">
        <w:lastRenderedPageBreak/>
        <w:t>Standorte und Öffnungszeiten der Wertstoffhöfe</w:t>
      </w:r>
      <w:r>
        <w:t>, des Gebrauchtwarenkaufhauses</w:t>
      </w:r>
      <w:r w:rsidRPr="00C43910">
        <w:t xml:space="preserve"> und der Übergabestelle: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477"/>
      </w:tblGrid>
      <w:tr w:rsidR="003530FD" w:rsidRPr="003530FD" w14:paraId="4CB4A046" w14:textId="77777777" w:rsidTr="00887EEA">
        <w:tc>
          <w:tcPr>
            <w:tcW w:w="9462" w:type="dxa"/>
            <w:gridSpan w:val="2"/>
            <w:tcBorders>
              <w:top w:val="single" w:sz="4" w:space="0" w:color="auto"/>
              <w:left w:val="single" w:sz="4" w:space="0" w:color="auto"/>
              <w:bottom w:val="single" w:sz="4" w:space="0" w:color="auto"/>
              <w:right w:val="single" w:sz="4" w:space="0" w:color="auto"/>
            </w:tcBorders>
          </w:tcPr>
          <w:p w14:paraId="367BF6B7" w14:textId="77777777" w:rsidR="003530FD" w:rsidRPr="003530FD" w:rsidRDefault="00F909A1" w:rsidP="00F909A1">
            <w:pPr>
              <w:keepNext/>
              <w:jc w:val="both"/>
              <w:rPr>
                <w:rFonts w:cs="Arial"/>
                <w:b/>
                <w:szCs w:val="22"/>
              </w:rPr>
            </w:pPr>
            <w:r w:rsidRPr="00F909A1">
              <w:rPr>
                <w:b/>
                <w:szCs w:val="22"/>
              </w:rPr>
              <w:t xml:space="preserve">Wertstoffhof </w:t>
            </w:r>
            <w:proofErr w:type="spellStart"/>
            <w:r>
              <w:rPr>
                <w:b/>
                <w:szCs w:val="22"/>
              </w:rPr>
              <w:t>Ellental</w:t>
            </w:r>
            <w:proofErr w:type="spellEnd"/>
            <w:r w:rsidR="00B9293A">
              <w:rPr>
                <w:b/>
                <w:szCs w:val="22"/>
              </w:rPr>
              <w:t xml:space="preserve"> / Bietigheim-Bissingen</w:t>
            </w:r>
          </w:p>
        </w:tc>
      </w:tr>
      <w:tr w:rsidR="003530FD" w:rsidRPr="003530FD" w14:paraId="0B919641" w14:textId="77777777" w:rsidTr="00887EEA">
        <w:trPr>
          <w:cantSplit/>
        </w:trPr>
        <w:tc>
          <w:tcPr>
            <w:tcW w:w="1985" w:type="dxa"/>
          </w:tcPr>
          <w:p w14:paraId="48757672" w14:textId="77777777" w:rsidR="003530FD" w:rsidRPr="003530FD" w:rsidRDefault="003530FD" w:rsidP="003530FD">
            <w:pPr>
              <w:keepNext/>
              <w:rPr>
                <w:rFonts w:cs="Arial"/>
                <w:szCs w:val="22"/>
              </w:rPr>
            </w:pPr>
            <w:r w:rsidRPr="003530FD">
              <w:rPr>
                <w:rFonts w:cs="Arial"/>
                <w:szCs w:val="22"/>
              </w:rPr>
              <w:t>Standort</w:t>
            </w:r>
          </w:p>
        </w:tc>
        <w:tc>
          <w:tcPr>
            <w:tcW w:w="7477" w:type="dxa"/>
          </w:tcPr>
          <w:p w14:paraId="5D4DC529" w14:textId="77777777" w:rsidR="003530FD" w:rsidRPr="003530FD" w:rsidRDefault="00F909A1" w:rsidP="003530FD">
            <w:pPr>
              <w:keepNext/>
              <w:rPr>
                <w:rFonts w:cs="Arial"/>
                <w:color w:val="000000"/>
                <w:szCs w:val="22"/>
              </w:rPr>
            </w:pPr>
            <w:r w:rsidRPr="00F909A1">
              <w:rPr>
                <w:rFonts w:cs="Arial"/>
                <w:color w:val="000000"/>
                <w:szCs w:val="22"/>
              </w:rPr>
              <w:t>Fischerpfad 21</w:t>
            </w:r>
            <w:r w:rsidRPr="00F909A1">
              <w:rPr>
                <w:rFonts w:cs="Arial"/>
                <w:color w:val="000000"/>
                <w:szCs w:val="22"/>
              </w:rPr>
              <w:br/>
              <w:t>74321 Bietigheim-Bissingen</w:t>
            </w:r>
          </w:p>
        </w:tc>
      </w:tr>
      <w:tr w:rsidR="003530FD" w:rsidRPr="003530FD" w14:paraId="2F332BEA" w14:textId="77777777" w:rsidTr="00887EEA">
        <w:trPr>
          <w:cantSplit/>
        </w:trPr>
        <w:tc>
          <w:tcPr>
            <w:tcW w:w="1985" w:type="dxa"/>
          </w:tcPr>
          <w:p w14:paraId="6B3E05B7" w14:textId="77777777" w:rsidR="003530FD" w:rsidRPr="003530FD" w:rsidRDefault="003530FD" w:rsidP="003530FD">
            <w:pPr>
              <w:keepNext/>
              <w:rPr>
                <w:rFonts w:cs="Arial"/>
                <w:szCs w:val="22"/>
              </w:rPr>
            </w:pPr>
            <w:r w:rsidRPr="003530FD">
              <w:rPr>
                <w:rFonts w:cs="Arial"/>
                <w:szCs w:val="22"/>
              </w:rPr>
              <w:t>Zeitvorgaben Behälterdienst</w:t>
            </w:r>
          </w:p>
        </w:tc>
        <w:tc>
          <w:tcPr>
            <w:tcW w:w="7477" w:type="dxa"/>
          </w:tcPr>
          <w:p w14:paraId="456E2FF9" w14:textId="273C385F" w:rsidR="003530FD" w:rsidRPr="003530FD" w:rsidRDefault="00F909A1" w:rsidP="00E355F0">
            <w:pPr>
              <w:rPr>
                <w:rFonts w:cs="Arial"/>
                <w:szCs w:val="22"/>
              </w:rPr>
            </w:pPr>
            <w:r w:rsidRPr="00F909A1">
              <w:rPr>
                <w:rFonts w:cs="Arial"/>
                <w:szCs w:val="22"/>
              </w:rPr>
              <w:t xml:space="preserve">Die Abholung der </w:t>
            </w:r>
            <w:r w:rsidR="00264A1D">
              <w:rPr>
                <w:rFonts w:cs="Arial"/>
                <w:szCs w:val="22"/>
              </w:rPr>
              <w:t>Behälter</w:t>
            </w:r>
            <w:r w:rsidRPr="00F909A1">
              <w:rPr>
                <w:rFonts w:cs="Arial"/>
                <w:szCs w:val="22"/>
              </w:rPr>
              <w:t xml:space="preserve"> ist nur </w:t>
            </w:r>
            <w:r w:rsidRPr="006E52E8">
              <w:rPr>
                <w:rFonts w:cs="Arial"/>
                <w:szCs w:val="22"/>
                <w:u w:val="single"/>
              </w:rPr>
              <w:t>außerhalb</w:t>
            </w:r>
            <w:r w:rsidRPr="00F909A1">
              <w:rPr>
                <w:rFonts w:cs="Arial"/>
                <w:szCs w:val="22"/>
              </w:rPr>
              <w:t xml:space="preserve"> der genannten Öffnungszeiten gestat</w:t>
            </w:r>
            <w:r>
              <w:rPr>
                <w:rFonts w:cs="Arial"/>
                <w:szCs w:val="22"/>
              </w:rPr>
              <w:t xml:space="preserve">tet, </w:t>
            </w:r>
            <w:r w:rsidRPr="00F909A1">
              <w:rPr>
                <w:rFonts w:cs="Arial"/>
                <w:szCs w:val="22"/>
              </w:rPr>
              <w:t>der Auftragnehmer erhält einen Schlüssel zum Gelände.</w:t>
            </w:r>
            <w:r w:rsidR="00E355F0">
              <w:t xml:space="preserve"> </w:t>
            </w:r>
            <w:r w:rsidR="00E355F0" w:rsidRPr="00E355F0">
              <w:rPr>
                <w:rFonts w:cs="Arial"/>
                <w:szCs w:val="22"/>
              </w:rPr>
              <w:t>Die Abholung der Container vor 6.00 Uhr der genannten Öffn</w:t>
            </w:r>
            <w:r w:rsidR="00E355F0">
              <w:rPr>
                <w:rFonts w:cs="Arial"/>
                <w:szCs w:val="22"/>
              </w:rPr>
              <w:t>ungszeiten ist nicht gestattet.</w:t>
            </w:r>
          </w:p>
        </w:tc>
      </w:tr>
      <w:tr w:rsidR="003530FD" w:rsidRPr="003530FD" w:rsidDel="002C6522" w14:paraId="3CEF3BC1" w14:textId="77777777" w:rsidTr="00887EEA">
        <w:trPr>
          <w:cantSplit/>
        </w:trPr>
        <w:tc>
          <w:tcPr>
            <w:tcW w:w="1985" w:type="dxa"/>
          </w:tcPr>
          <w:p w14:paraId="59287C49" w14:textId="77777777" w:rsidR="003530FD" w:rsidRPr="003530FD" w:rsidRDefault="003530FD" w:rsidP="003530FD">
            <w:pPr>
              <w:keepNext/>
              <w:rPr>
                <w:rFonts w:cs="Arial"/>
                <w:szCs w:val="22"/>
              </w:rPr>
            </w:pPr>
            <w:r w:rsidRPr="003530FD">
              <w:rPr>
                <w:rFonts w:cs="Arial"/>
                <w:szCs w:val="22"/>
              </w:rPr>
              <w:t>Öffnungszeiten</w:t>
            </w:r>
          </w:p>
        </w:tc>
        <w:tc>
          <w:tcPr>
            <w:tcW w:w="7477" w:type="dxa"/>
          </w:tcPr>
          <w:p w14:paraId="5A0308AE" w14:textId="77777777" w:rsidR="00E71F51" w:rsidRDefault="00F909A1" w:rsidP="004E22B8">
            <w:pPr>
              <w:keepNext/>
              <w:rPr>
                <w:rFonts w:cs="Arial"/>
                <w:szCs w:val="22"/>
              </w:rPr>
            </w:pPr>
            <w:r w:rsidRPr="008D4D94">
              <w:rPr>
                <w:rFonts w:cs="Arial"/>
                <w:szCs w:val="22"/>
              </w:rPr>
              <w:t>Montag</w:t>
            </w:r>
            <w:r w:rsidR="00E71F51">
              <w:rPr>
                <w:rFonts w:cs="Arial"/>
                <w:szCs w:val="22"/>
              </w:rPr>
              <w:t>-Mittwoch und Freitag</w:t>
            </w:r>
            <w:r w:rsidR="00052D5E" w:rsidRPr="008D4D94">
              <w:rPr>
                <w:rFonts w:cs="Arial"/>
                <w:szCs w:val="22"/>
              </w:rPr>
              <w:t>:</w:t>
            </w:r>
            <w:r w:rsidRPr="008D4D94">
              <w:rPr>
                <w:rFonts w:cs="Arial"/>
                <w:szCs w:val="22"/>
              </w:rPr>
              <w:t xml:space="preserve"> </w:t>
            </w:r>
            <w:r w:rsidR="00C57BF1" w:rsidRPr="008D4D94">
              <w:rPr>
                <w:rFonts w:cs="Arial"/>
                <w:szCs w:val="22"/>
              </w:rPr>
              <w:tab/>
            </w:r>
          </w:p>
          <w:p w14:paraId="20A3BB6F" w14:textId="5D106BC3" w:rsidR="000B417D" w:rsidRDefault="000B417D" w:rsidP="004E22B8">
            <w:pPr>
              <w:keepNext/>
              <w:rPr>
                <w:rFonts w:cs="Arial"/>
                <w:szCs w:val="22"/>
              </w:rPr>
            </w:pPr>
            <w:r w:rsidRPr="000B417D">
              <w:rPr>
                <w:rFonts w:cs="Arial"/>
                <w:szCs w:val="22"/>
              </w:rPr>
              <w:t xml:space="preserve">08:45 – 12:30 Uhr und 13:30 – 17:00 Uhr </w:t>
            </w:r>
          </w:p>
          <w:p w14:paraId="09CAED8A" w14:textId="28364566" w:rsidR="004E22B8" w:rsidRPr="008D4D94" w:rsidRDefault="006E52E8" w:rsidP="004E22B8">
            <w:pPr>
              <w:keepNext/>
              <w:rPr>
                <w:rFonts w:cs="Arial"/>
                <w:szCs w:val="22"/>
              </w:rPr>
            </w:pPr>
            <w:r w:rsidRPr="008D4D94">
              <w:rPr>
                <w:rFonts w:cs="Arial"/>
                <w:szCs w:val="22"/>
              </w:rPr>
              <w:t>Donnerstag</w:t>
            </w:r>
            <w:r w:rsidR="00052D5E" w:rsidRPr="008D4D94">
              <w:rPr>
                <w:rFonts w:cs="Arial"/>
                <w:szCs w:val="22"/>
              </w:rPr>
              <w:t>:</w:t>
            </w:r>
            <w:r w:rsidRPr="008D4D94">
              <w:rPr>
                <w:rFonts w:cs="Arial"/>
                <w:szCs w:val="22"/>
              </w:rPr>
              <w:t xml:space="preserve"> </w:t>
            </w:r>
            <w:r w:rsidR="00C57BF1" w:rsidRPr="008D4D94">
              <w:rPr>
                <w:rFonts w:cs="Arial"/>
                <w:szCs w:val="22"/>
              </w:rPr>
              <w:tab/>
            </w:r>
            <w:r w:rsidR="000B417D">
              <w:rPr>
                <w:rFonts w:cs="Arial"/>
                <w:szCs w:val="22"/>
              </w:rPr>
              <w:t>geschlossen</w:t>
            </w:r>
          </w:p>
          <w:p w14:paraId="49076D0C" w14:textId="767E1DDA" w:rsidR="003530FD" w:rsidRPr="003530FD" w:rsidDel="002C6522" w:rsidRDefault="006E52E8" w:rsidP="00F909A1">
            <w:pPr>
              <w:keepNext/>
              <w:rPr>
                <w:rFonts w:cs="Arial"/>
                <w:szCs w:val="22"/>
                <w:highlight w:val="lightGray"/>
              </w:rPr>
            </w:pPr>
            <w:r w:rsidRPr="00865C18">
              <w:rPr>
                <w:rFonts w:cs="Arial"/>
                <w:szCs w:val="22"/>
              </w:rPr>
              <w:t>Samstag</w:t>
            </w:r>
            <w:r w:rsidR="00052D5E" w:rsidRPr="00865C18">
              <w:rPr>
                <w:rFonts w:cs="Arial"/>
                <w:szCs w:val="22"/>
              </w:rPr>
              <w:t>:</w:t>
            </w:r>
            <w:r w:rsidRPr="00865C18">
              <w:rPr>
                <w:rFonts w:cs="Arial"/>
                <w:szCs w:val="22"/>
              </w:rPr>
              <w:t xml:space="preserve"> </w:t>
            </w:r>
            <w:r w:rsidR="00C57BF1" w:rsidRPr="00865C18">
              <w:rPr>
                <w:rFonts w:cs="Arial"/>
                <w:szCs w:val="22"/>
              </w:rPr>
              <w:tab/>
            </w:r>
            <w:r w:rsidR="00E355F0" w:rsidRPr="00E355F0">
              <w:rPr>
                <w:rFonts w:cs="Arial"/>
                <w:szCs w:val="22"/>
              </w:rPr>
              <w:t>08:45 –</w:t>
            </w:r>
            <w:r w:rsidR="00E355F0">
              <w:rPr>
                <w:rFonts w:cs="Arial"/>
                <w:szCs w:val="22"/>
              </w:rPr>
              <w:t xml:space="preserve"> 13:00 Uhr</w:t>
            </w:r>
          </w:p>
        </w:tc>
      </w:tr>
    </w:tbl>
    <w:p w14:paraId="40D41F26" w14:textId="77777777" w:rsidR="003530FD" w:rsidRPr="003530FD" w:rsidRDefault="003530FD" w:rsidP="00CC64D9">
      <w:pPr>
        <w:keepLines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477"/>
      </w:tblGrid>
      <w:tr w:rsidR="00B66C6A" w:rsidRPr="003530FD" w14:paraId="538BE645" w14:textId="77777777" w:rsidTr="00887EEA">
        <w:tc>
          <w:tcPr>
            <w:tcW w:w="9462" w:type="dxa"/>
            <w:gridSpan w:val="2"/>
            <w:tcBorders>
              <w:top w:val="single" w:sz="4" w:space="0" w:color="auto"/>
              <w:left w:val="single" w:sz="4" w:space="0" w:color="auto"/>
              <w:bottom w:val="single" w:sz="4" w:space="0" w:color="auto"/>
              <w:right w:val="single" w:sz="4" w:space="0" w:color="auto"/>
            </w:tcBorders>
          </w:tcPr>
          <w:p w14:paraId="24BBCBF3" w14:textId="4CE61849" w:rsidR="00B66C6A" w:rsidRPr="003530FD" w:rsidRDefault="00B66C6A" w:rsidP="00B66C6A">
            <w:pPr>
              <w:keepNext/>
              <w:jc w:val="both"/>
              <w:rPr>
                <w:rFonts w:cs="Arial"/>
                <w:b/>
                <w:szCs w:val="22"/>
              </w:rPr>
            </w:pPr>
            <w:r w:rsidRPr="00B66C6A">
              <w:rPr>
                <w:b/>
                <w:szCs w:val="22"/>
              </w:rPr>
              <w:t xml:space="preserve">Wertstoffhof </w:t>
            </w:r>
            <w:r w:rsidR="00E355F0">
              <w:rPr>
                <w:b/>
                <w:szCs w:val="22"/>
              </w:rPr>
              <w:t>Lauffener Feld</w:t>
            </w:r>
            <w:r w:rsidR="00B9293A">
              <w:rPr>
                <w:b/>
                <w:szCs w:val="22"/>
              </w:rPr>
              <w:t xml:space="preserve"> / Bönnigheim</w:t>
            </w:r>
          </w:p>
        </w:tc>
      </w:tr>
      <w:tr w:rsidR="00B66C6A" w:rsidRPr="003530FD" w14:paraId="5E4E1D1F" w14:textId="77777777" w:rsidTr="00887EEA">
        <w:trPr>
          <w:cantSplit/>
        </w:trPr>
        <w:tc>
          <w:tcPr>
            <w:tcW w:w="1985" w:type="dxa"/>
          </w:tcPr>
          <w:p w14:paraId="390DB95D" w14:textId="77777777" w:rsidR="00B66C6A" w:rsidRPr="003530FD" w:rsidRDefault="00B66C6A" w:rsidP="00887EEA">
            <w:pPr>
              <w:keepNext/>
              <w:rPr>
                <w:rFonts w:cs="Arial"/>
                <w:szCs w:val="22"/>
              </w:rPr>
            </w:pPr>
            <w:r w:rsidRPr="003530FD">
              <w:rPr>
                <w:rFonts w:cs="Arial"/>
                <w:szCs w:val="22"/>
              </w:rPr>
              <w:t>Standort</w:t>
            </w:r>
          </w:p>
        </w:tc>
        <w:tc>
          <w:tcPr>
            <w:tcW w:w="7477" w:type="dxa"/>
          </w:tcPr>
          <w:p w14:paraId="2E7D8F77" w14:textId="37490C78" w:rsidR="00E355F0" w:rsidRDefault="00E355F0" w:rsidP="00E355F0">
            <w:pPr>
              <w:keepNext/>
              <w:rPr>
                <w:rFonts w:cs="Arial"/>
                <w:color w:val="000000"/>
                <w:szCs w:val="22"/>
              </w:rPr>
            </w:pPr>
            <w:r>
              <w:rPr>
                <w:rFonts w:cs="Arial"/>
                <w:color w:val="000000"/>
                <w:szCs w:val="22"/>
              </w:rPr>
              <w:t>Margarete-Steiff-Straße</w:t>
            </w:r>
            <w:r w:rsidR="00756A19">
              <w:rPr>
                <w:rFonts w:cs="Arial"/>
                <w:color w:val="000000"/>
                <w:szCs w:val="22"/>
              </w:rPr>
              <w:t xml:space="preserve"> 15</w:t>
            </w:r>
          </w:p>
          <w:p w14:paraId="5E8CE586" w14:textId="1805B857" w:rsidR="00B66C6A" w:rsidRPr="003530FD" w:rsidRDefault="00B66C6A" w:rsidP="00E355F0">
            <w:pPr>
              <w:keepNext/>
              <w:rPr>
                <w:rFonts w:cs="Arial"/>
                <w:color w:val="000000"/>
                <w:szCs w:val="22"/>
              </w:rPr>
            </w:pPr>
            <w:r w:rsidRPr="00B66C6A">
              <w:rPr>
                <w:rFonts w:cs="Arial"/>
                <w:color w:val="000000"/>
                <w:szCs w:val="22"/>
              </w:rPr>
              <w:t>74357 Bönnigheim</w:t>
            </w:r>
          </w:p>
        </w:tc>
      </w:tr>
      <w:tr w:rsidR="00B66C6A" w:rsidRPr="003530FD" w14:paraId="0368BACA" w14:textId="77777777" w:rsidTr="00887EEA">
        <w:trPr>
          <w:cantSplit/>
        </w:trPr>
        <w:tc>
          <w:tcPr>
            <w:tcW w:w="1985" w:type="dxa"/>
          </w:tcPr>
          <w:p w14:paraId="75C00720" w14:textId="77777777" w:rsidR="00B66C6A" w:rsidRPr="003530FD" w:rsidRDefault="00B66C6A" w:rsidP="00887EEA">
            <w:pPr>
              <w:keepNext/>
              <w:rPr>
                <w:rFonts w:cs="Arial"/>
                <w:szCs w:val="22"/>
              </w:rPr>
            </w:pPr>
            <w:r w:rsidRPr="003530FD">
              <w:rPr>
                <w:rFonts w:cs="Arial"/>
                <w:szCs w:val="22"/>
              </w:rPr>
              <w:t>Zeitvorgaben Behälterdienst</w:t>
            </w:r>
          </w:p>
        </w:tc>
        <w:tc>
          <w:tcPr>
            <w:tcW w:w="7477" w:type="dxa"/>
          </w:tcPr>
          <w:p w14:paraId="62DE40CC" w14:textId="7C76B24E" w:rsidR="00B66C6A" w:rsidRPr="003530FD" w:rsidRDefault="00B66C6A" w:rsidP="00E355F0">
            <w:pPr>
              <w:rPr>
                <w:rFonts w:cs="Arial"/>
                <w:szCs w:val="22"/>
              </w:rPr>
            </w:pPr>
            <w:r w:rsidRPr="00B66C6A">
              <w:rPr>
                <w:rFonts w:cs="Arial"/>
                <w:szCs w:val="22"/>
              </w:rPr>
              <w:t xml:space="preserve">Die Abholung der </w:t>
            </w:r>
            <w:r w:rsidR="00264A1D">
              <w:rPr>
                <w:rFonts w:cs="Arial"/>
                <w:szCs w:val="22"/>
              </w:rPr>
              <w:t>Behälter</w:t>
            </w:r>
            <w:r w:rsidRPr="00B66C6A">
              <w:rPr>
                <w:rFonts w:cs="Arial"/>
                <w:szCs w:val="22"/>
              </w:rPr>
              <w:t xml:space="preserve"> ist nur </w:t>
            </w:r>
            <w:r w:rsidRPr="006E52E8">
              <w:rPr>
                <w:rFonts w:cs="Arial"/>
                <w:szCs w:val="22"/>
                <w:u w:val="single"/>
              </w:rPr>
              <w:t>außerhalb</w:t>
            </w:r>
            <w:r w:rsidRPr="00B66C6A">
              <w:rPr>
                <w:rFonts w:cs="Arial"/>
                <w:szCs w:val="22"/>
              </w:rPr>
              <w:t xml:space="preserve"> der genannten Öffnungszeiten gestattet,</w:t>
            </w:r>
            <w:r>
              <w:rPr>
                <w:rFonts w:cs="Arial"/>
                <w:szCs w:val="22"/>
              </w:rPr>
              <w:t xml:space="preserve"> </w:t>
            </w:r>
            <w:r w:rsidRPr="00B66C6A">
              <w:rPr>
                <w:rFonts w:cs="Arial"/>
                <w:szCs w:val="22"/>
              </w:rPr>
              <w:t>der Auftragnehmer erhält einen Schlüssel zum Gelände.</w:t>
            </w:r>
            <w:r w:rsidR="00E355F0">
              <w:t xml:space="preserve"> </w:t>
            </w:r>
            <w:r w:rsidR="00E355F0" w:rsidRPr="00E355F0">
              <w:rPr>
                <w:rFonts w:cs="Arial"/>
                <w:szCs w:val="22"/>
              </w:rPr>
              <w:t>Die Abholung der Container vor 6.00 Uhr der genannten Öffn</w:t>
            </w:r>
            <w:r w:rsidR="00E355F0">
              <w:rPr>
                <w:rFonts w:cs="Arial"/>
                <w:szCs w:val="22"/>
              </w:rPr>
              <w:t>ungszeiten ist nicht gestattet.</w:t>
            </w:r>
          </w:p>
        </w:tc>
      </w:tr>
      <w:tr w:rsidR="00B66C6A" w:rsidRPr="003530FD" w:rsidDel="002C6522" w14:paraId="704B8C16" w14:textId="77777777" w:rsidTr="00887EEA">
        <w:trPr>
          <w:cantSplit/>
        </w:trPr>
        <w:tc>
          <w:tcPr>
            <w:tcW w:w="1985" w:type="dxa"/>
          </w:tcPr>
          <w:p w14:paraId="63D28157" w14:textId="77777777" w:rsidR="00B66C6A" w:rsidRPr="003530FD" w:rsidRDefault="00B66C6A" w:rsidP="00887EEA">
            <w:pPr>
              <w:keepNext/>
              <w:rPr>
                <w:rFonts w:cs="Arial"/>
                <w:szCs w:val="22"/>
              </w:rPr>
            </w:pPr>
            <w:r w:rsidRPr="003530FD">
              <w:rPr>
                <w:rFonts w:cs="Arial"/>
                <w:szCs w:val="22"/>
              </w:rPr>
              <w:t>Öffnungszeiten</w:t>
            </w:r>
          </w:p>
        </w:tc>
        <w:tc>
          <w:tcPr>
            <w:tcW w:w="7477" w:type="dxa"/>
          </w:tcPr>
          <w:p w14:paraId="049AD605" w14:textId="77777777" w:rsidR="00E71F51" w:rsidRDefault="006E52E8" w:rsidP="00B66C6A">
            <w:pPr>
              <w:keepNext/>
              <w:rPr>
                <w:rFonts w:cs="Arial"/>
                <w:szCs w:val="22"/>
              </w:rPr>
            </w:pPr>
            <w:r>
              <w:rPr>
                <w:rFonts w:cs="Arial"/>
                <w:szCs w:val="22"/>
              </w:rPr>
              <w:t>Montag</w:t>
            </w:r>
            <w:r w:rsidR="00E71F51">
              <w:rPr>
                <w:rFonts w:cs="Arial"/>
                <w:szCs w:val="22"/>
              </w:rPr>
              <w:t xml:space="preserve"> und Mittwoch-Freitag:</w:t>
            </w:r>
          </w:p>
          <w:p w14:paraId="1DB8DC05" w14:textId="1957EDC6" w:rsidR="00B66C6A" w:rsidRPr="00B66C6A" w:rsidRDefault="00756A19" w:rsidP="00B66C6A">
            <w:pPr>
              <w:keepNext/>
              <w:rPr>
                <w:rFonts w:cs="Arial"/>
                <w:szCs w:val="22"/>
              </w:rPr>
            </w:pPr>
            <w:r w:rsidRPr="00756A19">
              <w:rPr>
                <w:rFonts w:cs="Arial"/>
                <w:szCs w:val="22"/>
              </w:rPr>
              <w:t>08:45 – 12:30 Uhr und 13:30 – 17:00 Uhr</w:t>
            </w:r>
          </w:p>
          <w:p w14:paraId="57DD777E" w14:textId="32B3FAF6" w:rsidR="00B66C6A" w:rsidRPr="00B66C6A" w:rsidRDefault="006E52E8" w:rsidP="00B66C6A">
            <w:pPr>
              <w:keepNext/>
              <w:rPr>
                <w:rFonts w:cs="Arial"/>
                <w:szCs w:val="22"/>
              </w:rPr>
            </w:pPr>
            <w:r>
              <w:rPr>
                <w:rFonts w:cs="Arial"/>
                <w:szCs w:val="22"/>
              </w:rPr>
              <w:t>Dienstag</w:t>
            </w:r>
            <w:r w:rsidR="00052D5E">
              <w:rPr>
                <w:rFonts w:cs="Arial"/>
                <w:szCs w:val="22"/>
              </w:rPr>
              <w:t>:</w:t>
            </w:r>
            <w:r>
              <w:rPr>
                <w:rFonts w:cs="Arial"/>
                <w:szCs w:val="22"/>
              </w:rPr>
              <w:t xml:space="preserve"> </w:t>
            </w:r>
            <w:r w:rsidR="00C57BF1">
              <w:rPr>
                <w:rFonts w:cs="Arial"/>
                <w:szCs w:val="22"/>
              </w:rPr>
              <w:tab/>
            </w:r>
            <w:r w:rsidR="00756A19">
              <w:rPr>
                <w:rFonts w:cs="Arial"/>
                <w:szCs w:val="22"/>
              </w:rPr>
              <w:t>geschlossen</w:t>
            </w:r>
          </w:p>
          <w:p w14:paraId="61360430" w14:textId="645E1D43" w:rsidR="00B66C6A" w:rsidRPr="003530FD" w:rsidDel="002C6522" w:rsidRDefault="006E52E8" w:rsidP="00B66C6A">
            <w:pPr>
              <w:keepNext/>
              <w:rPr>
                <w:rFonts w:cs="Arial"/>
                <w:szCs w:val="22"/>
                <w:highlight w:val="lightGray"/>
              </w:rPr>
            </w:pPr>
            <w:r>
              <w:rPr>
                <w:rFonts w:cs="Arial"/>
                <w:szCs w:val="22"/>
              </w:rPr>
              <w:t>Samstag</w:t>
            </w:r>
            <w:r w:rsidR="00052D5E">
              <w:rPr>
                <w:rFonts w:cs="Arial"/>
                <w:szCs w:val="22"/>
              </w:rPr>
              <w:t>:</w:t>
            </w:r>
            <w:r>
              <w:rPr>
                <w:rFonts w:cs="Arial"/>
                <w:szCs w:val="22"/>
              </w:rPr>
              <w:t xml:space="preserve"> </w:t>
            </w:r>
            <w:r w:rsidR="00C57BF1">
              <w:rPr>
                <w:rFonts w:cs="Arial"/>
                <w:szCs w:val="22"/>
              </w:rPr>
              <w:tab/>
            </w:r>
            <w:r w:rsidR="00756A19" w:rsidRPr="00756A19">
              <w:rPr>
                <w:rFonts w:cs="Arial"/>
                <w:szCs w:val="22"/>
              </w:rPr>
              <w:t>08:45 – 13:00 Uhr</w:t>
            </w:r>
          </w:p>
        </w:tc>
      </w:tr>
    </w:tbl>
    <w:p w14:paraId="1D4A225A" w14:textId="77777777" w:rsidR="003530FD" w:rsidRDefault="003530FD" w:rsidP="003530F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477"/>
      </w:tblGrid>
      <w:tr w:rsidR="00BA03E8" w:rsidRPr="004B35CB" w14:paraId="7297A287" w14:textId="77777777" w:rsidTr="00644A08">
        <w:tc>
          <w:tcPr>
            <w:tcW w:w="9462" w:type="dxa"/>
            <w:gridSpan w:val="2"/>
            <w:tcBorders>
              <w:top w:val="single" w:sz="4" w:space="0" w:color="auto"/>
              <w:left w:val="single" w:sz="4" w:space="0" w:color="auto"/>
              <w:bottom w:val="single" w:sz="4" w:space="0" w:color="auto"/>
              <w:right w:val="single" w:sz="4" w:space="0" w:color="auto"/>
            </w:tcBorders>
          </w:tcPr>
          <w:p w14:paraId="4014A200" w14:textId="4B6391F3" w:rsidR="00BA03E8" w:rsidRPr="00644A08" w:rsidRDefault="00D1627C" w:rsidP="00E93C6F">
            <w:pPr>
              <w:keepNext/>
              <w:rPr>
                <w:rFonts w:cs="Arial"/>
                <w:b/>
                <w:szCs w:val="22"/>
              </w:rPr>
            </w:pPr>
            <w:r>
              <w:rPr>
                <w:rFonts w:cs="Arial"/>
                <w:b/>
              </w:rPr>
              <w:lastRenderedPageBreak/>
              <w:t xml:space="preserve">Wertstoffhof </w:t>
            </w:r>
            <w:r w:rsidR="00AE271D">
              <w:rPr>
                <w:rFonts w:cs="Arial"/>
                <w:b/>
              </w:rPr>
              <w:t>Lehenfeld / Asperg</w:t>
            </w:r>
            <w:r w:rsidR="00DC637B">
              <w:rPr>
                <w:rFonts w:cs="Arial"/>
                <w:b/>
              </w:rPr>
              <w:t xml:space="preserve"> </w:t>
            </w:r>
          </w:p>
        </w:tc>
      </w:tr>
      <w:tr w:rsidR="00BA03E8" w:rsidRPr="003530FD" w14:paraId="6BFF37D4" w14:textId="77777777" w:rsidTr="00644A08">
        <w:trPr>
          <w:cantSplit/>
        </w:trPr>
        <w:tc>
          <w:tcPr>
            <w:tcW w:w="1985" w:type="dxa"/>
          </w:tcPr>
          <w:p w14:paraId="3E430EA7" w14:textId="77777777" w:rsidR="00BA03E8" w:rsidRPr="00BA03E8" w:rsidRDefault="00BA03E8" w:rsidP="00644A08">
            <w:pPr>
              <w:keepNext/>
              <w:rPr>
                <w:rFonts w:cs="Arial"/>
                <w:szCs w:val="22"/>
              </w:rPr>
            </w:pPr>
            <w:r w:rsidRPr="00BA03E8">
              <w:rPr>
                <w:rFonts w:cs="Arial"/>
                <w:szCs w:val="22"/>
              </w:rPr>
              <w:t>Standort</w:t>
            </w:r>
          </w:p>
        </w:tc>
        <w:tc>
          <w:tcPr>
            <w:tcW w:w="7477" w:type="dxa"/>
          </w:tcPr>
          <w:p w14:paraId="2D95EF04" w14:textId="3CA0C499" w:rsidR="00BA03E8" w:rsidRPr="00644A08" w:rsidRDefault="00AE271D" w:rsidP="00AE271D">
            <w:pPr>
              <w:keepNext/>
              <w:rPr>
                <w:rFonts w:cs="Arial"/>
                <w:szCs w:val="22"/>
              </w:rPr>
            </w:pPr>
            <w:r>
              <w:rPr>
                <w:rFonts w:cs="Arial"/>
                <w:szCs w:val="22"/>
              </w:rPr>
              <w:t>Industriegebiet Lehenfeld 20</w:t>
            </w:r>
            <w:r w:rsidR="00BA03E8" w:rsidRPr="00BA03E8">
              <w:rPr>
                <w:rFonts w:cs="Arial"/>
                <w:szCs w:val="22"/>
              </w:rPr>
              <w:br/>
            </w:r>
            <w:r>
              <w:rPr>
                <w:rFonts w:cs="Arial"/>
                <w:szCs w:val="22"/>
              </w:rPr>
              <w:t>71679 Asperg</w:t>
            </w:r>
          </w:p>
        </w:tc>
      </w:tr>
      <w:tr w:rsidR="00BA03E8" w:rsidRPr="003530FD" w14:paraId="585F9BCD" w14:textId="77777777" w:rsidTr="00644A08">
        <w:trPr>
          <w:cantSplit/>
        </w:trPr>
        <w:tc>
          <w:tcPr>
            <w:tcW w:w="1985" w:type="dxa"/>
          </w:tcPr>
          <w:p w14:paraId="390DB5E1" w14:textId="77777777" w:rsidR="00BA03E8" w:rsidRPr="00644A08" w:rsidRDefault="00BA03E8" w:rsidP="00644A08">
            <w:pPr>
              <w:keepNext/>
              <w:rPr>
                <w:rFonts w:cs="Arial"/>
                <w:szCs w:val="22"/>
                <w:highlight w:val="lightGray"/>
              </w:rPr>
            </w:pPr>
            <w:r w:rsidRPr="00CD32E0">
              <w:rPr>
                <w:rFonts w:cs="Arial"/>
                <w:szCs w:val="22"/>
              </w:rPr>
              <w:t>Zeitvorgaben Behälterdienst</w:t>
            </w:r>
          </w:p>
        </w:tc>
        <w:tc>
          <w:tcPr>
            <w:tcW w:w="7477" w:type="dxa"/>
          </w:tcPr>
          <w:p w14:paraId="5E0747F0" w14:textId="44EFF762" w:rsidR="00BA03E8" w:rsidRPr="003530FD" w:rsidRDefault="00BA03E8" w:rsidP="00BA03E8">
            <w:pPr>
              <w:keepNext/>
              <w:rPr>
                <w:rFonts w:cs="Arial"/>
                <w:szCs w:val="22"/>
              </w:rPr>
            </w:pPr>
            <w:r w:rsidRPr="00B66C6A">
              <w:rPr>
                <w:rFonts w:cs="Arial"/>
                <w:szCs w:val="22"/>
              </w:rPr>
              <w:t xml:space="preserve">Die Abholung der </w:t>
            </w:r>
            <w:r>
              <w:rPr>
                <w:rFonts w:cs="Arial"/>
                <w:szCs w:val="22"/>
              </w:rPr>
              <w:t>Behälter</w:t>
            </w:r>
            <w:r w:rsidRPr="00B66C6A">
              <w:rPr>
                <w:rFonts w:cs="Arial"/>
                <w:szCs w:val="22"/>
              </w:rPr>
              <w:t xml:space="preserve"> ist nur </w:t>
            </w:r>
            <w:r w:rsidRPr="006E52E8">
              <w:rPr>
                <w:rFonts w:cs="Arial"/>
                <w:szCs w:val="22"/>
                <w:u w:val="single"/>
              </w:rPr>
              <w:t>außerhalb</w:t>
            </w:r>
            <w:r w:rsidRPr="00B66C6A">
              <w:rPr>
                <w:rFonts w:cs="Arial"/>
                <w:szCs w:val="22"/>
              </w:rPr>
              <w:t xml:space="preserve"> der genannten Öffnungszeiten gestattet,</w:t>
            </w:r>
            <w:r>
              <w:rPr>
                <w:rFonts w:cs="Arial"/>
                <w:szCs w:val="22"/>
              </w:rPr>
              <w:t xml:space="preserve"> </w:t>
            </w:r>
            <w:r w:rsidRPr="00B66C6A">
              <w:rPr>
                <w:rFonts w:cs="Arial"/>
                <w:szCs w:val="22"/>
              </w:rPr>
              <w:t>der Auftragnehmer erh</w:t>
            </w:r>
            <w:r w:rsidR="00643917">
              <w:rPr>
                <w:rFonts w:cs="Arial"/>
                <w:szCs w:val="22"/>
              </w:rPr>
              <w:t xml:space="preserve">ält einen Schlüssel zum Gelände. </w:t>
            </w:r>
            <w:r w:rsidR="00643917" w:rsidRPr="00643917">
              <w:rPr>
                <w:rFonts w:cs="Arial"/>
                <w:szCs w:val="22"/>
              </w:rPr>
              <w:t>Die Abholung der Container vor 6.00 Uhr der genannten Öffnungszeiten ist nicht gestattet. In Einzelfällen ist nach Voranmeldung ein Containerwechsel innerhalb der Öffnungszeiten möglich.</w:t>
            </w:r>
          </w:p>
        </w:tc>
      </w:tr>
      <w:tr w:rsidR="00BA03E8" w:rsidRPr="003530FD" w:rsidDel="002C6522" w14:paraId="7C2A1B6E" w14:textId="77777777" w:rsidTr="00644A08">
        <w:trPr>
          <w:cantSplit/>
        </w:trPr>
        <w:tc>
          <w:tcPr>
            <w:tcW w:w="1985" w:type="dxa"/>
          </w:tcPr>
          <w:p w14:paraId="66E8EA9A" w14:textId="77777777" w:rsidR="00BA03E8" w:rsidRPr="00CD32E0" w:rsidRDefault="00BA03E8" w:rsidP="00644A08">
            <w:pPr>
              <w:keepNext/>
              <w:rPr>
                <w:rFonts w:cs="Arial"/>
                <w:szCs w:val="22"/>
              </w:rPr>
            </w:pPr>
            <w:r w:rsidRPr="00CD32E0">
              <w:rPr>
                <w:rFonts w:cs="Arial"/>
                <w:szCs w:val="22"/>
              </w:rPr>
              <w:t>Öffnungszeiten</w:t>
            </w:r>
          </w:p>
        </w:tc>
        <w:tc>
          <w:tcPr>
            <w:tcW w:w="7477" w:type="dxa"/>
          </w:tcPr>
          <w:p w14:paraId="1BA148A7" w14:textId="77777777" w:rsidR="00E71F51" w:rsidRDefault="00BA03E8" w:rsidP="00644A08">
            <w:pPr>
              <w:keepNext/>
              <w:rPr>
                <w:rFonts w:cs="Arial"/>
                <w:szCs w:val="22"/>
              </w:rPr>
            </w:pPr>
            <w:r w:rsidRPr="00CD32E0">
              <w:rPr>
                <w:rFonts w:cs="Arial"/>
                <w:szCs w:val="22"/>
              </w:rPr>
              <w:t>Montag</w:t>
            </w:r>
            <w:r w:rsidR="00E71F51">
              <w:rPr>
                <w:rFonts w:cs="Arial"/>
                <w:szCs w:val="22"/>
              </w:rPr>
              <w:t>, Dienstag, Donnerstag, Freitag</w:t>
            </w:r>
            <w:r w:rsidRPr="00CD32E0">
              <w:rPr>
                <w:rFonts w:cs="Arial"/>
                <w:szCs w:val="22"/>
              </w:rPr>
              <w:t xml:space="preserve">: </w:t>
            </w:r>
            <w:r w:rsidRPr="00CD32E0">
              <w:rPr>
                <w:rFonts w:cs="Arial"/>
                <w:szCs w:val="22"/>
              </w:rPr>
              <w:tab/>
            </w:r>
          </w:p>
          <w:p w14:paraId="107CFBB3" w14:textId="18CA1556" w:rsidR="00BA03E8" w:rsidRPr="00CD32E0" w:rsidRDefault="00643917" w:rsidP="00644A08">
            <w:pPr>
              <w:keepNext/>
              <w:rPr>
                <w:rFonts w:cs="Arial"/>
                <w:szCs w:val="22"/>
              </w:rPr>
            </w:pPr>
            <w:r w:rsidRPr="00643917">
              <w:rPr>
                <w:rFonts w:cs="Arial"/>
                <w:szCs w:val="22"/>
              </w:rPr>
              <w:t>08:45 – 12:30 Uhr und 13:30 – 17:00 Uhr</w:t>
            </w:r>
          </w:p>
          <w:p w14:paraId="56A6FB4E" w14:textId="78E0EA93" w:rsidR="00BA03E8" w:rsidRPr="00CD32E0" w:rsidRDefault="00BA03E8" w:rsidP="00644A08">
            <w:pPr>
              <w:keepNext/>
              <w:rPr>
                <w:rFonts w:cs="Arial"/>
                <w:szCs w:val="22"/>
              </w:rPr>
            </w:pPr>
            <w:r w:rsidRPr="00CD32E0">
              <w:rPr>
                <w:rFonts w:cs="Arial"/>
                <w:szCs w:val="22"/>
              </w:rPr>
              <w:t xml:space="preserve">Mittwoch: </w:t>
            </w:r>
            <w:r w:rsidRPr="00CD32E0">
              <w:rPr>
                <w:rFonts w:cs="Arial"/>
                <w:szCs w:val="22"/>
              </w:rPr>
              <w:tab/>
            </w:r>
            <w:r w:rsidR="00643917">
              <w:rPr>
                <w:rFonts w:cs="Arial"/>
                <w:szCs w:val="22"/>
              </w:rPr>
              <w:t>geschlossen</w:t>
            </w:r>
          </w:p>
          <w:p w14:paraId="5C3F1C36" w14:textId="11987BCC" w:rsidR="00BA03E8" w:rsidRPr="00CD32E0" w:rsidDel="002C6522" w:rsidRDefault="00BA03E8">
            <w:pPr>
              <w:keepNext/>
              <w:rPr>
                <w:rFonts w:cs="Arial"/>
                <w:szCs w:val="22"/>
              </w:rPr>
            </w:pPr>
            <w:r w:rsidRPr="00CD32E0">
              <w:rPr>
                <w:rFonts w:cs="Arial"/>
                <w:szCs w:val="22"/>
              </w:rPr>
              <w:t xml:space="preserve">Samstag: </w:t>
            </w:r>
            <w:r w:rsidRPr="00CD32E0">
              <w:rPr>
                <w:rFonts w:cs="Arial"/>
                <w:szCs w:val="22"/>
              </w:rPr>
              <w:tab/>
            </w:r>
            <w:r w:rsidR="00643917">
              <w:rPr>
                <w:rFonts w:cs="Arial"/>
                <w:szCs w:val="22"/>
              </w:rPr>
              <w:t>08:45</w:t>
            </w:r>
            <w:r w:rsidR="00593439" w:rsidRPr="00CD32E0">
              <w:rPr>
                <w:rFonts w:cs="Arial"/>
                <w:szCs w:val="22"/>
              </w:rPr>
              <w:t xml:space="preserve"> Uhr – 13:00 Uhr</w:t>
            </w:r>
          </w:p>
        </w:tc>
      </w:tr>
    </w:tbl>
    <w:p w14:paraId="766B46AA" w14:textId="77777777" w:rsidR="00BA03E8" w:rsidRPr="003530FD" w:rsidRDefault="00BA03E8" w:rsidP="003530F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477"/>
      </w:tblGrid>
      <w:tr w:rsidR="00B66C6A" w:rsidRPr="003530FD" w14:paraId="1468A15C" w14:textId="77777777" w:rsidTr="00887EEA">
        <w:tc>
          <w:tcPr>
            <w:tcW w:w="9462" w:type="dxa"/>
            <w:gridSpan w:val="2"/>
            <w:tcBorders>
              <w:top w:val="single" w:sz="4" w:space="0" w:color="auto"/>
              <w:left w:val="single" w:sz="4" w:space="0" w:color="auto"/>
              <w:bottom w:val="single" w:sz="4" w:space="0" w:color="auto"/>
              <w:right w:val="single" w:sz="4" w:space="0" w:color="auto"/>
            </w:tcBorders>
          </w:tcPr>
          <w:p w14:paraId="0C82E3C5" w14:textId="77777777" w:rsidR="00B66C6A" w:rsidRPr="003530FD" w:rsidRDefault="00B66C6A" w:rsidP="00B66C6A">
            <w:pPr>
              <w:keepNext/>
              <w:jc w:val="both"/>
              <w:rPr>
                <w:rFonts w:cs="Arial"/>
                <w:b/>
                <w:szCs w:val="22"/>
              </w:rPr>
            </w:pPr>
            <w:r w:rsidRPr="00B66C6A">
              <w:rPr>
                <w:b/>
                <w:szCs w:val="22"/>
              </w:rPr>
              <w:t xml:space="preserve">Wertstoffhof </w:t>
            </w:r>
            <w:r>
              <w:rPr>
                <w:b/>
                <w:szCs w:val="22"/>
              </w:rPr>
              <w:t>Hofgut Mauer</w:t>
            </w:r>
          </w:p>
        </w:tc>
      </w:tr>
      <w:tr w:rsidR="00B66C6A" w:rsidRPr="003530FD" w14:paraId="1C64DC13" w14:textId="77777777" w:rsidTr="00887EEA">
        <w:trPr>
          <w:cantSplit/>
        </w:trPr>
        <w:tc>
          <w:tcPr>
            <w:tcW w:w="1985" w:type="dxa"/>
          </w:tcPr>
          <w:p w14:paraId="0D030105" w14:textId="77777777" w:rsidR="00B66C6A" w:rsidRPr="003530FD" w:rsidRDefault="00B66C6A" w:rsidP="00887EEA">
            <w:pPr>
              <w:keepNext/>
              <w:rPr>
                <w:rFonts w:cs="Arial"/>
                <w:szCs w:val="22"/>
              </w:rPr>
            </w:pPr>
            <w:r w:rsidRPr="003530FD">
              <w:rPr>
                <w:rFonts w:cs="Arial"/>
                <w:szCs w:val="22"/>
              </w:rPr>
              <w:t>Standort</w:t>
            </w:r>
          </w:p>
        </w:tc>
        <w:tc>
          <w:tcPr>
            <w:tcW w:w="7477" w:type="dxa"/>
          </w:tcPr>
          <w:p w14:paraId="474AD1F1" w14:textId="77777777" w:rsidR="00B66C6A" w:rsidRPr="003530FD" w:rsidRDefault="00B66C6A" w:rsidP="00887EEA">
            <w:pPr>
              <w:keepNext/>
              <w:rPr>
                <w:rFonts w:cs="Arial"/>
                <w:color w:val="000000"/>
                <w:szCs w:val="22"/>
              </w:rPr>
            </w:pPr>
            <w:r w:rsidRPr="00B66C6A">
              <w:rPr>
                <w:rFonts w:cs="Arial"/>
                <w:color w:val="000000"/>
                <w:szCs w:val="22"/>
              </w:rPr>
              <w:t>(zwischen Schöckingen und Münchingen)</w:t>
            </w:r>
            <w:r w:rsidRPr="00B66C6A">
              <w:rPr>
                <w:rFonts w:cs="Arial"/>
                <w:color w:val="000000"/>
                <w:szCs w:val="22"/>
              </w:rPr>
              <w:br/>
              <w:t>Hofgut Mauer</w:t>
            </w:r>
            <w:r w:rsidRPr="00B66C6A">
              <w:rPr>
                <w:rFonts w:cs="Arial"/>
                <w:color w:val="000000"/>
                <w:szCs w:val="22"/>
              </w:rPr>
              <w:br/>
              <w:t>70825 Korntal-Münchingen</w:t>
            </w:r>
          </w:p>
        </w:tc>
      </w:tr>
      <w:tr w:rsidR="00B66C6A" w:rsidRPr="003530FD" w14:paraId="7A1DD2F7" w14:textId="77777777" w:rsidTr="00887EEA">
        <w:trPr>
          <w:cantSplit/>
        </w:trPr>
        <w:tc>
          <w:tcPr>
            <w:tcW w:w="1985" w:type="dxa"/>
          </w:tcPr>
          <w:p w14:paraId="645B905A" w14:textId="77777777" w:rsidR="00B66C6A" w:rsidRPr="006132F7" w:rsidRDefault="00B66C6A" w:rsidP="00887EEA">
            <w:pPr>
              <w:keepNext/>
              <w:rPr>
                <w:rFonts w:cs="Arial"/>
                <w:szCs w:val="22"/>
              </w:rPr>
            </w:pPr>
            <w:r w:rsidRPr="00C752AB">
              <w:rPr>
                <w:rFonts w:cs="Arial"/>
                <w:szCs w:val="22"/>
              </w:rPr>
              <w:t>Zeitvorgaben Behälterdienst</w:t>
            </w:r>
          </w:p>
        </w:tc>
        <w:tc>
          <w:tcPr>
            <w:tcW w:w="7477" w:type="dxa"/>
          </w:tcPr>
          <w:p w14:paraId="27BDC987" w14:textId="77777777" w:rsidR="00B66C6A" w:rsidRPr="00644A08" w:rsidRDefault="00B66C6A" w:rsidP="003E6E34">
            <w:pPr>
              <w:keepNext/>
              <w:rPr>
                <w:rFonts w:cs="Arial"/>
                <w:vanish/>
                <w:szCs w:val="22"/>
              </w:rPr>
            </w:pPr>
            <w:r w:rsidRPr="00644A08">
              <w:rPr>
                <w:rFonts w:cs="Arial"/>
                <w:vanish/>
                <w:szCs w:val="22"/>
              </w:rPr>
              <w:t xml:space="preserve">Die Abholung der </w:t>
            </w:r>
            <w:r w:rsidR="00264A1D" w:rsidRPr="00644A08">
              <w:rPr>
                <w:rFonts w:cs="Arial"/>
                <w:vanish/>
                <w:szCs w:val="22"/>
              </w:rPr>
              <w:t>Behälter</w:t>
            </w:r>
            <w:r w:rsidRPr="00644A08">
              <w:rPr>
                <w:rFonts w:cs="Arial"/>
                <w:vanish/>
                <w:szCs w:val="22"/>
              </w:rPr>
              <w:t xml:space="preserve"> ist </w:t>
            </w:r>
            <w:r w:rsidRPr="00644A08">
              <w:rPr>
                <w:rFonts w:cs="Arial"/>
                <w:vanish/>
                <w:szCs w:val="22"/>
                <w:u w:val="single"/>
              </w:rPr>
              <w:t>nur zu den u. g. Abholzeiten</w:t>
            </w:r>
            <w:r w:rsidRPr="00644A08">
              <w:rPr>
                <w:rFonts w:cs="Arial"/>
                <w:vanish/>
                <w:szCs w:val="22"/>
              </w:rPr>
              <w:t xml:space="preserve"> möglich</w:t>
            </w:r>
            <w:r w:rsidR="003E6E34" w:rsidRPr="00644A08">
              <w:rPr>
                <w:rFonts w:cs="Arial"/>
                <w:vanish/>
                <w:szCs w:val="22"/>
              </w:rPr>
              <w:t>.</w:t>
            </w:r>
          </w:p>
          <w:p w14:paraId="36E90B0C" w14:textId="77777777" w:rsidR="00201633" w:rsidRPr="00C752AB" w:rsidRDefault="00201633" w:rsidP="003E6E34">
            <w:pPr>
              <w:keepNext/>
              <w:rPr>
                <w:rFonts w:cs="Arial"/>
                <w:vanish/>
                <w:szCs w:val="22"/>
              </w:rPr>
            </w:pPr>
            <w:r w:rsidRPr="00644A08">
              <w:rPr>
                <w:rFonts w:cs="Arial"/>
                <w:vanish/>
                <w:szCs w:val="22"/>
              </w:rPr>
              <w:t>Oder:</w:t>
            </w:r>
          </w:p>
          <w:p w14:paraId="25599E62" w14:textId="59895E2C" w:rsidR="00201633" w:rsidRPr="00C752AB" w:rsidRDefault="00201633" w:rsidP="003E6E34">
            <w:pPr>
              <w:keepNext/>
              <w:rPr>
                <w:rFonts w:cs="Arial"/>
                <w:szCs w:val="22"/>
              </w:rPr>
            </w:pPr>
            <w:r w:rsidRPr="00644A08">
              <w:rPr>
                <w:rFonts w:cs="Arial"/>
                <w:szCs w:val="22"/>
              </w:rPr>
              <w:t xml:space="preserve">Die Abholung der </w:t>
            </w:r>
            <w:r w:rsidR="00264A1D" w:rsidRPr="00644A08">
              <w:rPr>
                <w:rFonts w:cs="Arial"/>
                <w:szCs w:val="22"/>
              </w:rPr>
              <w:t>Behälter</w:t>
            </w:r>
            <w:r w:rsidRPr="00644A08">
              <w:rPr>
                <w:rFonts w:cs="Arial"/>
                <w:szCs w:val="22"/>
              </w:rPr>
              <w:t xml:space="preserve"> ist nur </w:t>
            </w:r>
            <w:r w:rsidRPr="00644A08">
              <w:rPr>
                <w:rFonts w:cs="Arial"/>
                <w:szCs w:val="22"/>
                <w:u w:val="single"/>
              </w:rPr>
              <w:t>außerhalb</w:t>
            </w:r>
            <w:r w:rsidRPr="00644A08">
              <w:rPr>
                <w:rFonts w:cs="Arial"/>
                <w:szCs w:val="22"/>
              </w:rPr>
              <w:t xml:space="preserve"> der genannten Öffnungszeiten gestattet, der Auftragnehmer erhält einen Schlüssel zum Gelände.</w:t>
            </w:r>
            <w:r w:rsidR="0032572C">
              <w:t xml:space="preserve"> </w:t>
            </w:r>
            <w:r w:rsidR="0032572C" w:rsidRPr="0032572C">
              <w:rPr>
                <w:rFonts w:cs="Arial"/>
                <w:szCs w:val="22"/>
              </w:rPr>
              <w:t>Die Abholung der Container vor 6.00 Uhr der genannten Öffnungszeiten ist nicht gestattet.</w:t>
            </w:r>
          </w:p>
        </w:tc>
      </w:tr>
      <w:tr w:rsidR="00B66C6A" w:rsidRPr="003530FD" w:rsidDel="002C6522" w14:paraId="0721FFEC" w14:textId="77777777" w:rsidTr="00887EEA">
        <w:trPr>
          <w:cantSplit/>
          <w:hidden/>
        </w:trPr>
        <w:tc>
          <w:tcPr>
            <w:tcW w:w="1985" w:type="dxa"/>
          </w:tcPr>
          <w:p w14:paraId="653344DD" w14:textId="77777777" w:rsidR="00006F7E" w:rsidRPr="00C752AB" w:rsidRDefault="006B36D6" w:rsidP="00887EEA">
            <w:pPr>
              <w:keepNext/>
              <w:rPr>
                <w:rFonts w:cs="Arial"/>
                <w:vanish/>
                <w:szCs w:val="22"/>
              </w:rPr>
            </w:pPr>
            <w:r w:rsidRPr="00644A08">
              <w:rPr>
                <w:rFonts w:cs="Arial"/>
                <w:vanish/>
                <w:szCs w:val="22"/>
              </w:rPr>
              <w:t>Abholzeiten</w:t>
            </w:r>
            <w:r w:rsidR="00006F7E" w:rsidRPr="00C752AB">
              <w:rPr>
                <w:rFonts w:cs="Arial"/>
                <w:vanish/>
                <w:szCs w:val="22"/>
              </w:rPr>
              <w:t xml:space="preserve"> </w:t>
            </w:r>
          </w:p>
          <w:p w14:paraId="7AE5CB4B" w14:textId="77777777" w:rsidR="00B66C6A" w:rsidRPr="00C752AB" w:rsidRDefault="00006F7E" w:rsidP="00887EEA">
            <w:pPr>
              <w:keepNext/>
              <w:rPr>
                <w:rFonts w:cs="Arial"/>
                <w:szCs w:val="22"/>
              </w:rPr>
            </w:pPr>
            <w:r w:rsidRPr="006132F7">
              <w:rPr>
                <w:rFonts w:cs="Arial"/>
                <w:vanish/>
                <w:szCs w:val="22"/>
              </w:rPr>
              <w:t xml:space="preserve">oder </w:t>
            </w:r>
            <w:r w:rsidRPr="00644A08">
              <w:rPr>
                <w:rFonts w:cs="Arial"/>
                <w:szCs w:val="22"/>
              </w:rPr>
              <w:t>Öffnungszeiten</w:t>
            </w:r>
          </w:p>
        </w:tc>
        <w:tc>
          <w:tcPr>
            <w:tcW w:w="7477" w:type="dxa"/>
          </w:tcPr>
          <w:p w14:paraId="5CB4E37F" w14:textId="77777777" w:rsidR="00B66C6A" w:rsidRPr="00644A08" w:rsidRDefault="006E52E8" w:rsidP="00B66C6A">
            <w:pPr>
              <w:keepNext/>
              <w:rPr>
                <w:rFonts w:cs="Arial"/>
                <w:vanish/>
                <w:szCs w:val="22"/>
              </w:rPr>
            </w:pPr>
            <w:r w:rsidRPr="00644A08">
              <w:rPr>
                <w:rFonts w:cs="Arial"/>
                <w:vanish/>
                <w:szCs w:val="22"/>
              </w:rPr>
              <w:t xml:space="preserve">Montag und Mittwoch: </w:t>
            </w:r>
            <w:r w:rsidR="00F70598" w:rsidRPr="00644A08">
              <w:rPr>
                <w:rFonts w:cs="Arial"/>
                <w:vanish/>
                <w:szCs w:val="22"/>
              </w:rPr>
              <w:t>0</w:t>
            </w:r>
            <w:r w:rsidRPr="00644A08">
              <w:rPr>
                <w:rFonts w:cs="Arial"/>
                <w:vanish/>
                <w:szCs w:val="22"/>
              </w:rPr>
              <w:t>7:00 - 14:00 Uhr und 17:00 - 18:</w:t>
            </w:r>
            <w:r w:rsidR="00B66C6A" w:rsidRPr="00644A08">
              <w:rPr>
                <w:rFonts w:cs="Arial"/>
                <w:vanish/>
                <w:szCs w:val="22"/>
              </w:rPr>
              <w:t>00 Uhr</w:t>
            </w:r>
          </w:p>
          <w:p w14:paraId="228864AB" w14:textId="77777777" w:rsidR="00B66C6A" w:rsidRPr="00644A08" w:rsidRDefault="006E52E8" w:rsidP="00B66C6A">
            <w:pPr>
              <w:keepNext/>
              <w:rPr>
                <w:rFonts w:cs="Arial"/>
                <w:vanish/>
                <w:szCs w:val="22"/>
              </w:rPr>
            </w:pPr>
            <w:r w:rsidRPr="00644A08">
              <w:rPr>
                <w:rFonts w:cs="Arial"/>
                <w:vanish/>
                <w:szCs w:val="22"/>
              </w:rPr>
              <w:t xml:space="preserve">Dienstag und Donnerstag: </w:t>
            </w:r>
            <w:r w:rsidR="00F70598" w:rsidRPr="00644A08">
              <w:rPr>
                <w:rFonts w:cs="Arial"/>
                <w:vanish/>
                <w:szCs w:val="22"/>
              </w:rPr>
              <w:t>0</w:t>
            </w:r>
            <w:r w:rsidRPr="00644A08">
              <w:rPr>
                <w:rFonts w:cs="Arial"/>
                <w:vanish/>
                <w:szCs w:val="22"/>
              </w:rPr>
              <w:t>7:00 - 09:00 Uhr und 12:00 - 18:</w:t>
            </w:r>
            <w:r w:rsidR="00B66C6A" w:rsidRPr="00644A08">
              <w:rPr>
                <w:rFonts w:cs="Arial"/>
                <w:vanish/>
                <w:szCs w:val="22"/>
              </w:rPr>
              <w:t>00 Uhr</w:t>
            </w:r>
          </w:p>
          <w:p w14:paraId="658AAC51" w14:textId="77777777" w:rsidR="00B66C6A" w:rsidRPr="00644A08" w:rsidRDefault="00334A50" w:rsidP="00B66C6A">
            <w:pPr>
              <w:keepNext/>
              <w:rPr>
                <w:rFonts w:cs="Arial"/>
                <w:vanish/>
                <w:szCs w:val="22"/>
              </w:rPr>
            </w:pPr>
            <w:r w:rsidRPr="00644A08">
              <w:rPr>
                <w:rFonts w:cs="Arial"/>
                <w:vanish/>
                <w:szCs w:val="22"/>
              </w:rPr>
              <w:t xml:space="preserve">Freitag: </w:t>
            </w:r>
            <w:r w:rsidR="00F70598" w:rsidRPr="00644A08">
              <w:rPr>
                <w:rFonts w:cs="Arial"/>
                <w:vanish/>
                <w:szCs w:val="22"/>
              </w:rPr>
              <w:t>0</w:t>
            </w:r>
            <w:r w:rsidRPr="00644A08">
              <w:rPr>
                <w:rFonts w:cs="Arial"/>
                <w:vanish/>
                <w:szCs w:val="22"/>
              </w:rPr>
              <w:t>7:00 - 14:</w:t>
            </w:r>
            <w:r w:rsidR="00B66C6A" w:rsidRPr="00644A08">
              <w:rPr>
                <w:rFonts w:cs="Arial"/>
                <w:vanish/>
                <w:szCs w:val="22"/>
              </w:rPr>
              <w:t>00 Uhr</w:t>
            </w:r>
          </w:p>
          <w:p w14:paraId="1401821C" w14:textId="77777777" w:rsidR="00B66C6A" w:rsidRPr="00C752AB" w:rsidRDefault="00334A50" w:rsidP="00B66C6A">
            <w:pPr>
              <w:keepNext/>
              <w:rPr>
                <w:rFonts w:cs="Arial"/>
                <w:vanish/>
                <w:szCs w:val="22"/>
              </w:rPr>
            </w:pPr>
            <w:r w:rsidRPr="00644A08">
              <w:rPr>
                <w:rFonts w:cs="Arial"/>
                <w:vanish/>
                <w:szCs w:val="22"/>
              </w:rPr>
              <w:t xml:space="preserve">Samstag: </w:t>
            </w:r>
            <w:r w:rsidR="00F70598" w:rsidRPr="00644A08">
              <w:rPr>
                <w:rFonts w:cs="Arial"/>
                <w:vanish/>
                <w:szCs w:val="22"/>
              </w:rPr>
              <w:t>0</w:t>
            </w:r>
            <w:r w:rsidRPr="00644A08">
              <w:rPr>
                <w:rFonts w:cs="Arial"/>
                <w:vanish/>
                <w:szCs w:val="22"/>
              </w:rPr>
              <w:t>8:00 - 09:</w:t>
            </w:r>
            <w:r w:rsidR="00B66C6A" w:rsidRPr="00644A08">
              <w:rPr>
                <w:rFonts w:cs="Arial"/>
                <w:vanish/>
                <w:szCs w:val="22"/>
              </w:rPr>
              <w:t>00 Uhr</w:t>
            </w:r>
          </w:p>
          <w:p w14:paraId="18E9281E" w14:textId="77777777" w:rsidR="00006F7E" w:rsidRPr="004B35CB" w:rsidRDefault="00006F7E" w:rsidP="00006F7E">
            <w:pPr>
              <w:keepNext/>
              <w:rPr>
                <w:rFonts w:cs="Arial"/>
                <w:szCs w:val="22"/>
              </w:rPr>
            </w:pPr>
            <w:r w:rsidRPr="004B35CB">
              <w:rPr>
                <w:rFonts w:cs="Arial"/>
                <w:szCs w:val="22"/>
              </w:rPr>
              <w:t xml:space="preserve">Montag und Mittwoch: </w:t>
            </w:r>
            <w:r w:rsidR="00C57BF1" w:rsidRPr="004B35CB">
              <w:rPr>
                <w:rFonts w:cs="Arial"/>
                <w:szCs w:val="22"/>
              </w:rPr>
              <w:tab/>
            </w:r>
            <w:r w:rsidRPr="004B35CB">
              <w:rPr>
                <w:rFonts w:cs="Arial"/>
                <w:szCs w:val="22"/>
              </w:rPr>
              <w:t>14:00 - 17:00 Uhr</w:t>
            </w:r>
          </w:p>
          <w:p w14:paraId="43B4C65D" w14:textId="77777777" w:rsidR="00006F7E" w:rsidRPr="004B35CB" w:rsidRDefault="00006F7E" w:rsidP="00006F7E">
            <w:pPr>
              <w:keepNext/>
              <w:rPr>
                <w:rFonts w:cs="Arial"/>
                <w:szCs w:val="22"/>
              </w:rPr>
            </w:pPr>
            <w:r w:rsidRPr="004B35CB">
              <w:rPr>
                <w:rFonts w:cs="Arial"/>
                <w:szCs w:val="22"/>
              </w:rPr>
              <w:t xml:space="preserve">Dienstag und Donnerstag: </w:t>
            </w:r>
            <w:r w:rsidR="00C57BF1" w:rsidRPr="004B35CB">
              <w:rPr>
                <w:rFonts w:cs="Arial"/>
                <w:szCs w:val="22"/>
              </w:rPr>
              <w:tab/>
            </w:r>
            <w:r w:rsidRPr="004B35CB">
              <w:rPr>
                <w:rFonts w:cs="Arial"/>
                <w:szCs w:val="22"/>
              </w:rPr>
              <w:t>09:00 - 12:00 Uhr</w:t>
            </w:r>
          </w:p>
          <w:p w14:paraId="092AB1DC" w14:textId="77777777" w:rsidR="00006F7E" w:rsidRPr="004B35CB" w:rsidRDefault="00006F7E" w:rsidP="00006F7E">
            <w:pPr>
              <w:keepNext/>
              <w:rPr>
                <w:rFonts w:cs="Arial"/>
                <w:szCs w:val="22"/>
              </w:rPr>
            </w:pPr>
            <w:r w:rsidRPr="004B35CB">
              <w:rPr>
                <w:rFonts w:cs="Arial"/>
                <w:szCs w:val="22"/>
              </w:rPr>
              <w:t xml:space="preserve">Freitag: </w:t>
            </w:r>
            <w:r w:rsidR="00C57BF1" w:rsidRPr="004B35CB">
              <w:rPr>
                <w:rFonts w:cs="Arial"/>
                <w:szCs w:val="22"/>
              </w:rPr>
              <w:tab/>
            </w:r>
            <w:r w:rsidR="00C57BF1" w:rsidRPr="004B35CB">
              <w:rPr>
                <w:rFonts w:cs="Arial"/>
                <w:szCs w:val="22"/>
              </w:rPr>
              <w:tab/>
            </w:r>
            <w:r w:rsidR="00C57BF1" w:rsidRPr="004B35CB">
              <w:rPr>
                <w:rFonts w:cs="Arial"/>
                <w:szCs w:val="22"/>
              </w:rPr>
              <w:tab/>
            </w:r>
            <w:r w:rsidRPr="004B35CB">
              <w:rPr>
                <w:rFonts w:cs="Arial"/>
                <w:szCs w:val="22"/>
              </w:rPr>
              <w:t>14:00 – 18:00 Uhr</w:t>
            </w:r>
          </w:p>
          <w:p w14:paraId="45F5F0C1" w14:textId="77777777" w:rsidR="00B66C6A" w:rsidRPr="00C752AB" w:rsidDel="002C6522" w:rsidRDefault="00006F7E" w:rsidP="00B66C6A">
            <w:pPr>
              <w:keepNext/>
              <w:rPr>
                <w:rFonts w:cs="Arial"/>
                <w:szCs w:val="22"/>
              </w:rPr>
            </w:pPr>
            <w:r w:rsidRPr="004B35CB">
              <w:rPr>
                <w:rFonts w:cs="Arial"/>
                <w:szCs w:val="22"/>
              </w:rPr>
              <w:t xml:space="preserve">Samstag: </w:t>
            </w:r>
            <w:r w:rsidR="00C57BF1" w:rsidRPr="004B35CB">
              <w:rPr>
                <w:rFonts w:cs="Arial"/>
                <w:szCs w:val="22"/>
              </w:rPr>
              <w:tab/>
            </w:r>
            <w:r w:rsidR="00C57BF1" w:rsidRPr="004B35CB">
              <w:rPr>
                <w:rFonts w:cs="Arial"/>
                <w:szCs w:val="22"/>
              </w:rPr>
              <w:tab/>
            </w:r>
            <w:r w:rsidR="00C57BF1" w:rsidRPr="004B35CB">
              <w:rPr>
                <w:rFonts w:cs="Arial"/>
                <w:szCs w:val="22"/>
              </w:rPr>
              <w:tab/>
            </w:r>
            <w:r w:rsidRPr="004B35CB">
              <w:rPr>
                <w:rFonts w:cs="Arial"/>
                <w:szCs w:val="22"/>
              </w:rPr>
              <w:t>09:00 – 13:00 Uhr</w:t>
            </w:r>
          </w:p>
        </w:tc>
      </w:tr>
    </w:tbl>
    <w:p w14:paraId="3E63B21D" w14:textId="77777777" w:rsidR="003530FD" w:rsidRPr="003530FD" w:rsidRDefault="003530FD" w:rsidP="003530F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477"/>
      </w:tblGrid>
      <w:tr w:rsidR="006B36D6" w:rsidRPr="003530FD" w14:paraId="60BF5455" w14:textId="77777777" w:rsidTr="00887EEA">
        <w:tc>
          <w:tcPr>
            <w:tcW w:w="9462" w:type="dxa"/>
            <w:gridSpan w:val="2"/>
            <w:tcBorders>
              <w:top w:val="single" w:sz="4" w:space="0" w:color="auto"/>
              <w:left w:val="single" w:sz="4" w:space="0" w:color="auto"/>
              <w:bottom w:val="single" w:sz="4" w:space="0" w:color="auto"/>
              <w:right w:val="single" w:sz="4" w:space="0" w:color="auto"/>
            </w:tcBorders>
          </w:tcPr>
          <w:p w14:paraId="11B4D0EA" w14:textId="77777777" w:rsidR="006B36D6" w:rsidRPr="003530FD" w:rsidRDefault="006B36D6" w:rsidP="006B36D6">
            <w:pPr>
              <w:keepNext/>
              <w:jc w:val="both"/>
              <w:rPr>
                <w:rFonts w:cs="Arial"/>
                <w:b/>
                <w:szCs w:val="22"/>
              </w:rPr>
            </w:pPr>
            <w:r w:rsidRPr="006B36D6">
              <w:rPr>
                <w:b/>
                <w:szCs w:val="22"/>
              </w:rPr>
              <w:lastRenderedPageBreak/>
              <w:t xml:space="preserve">Wertstoffhof </w:t>
            </w:r>
            <w:r>
              <w:rPr>
                <w:b/>
                <w:szCs w:val="22"/>
              </w:rPr>
              <w:t>Wasserturm</w:t>
            </w:r>
            <w:r w:rsidR="00F73245">
              <w:rPr>
                <w:b/>
                <w:szCs w:val="22"/>
              </w:rPr>
              <w:t xml:space="preserve"> / Kornwestheim</w:t>
            </w:r>
          </w:p>
        </w:tc>
      </w:tr>
      <w:tr w:rsidR="006B36D6" w:rsidRPr="003530FD" w14:paraId="1F86219E" w14:textId="77777777" w:rsidTr="00887EEA">
        <w:trPr>
          <w:cantSplit/>
        </w:trPr>
        <w:tc>
          <w:tcPr>
            <w:tcW w:w="1985" w:type="dxa"/>
          </w:tcPr>
          <w:p w14:paraId="27132AFB" w14:textId="77777777" w:rsidR="006B36D6" w:rsidRPr="003530FD" w:rsidRDefault="006B36D6" w:rsidP="00887EEA">
            <w:pPr>
              <w:keepNext/>
              <w:rPr>
                <w:rFonts w:cs="Arial"/>
                <w:szCs w:val="22"/>
              </w:rPr>
            </w:pPr>
            <w:r w:rsidRPr="003530FD">
              <w:rPr>
                <w:rFonts w:cs="Arial"/>
                <w:szCs w:val="22"/>
              </w:rPr>
              <w:t>Standort</w:t>
            </w:r>
          </w:p>
        </w:tc>
        <w:tc>
          <w:tcPr>
            <w:tcW w:w="7477" w:type="dxa"/>
          </w:tcPr>
          <w:p w14:paraId="25649A74" w14:textId="77777777" w:rsidR="006B36D6" w:rsidRPr="003530FD" w:rsidRDefault="006B36D6" w:rsidP="00887EEA">
            <w:pPr>
              <w:keepNext/>
              <w:rPr>
                <w:rFonts w:cs="Arial"/>
                <w:color w:val="000000"/>
                <w:szCs w:val="22"/>
              </w:rPr>
            </w:pPr>
            <w:r w:rsidRPr="006B36D6">
              <w:rPr>
                <w:rFonts w:cs="Arial"/>
                <w:color w:val="000000"/>
                <w:szCs w:val="22"/>
              </w:rPr>
              <w:t>Am Wasserturm 11</w:t>
            </w:r>
            <w:r w:rsidRPr="006B36D6">
              <w:rPr>
                <w:rFonts w:cs="Arial"/>
                <w:color w:val="000000"/>
                <w:szCs w:val="22"/>
              </w:rPr>
              <w:br/>
              <w:t>70806 Kornwestheim</w:t>
            </w:r>
          </w:p>
        </w:tc>
      </w:tr>
      <w:tr w:rsidR="006B36D6" w:rsidRPr="003530FD" w14:paraId="5169880C" w14:textId="77777777" w:rsidTr="00887EEA">
        <w:trPr>
          <w:cantSplit/>
        </w:trPr>
        <w:tc>
          <w:tcPr>
            <w:tcW w:w="1985" w:type="dxa"/>
          </w:tcPr>
          <w:p w14:paraId="77C47D31" w14:textId="77777777" w:rsidR="006B36D6" w:rsidRPr="003530FD" w:rsidRDefault="006B36D6" w:rsidP="00887EEA">
            <w:pPr>
              <w:keepNext/>
              <w:rPr>
                <w:rFonts w:cs="Arial"/>
                <w:szCs w:val="22"/>
              </w:rPr>
            </w:pPr>
            <w:r w:rsidRPr="003530FD">
              <w:rPr>
                <w:rFonts w:cs="Arial"/>
                <w:szCs w:val="22"/>
              </w:rPr>
              <w:t>Zeitvorgaben Behälterdienst</w:t>
            </w:r>
          </w:p>
        </w:tc>
        <w:tc>
          <w:tcPr>
            <w:tcW w:w="7477" w:type="dxa"/>
          </w:tcPr>
          <w:p w14:paraId="4803B5FD" w14:textId="7CA01A2D" w:rsidR="006B36D6" w:rsidRPr="003530FD" w:rsidRDefault="006B36D6" w:rsidP="006B36D6">
            <w:pPr>
              <w:keepNext/>
              <w:rPr>
                <w:rFonts w:cs="Arial"/>
                <w:szCs w:val="22"/>
              </w:rPr>
            </w:pPr>
            <w:r w:rsidRPr="006B36D6">
              <w:rPr>
                <w:rFonts w:cs="Arial"/>
                <w:szCs w:val="22"/>
              </w:rPr>
              <w:t xml:space="preserve">Die Abholung der </w:t>
            </w:r>
            <w:r w:rsidR="00264A1D">
              <w:rPr>
                <w:rFonts w:cs="Arial"/>
                <w:szCs w:val="22"/>
              </w:rPr>
              <w:t>Behälter</w:t>
            </w:r>
            <w:r w:rsidRPr="006B36D6">
              <w:rPr>
                <w:rFonts w:cs="Arial"/>
                <w:szCs w:val="22"/>
              </w:rPr>
              <w:t xml:space="preserve"> ist nur </w:t>
            </w:r>
            <w:r w:rsidRPr="003E6E34">
              <w:rPr>
                <w:rFonts w:cs="Arial"/>
                <w:szCs w:val="22"/>
                <w:u w:val="single"/>
              </w:rPr>
              <w:t>außerhalb</w:t>
            </w:r>
            <w:r w:rsidRPr="006B36D6">
              <w:rPr>
                <w:rFonts w:cs="Arial"/>
                <w:szCs w:val="22"/>
              </w:rPr>
              <w:t xml:space="preserve"> der gena</w:t>
            </w:r>
            <w:r>
              <w:rPr>
                <w:rFonts w:cs="Arial"/>
                <w:szCs w:val="22"/>
              </w:rPr>
              <w:t xml:space="preserve">nnten Öffnungszeiten gestattet, </w:t>
            </w:r>
            <w:r w:rsidRPr="006B36D6">
              <w:rPr>
                <w:rFonts w:cs="Arial"/>
                <w:szCs w:val="22"/>
              </w:rPr>
              <w:t>der Auftragnehmer erhält einen Schlüssel zum Gelände.</w:t>
            </w:r>
            <w:r w:rsidR="0032572C">
              <w:t xml:space="preserve"> </w:t>
            </w:r>
            <w:r w:rsidR="0032572C" w:rsidRPr="0032572C">
              <w:rPr>
                <w:rFonts w:cs="Arial"/>
                <w:szCs w:val="22"/>
              </w:rPr>
              <w:t>Die Abholung der Container vor 6.00 Uhr der genannten Öffnungszeiten ist nicht gestattet.</w:t>
            </w:r>
          </w:p>
        </w:tc>
      </w:tr>
      <w:tr w:rsidR="006B36D6" w:rsidRPr="003530FD" w:rsidDel="002C6522" w14:paraId="4020C047" w14:textId="77777777" w:rsidTr="00887EEA">
        <w:trPr>
          <w:cantSplit/>
        </w:trPr>
        <w:tc>
          <w:tcPr>
            <w:tcW w:w="1985" w:type="dxa"/>
          </w:tcPr>
          <w:p w14:paraId="589505BB" w14:textId="77777777" w:rsidR="006B36D6" w:rsidRPr="003530FD" w:rsidRDefault="006B36D6" w:rsidP="00887EEA">
            <w:pPr>
              <w:keepNext/>
              <w:rPr>
                <w:rFonts w:cs="Arial"/>
                <w:szCs w:val="22"/>
              </w:rPr>
            </w:pPr>
            <w:r w:rsidRPr="003530FD">
              <w:rPr>
                <w:rFonts w:cs="Arial"/>
                <w:szCs w:val="22"/>
              </w:rPr>
              <w:t>Öffnungszeiten</w:t>
            </w:r>
          </w:p>
        </w:tc>
        <w:tc>
          <w:tcPr>
            <w:tcW w:w="7477" w:type="dxa"/>
          </w:tcPr>
          <w:p w14:paraId="004638E9" w14:textId="77777777" w:rsidR="00BA7034" w:rsidRDefault="006B36D6" w:rsidP="006B36D6">
            <w:pPr>
              <w:keepNext/>
              <w:rPr>
                <w:rFonts w:cs="Arial"/>
                <w:szCs w:val="22"/>
              </w:rPr>
            </w:pPr>
            <w:r w:rsidRPr="006B36D6">
              <w:rPr>
                <w:rFonts w:cs="Arial"/>
                <w:szCs w:val="22"/>
              </w:rPr>
              <w:t>Montag</w:t>
            </w:r>
            <w:r w:rsidR="00BA7034">
              <w:rPr>
                <w:rFonts w:cs="Arial"/>
                <w:szCs w:val="22"/>
              </w:rPr>
              <w:t xml:space="preserve"> und Mittwoch-Freitag</w:t>
            </w:r>
            <w:r w:rsidR="003E6E34">
              <w:rPr>
                <w:rFonts w:cs="Arial"/>
                <w:szCs w:val="22"/>
              </w:rPr>
              <w:t>:</w:t>
            </w:r>
            <w:r w:rsidRPr="006B36D6">
              <w:rPr>
                <w:rFonts w:cs="Arial"/>
                <w:szCs w:val="22"/>
              </w:rPr>
              <w:t xml:space="preserve"> </w:t>
            </w:r>
            <w:r w:rsidR="00C57BF1">
              <w:rPr>
                <w:rFonts w:cs="Arial"/>
                <w:szCs w:val="22"/>
              </w:rPr>
              <w:tab/>
            </w:r>
          </w:p>
          <w:p w14:paraId="6809BAD0" w14:textId="70DD9912" w:rsidR="006B36D6" w:rsidRPr="006B36D6" w:rsidRDefault="00F70598" w:rsidP="006B36D6">
            <w:pPr>
              <w:keepNext/>
              <w:rPr>
                <w:rFonts w:cs="Arial"/>
                <w:szCs w:val="22"/>
              </w:rPr>
            </w:pPr>
            <w:r>
              <w:rPr>
                <w:rFonts w:cs="Arial"/>
                <w:szCs w:val="22"/>
              </w:rPr>
              <w:t>0</w:t>
            </w:r>
            <w:r w:rsidR="0032572C">
              <w:rPr>
                <w:rFonts w:cs="Arial"/>
                <w:szCs w:val="22"/>
              </w:rPr>
              <w:t>8:45</w:t>
            </w:r>
            <w:r w:rsidR="006B36D6" w:rsidRPr="006B36D6">
              <w:rPr>
                <w:rFonts w:cs="Arial"/>
                <w:szCs w:val="22"/>
              </w:rPr>
              <w:t xml:space="preserve"> - 12:30 </w:t>
            </w:r>
            <w:r w:rsidR="00523E85">
              <w:rPr>
                <w:rFonts w:cs="Arial"/>
                <w:szCs w:val="22"/>
              </w:rPr>
              <w:t xml:space="preserve">Uhr </w:t>
            </w:r>
            <w:r w:rsidR="003E6E34">
              <w:rPr>
                <w:rFonts w:cs="Arial"/>
                <w:szCs w:val="22"/>
              </w:rPr>
              <w:t xml:space="preserve">und </w:t>
            </w:r>
            <w:r w:rsidR="0032572C">
              <w:rPr>
                <w:rFonts w:cs="Arial"/>
                <w:szCs w:val="22"/>
              </w:rPr>
              <w:t>13:3</w:t>
            </w:r>
            <w:r w:rsidR="006B36D6" w:rsidRPr="006B36D6">
              <w:rPr>
                <w:rFonts w:cs="Arial"/>
                <w:szCs w:val="22"/>
              </w:rPr>
              <w:t xml:space="preserve">0 - 17:00 </w:t>
            </w:r>
            <w:r w:rsidR="00523E85">
              <w:rPr>
                <w:rFonts w:cs="Arial"/>
                <w:szCs w:val="22"/>
              </w:rPr>
              <w:t>Uhr</w:t>
            </w:r>
          </w:p>
          <w:p w14:paraId="58509C45" w14:textId="77777777" w:rsidR="006B36D6" w:rsidRPr="006B36D6" w:rsidRDefault="00523E85" w:rsidP="006B36D6">
            <w:pPr>
              <w:keepNext/>
              <w:rPr>
                <w:rFonts w:cs="Arial"/>
                <w:szCs w:val="22"/>
              </w:rPr>
            </w:pPr>
            <w:r w:rsidRPr="004B35CB">
              <w:rPr>
                <w:rFonts w:cs="Arial"/>
                <w:szCs w:val="22"/>
              </w:rPr>
              <w:t xml:space="preserve">Dienstag: </w:t>
            </w:r>
            <w:r w:rsidR="00C57BF1" w:rsidRPr="004B35CB">
              <w:rPr>
                <w:rFonts w:cs="Arial"/>
                <w:szCs w:val="22"/>
              </w:rPr>
              <w:tab/>
            </w:r>
            <w:r w:rsidR="00C60DAB">
              <w:rPr>
                <w:rFonts w:cs="Arial"/>
                <w:szCs w:val="22"/>
              </w:rPr>
              <w:t>geschlossen</w:t>
            </w:r>
          </w:p>
          <w:p w14:paraId="1E4109C6" w14:textId="73FB6C7D" w:rsidR="006B36D6" w:rsidRPr="003530FD" w:rsidDel="002C6522" w:rsidRDefault="006B36D6" w:rsidP="006B36D6">
            <w:pPr>
              <w:keepNext/>
              <w:rPr>
                <w:rFonts w:cs="Arial"/>
                <w:szCs w:val="22"/>
                <w:highlight w:val="lightGray"/>
              </w:rPr>
            </w:pPr>
            <w:r w:rsidRPr="006B36D6">
              <w:rPr>
                <w:rFonts w:cs="Arial"/>
                <w:szCs w:val="22"/>
              </w:rPr>
              <w:t>Samstag</w:t>
            </w:r>
            <w:r w:rsidR="00523E85">
              <w:rPr>
                <w:rFonts w:cs="Arial"/>
                <w:szCs w:val="22"/>
              </w:rPr>
              <w:t xml:space="preserve">: </w:t>
            </w:r>
            <w:r w:rsidR="00C57BF1">
              <w:rPr>
                <w:rFonts w:cs="Arial"/>
                <w:szCs w:val="22"/>
              </w:rPr>
              <w:tab/>
            </w:r>
            <w:r w:rsidR="00F70598">
              <w:rPr>
                <w:rFonts w:cs="Arial"/>
                <w:szCs w:val="22"/>
              </w:rPr>
              <w:t>0</w:t>
            </w:r>
            <w:r w:rsidR="0032572C">
              <w:rPr>
                <w:rFonts w:cs="Arial"/>
                <w:szCs w:val="22"/>
              </w:rPr>
              <w:t>8:45 - 13</w:t>
            </w:r>
            <w:r w:rsidR="00523E85">
              <w:rPr>
                <w:rFonts w:cs="Arial"/>
                <w:szCs w:val="22"/>
              </w:rPr>
              <w:t>:00 Uhr</w:t>
            </w:r>
          </w:p>
        </w:tc>
      </w:tr>
    </w:tbl>
    <w:p w14:paraId="437D4B58" w14:textId="77777777" w:rsidR="003530FD" w:rsidRPr="003530FD" w:rsidRDefault="003530FD" w:rsidP="003530F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477"/>
      </w:tblGrid>
      <w:tr w:rsidR="006B36D6" w:rsidRPr="003530FD" w14:paraId="43DE3D10" w14:textId="77777777" w:rsidTr="00836A48">
        <w:trPr>
          <w:trHeight w:val="487"/>
        </w:trPr>
        <w:tc>
          <w:tcPr>
            <w:tcW w:w="9462" w:type="dxa"/>
            <w:gridSpan w:val="2"/>
            <w:tcBorders>
              <w:top w:val="single" w:sz="4" w:space="0" w:color="auto"/>
              <w:left w:val="single" w:sz="4" w:space="0" w:color="auto"/>
              <w:bottom w:val="single" w:sz="4" w:space="0" w:color="auto"/>
              <w:right w:val="single" w:sz="4" w:space="0" w:color="auto"/>
            </w:tcBorders>
          </w:tcPr>
          <w:p w14:paraId="38C049DC" w14:textId="77777777" w:rsidR="006B36D6" w:rsidRPr="003530FD" w:rsidRDefault="006B36D6" w:rsidP="00836A48">
            <w:pPr>
              <w:keepNext/>
              <w:rPr>
                <w:rFonts w:cs="Arial"/>
                <w:b/>
                <w:szCs w:val="22"/>
              </w:rPr>
            </w:pPr>
            <w:r w:rsidRPr="006B36D6">
              <w:rPr>
                <w:b/>
                <w:szCs w:val="22"/>
              </w:rPr>
              <w:t xml:space="preserve">Wertstoffhof </w:t>
            </w:r>
            <w:r>
              <w:rPr>
                <w:b/>
                <w:szCs w:val="22"/>
              </w:rPr>
              <w:t>Neckartal</w:t>
            </w:r>
            <w:r w:rsidR="00F73245">
              <w:rPr>
                <w:b/>
                <w:szCs w:val="22"/>
              </w:rPr>
              <w:t xml:space="preserve"> / Neckarweihingen</w:t>
            </w:r>
          </w:p>
        </w:tc>
      </w:tr>
      <w:tr w:rsidR="006B36D6" w:rsidRPr="003530FD" w14:paraId="18C6CFDD" w14:textId="77777777" w:rsidTr="00887EEA">
        <w:trPr>
          <w:cantSplit/>
        </w:trPr>
        <w:tc>
          <w:tcPr>
            <w:tcW w:w="1985" w:type="dxa"/>
          </w:tcPr>
          <w:p w14:paraId="3FD954DF" w14:textId="77777777" w:rsidR="006B36D6" w:rsidRPr="003530FD" w:rsidRDefault="006B36D6" w:rsidP="00887EEA">
            <w:pPr>
              <w:keepNext/>
              <w:rPr>
                <w:rFonts w:cs="Arial"/>
                <w:szCs w:val="22"/>
              </w:rPr>
            </w:pPr>
            <w:r w:rsidRPr="003530FD">
              <w:rPr>
                <w:rFonts w:cs="Arial"/>
                <w:szCs w:val="22"/>
              </w:rPr>
              <w:t>Standort</w:t>
            </w:r>
          </w:p>
        </w:tc>
        <w:tc>
          <w:tcPr>
            <w:tcW w:w="7477" w:type="dxa"/>
          </w:tcPr>
          <w:p w14:paraId="0F99C27C" w14:textId="77777777" w:rsidR="006B36D6" w:rsidRPr="003530FD" w:rsidRDefault="006B36D6" w:rsidP="00887EEA">
            <w:pPr>
              <w:keepNext/>
              <w:rPr>
                <w:rFonts w:cs="Arial"/>
                <w:color w:val="000000"/>
                <w:szCs w:val="22"/>
              </w:rPr>
            </w:pPr>
            <w:r w:rsidRPr="006B36D6">
              <w:rPr>
                <w:rFonts w:cs="Arial"/>
                <w:color w:val="000000"/>
                <w:szCs w:val="22"/>
              </w:rPr>
              <w:t>(Gewerbegebiet Anlände)</w:t>
            </w:r>
            <w:r w:rsidRPr="006B36D6">
              <w:rPr>
                <w:rFonts w:cs="Arial"/>
                <w:color w:val="000000"/>
                <w:szCs w:val="22"/>
              </w:rPr>
              <w:br/>
              <w:t>Neckartalstraße 10</w:t>
            </w:r>
            <w:r w:rsidRPr="006B36D6">
              <w:rPr>
                <w:rFonts w:cs="Arial"/>
                <w:color w:val="000000"/>
                <w:szCs w:val="22"/>
              </w:rPr>
              <w:br/>
              <w:t>71642 Ludwigsburg-Neckarweihingen</w:t>
            </w:r>
          </w:p>
        </w:tc>
      </w:tr>
      <w:tr w:rsidR="006B36D6" w:rsidRPr="003530FD" w14:paraId="01897C50" w14:textId="77777777" w:rsidTr="00887EEA">
        <w:trPr>
          <w:cantSplit/>
        </w:trPr>
        <w:tc>
          <w:tcPr>
            <w:tcW w:w="1985" w:type="dxa"/>
          </w:tcPr>
          <w:p w14:paraId="1E210955" w14:textId="77777777" w:rsidR="006B36D6" w:rsidRPr="003530FD" w:rsidRDefault="006B36D6" w:rsidP="00887EEA">
            <w:pPr>
              <w:keepNext/>
              <w:rPr>
                <w:rFonts w:cs="Arial"/>
                <w:szCs w:val="22"/>
              </w:rPr>
            </w:pPr>
            <w:r w:rsidRPr="003530FD">
              <w:rPr>
                <w:rFonts w:cs="Arial"/>
                <w:szCs w:val="22"/>
              </w:rPr>
              <w:t>Zeitvorgaben Behälterdienst</w:t>
            </w:r>
          </w:p>
        </w:tc>
        <w:tc>
          <w:tcPr>
            <w:tcW w:w="7477" w:type="dxa"/>
          </w:tcPr>
          <w:p w14:paraId="746FD69F" w14:textId="1CDE3CF7" w:rsidR="006B36D6" w:rsidRPr="003530FD" w:rsidRDefault="006B36D6" w:rsidP="00887EEA">
            <w:pPr>
              <w:keepNext/>
              <w:rPr>
                <w:rFonts w:cs="Arial"/>
                <w:szCs w:val="22"/>
              </w:rPr>
            </w:pPr>
            <w:r w:rsidRPr="006B36D6">
              <w:rPr>
                <w:rFonts w:cs="Arial"/>
                <w:szCs w:val="22"/>
              </w:rPr>
              <w:t xml:space="preserve">Die Abholung der </w:t>
            </w:r>
            <w:r w:rsidR="00264A1D">
              <w:rPr>
                <w:rFonts w:cs="Arial"/>
                <w:szCs w:val="22"/>
              </w:rPr>
              <w:t>Behälter</w:t>
            </w:r>
            <w:r w:rsidRPr="006B36D6">
              <w:rPr>
                <w:rFonts w:cs="Arial"/>
                <w:szCs w:val="22"/>
              </w:rPr>
              <w:t xml:space="preserve"> ist nur </w:t>
            </w:r>
            <w:r w:rsidRPr="0096454F">
              <w:rPr>
                <w:rFonts w:cs="Arial"/>
                <w:szCs w:val="22"/>
                <w:u w:val="single"/>
              </w:rPr>
              <w:t>außerhalb</w:t>
            </w:r>
            <w:r w:rsidRPr="006B36D6">
              <w:rPr>
                <w:rFonts w:cs="Arial"/>
                <w:szCs w:val="22"/>
              </w:rPr>
              <w:t xml:space="preserve"> der gena</w:t>
            </w:r>
            <w:r>
              <w:rPr>
                <w:rFonts w:cs="Arial"/>
                <w:szCs w:val="22"/>
              </w:rPr>
              <w:t xml:space="preserve">nnten Öffnungszeiten gestattet, </w:t>
            </w:r>
            <w:r w:rsidRPr="006B36D6">
              <w:rPr>
                <w:rFonts w:cs="Arial"/>
                <w:szCs w:val="22"/>
              </w:rPr>
              <w:t>der Auftragnehmer erhält einen Schlüssel zum Gelände.</w:t>
            </w:r>
            <w:r w:rsidR="007400CC">
              <w:t xml:space="preserve"> </w:t>
            </w:r>
            <w:r w:rsidR="007400CC" w:rsidRPr="007400CC">
              <w:t>Die Abholung der Container vor 6.00 Uhr der genannten Öffnungszeiten ist nicht gestattet.</w:t>
            </w:r>
          </w:p>
        </w:tc>
      </w:tr>
      <w:tr w:rsidR="006B36D6" w:rsidRPr="003530FD" w:rsidDel="002C6522" w14:paraId="227870DD" w14:textId="77777777" w:rsidTr="00887EEA">
        <w:trPr>
          <w:cantSplit/>
        </w:trPr>
        <w:tc>
          <w:tcPr>
            <w:tcW w:w="1985" w:type="dxa"/>
          </w:tcPr>
          <w:p w14:paraId="1272C7EE" w14:textId="77777777" w:rsidR="006B36D6" w:rsidRPr="003530FD" w:rsidRDefault="006B36D6" w:rsidP="00887EEA">
            <w:pPr>
              <w:keepNext/>
              <w:rPr>
                <w:rFonts w:cs="Arial"/>
                <w:szCs w:val="22"/>
              </w:rPr>
            </w:pPr>
            <w:r w:rsidRPr="003530FD">
              <w:rPr>
                <w:rFonts w:cs="Arial"/>
                <w:szCs w:val="22"/>
              </w:rPr>
              <w:t>Öffnungszeiten</w:t>
            </w:r>
          </w:p>
        </w:tc>
        <w:tc>
          <w:tcPr>
            <w:tcW w:w="7477" w:type="dxa"/>
          </w:tcPr>
          <w:p w14:paraId="4A0788E2" w14:textId="77777777" w:rsidR="00BA7034" w:rsidRDefault="006B36D6" w:rsidP="006B36D6">
            <w:pPr>
              <w:keepNext/>
              <w:rPr>
                <w:rFonts w:cs="Arial"/>
                <w:szCs w:val="22"/>
              </w:rPr>
            </w:pPr>
            <w:r w:rsidRPr="006B36D6">
              <w:rPr>
                <w:rFonts w:cs="Arial"/>
                <w:szCs w:val="22"/>
              </w:rPr>
              <w:t>Montag</w:t>
            </w:r>
            <w:r w:rsidR="00BA7034">
              <w:rPr>
                <w:rFonts w:cs="Arial"/>
                <w:szCs w:val="22"/>
              </w:rPr>
              <w:t>-Mittwoch und Freitag</w:t>
            </w:r>
            <w:r w:rsidR="0096454F">
              <w:rPr>
                <w:rFonts w:cs="Arial"/>
                <w:szCs w:val="22"/>
              </w:rPr>
              <w:t>:</w:t>
            </w:r>
            <w:r w:rsidRPr="006B36D6">
              <w:rPr>
                <w:rFonts w:cs="Arial"/>
                <w:szCs w:val="22"/>
              </w:rPr>
              <w:t xml:space="preserve"> </w:t>
            </w:r>
            <w:r w:rsidR="00C57BF1">
              <w:rPr>
                <w:rFonts w:cs="Arial"/>
                <w:szCs w:val="22"/>
              </w:rPr>
              <w:tab/>
            </w:r>
          </w:p>
          <w:p w14:paraId="586CB826" w14:textId="132D4046" w:rsidR="006B36D6" w:rsidRPr="006B36D6" w:rsidRDefault="0032572C" w:rsidP="006B36D6">
            <w:pPr>
              <w:keepNext/>
              <w:rPr>
                <w:rFonts w:cs="Arial"/>
                <w:szCs w:val="22"/>
              </w:rPr>
            </w:pPr>
            <w:r w:rsidRPr="0032572C">
              <w:rPr>
                <w:rFonts w:cs="Arial"/>
                <w:szCs w:val="22"/>
              </w:rPr>
              <w:t>08:45 - 12:30 Uhr und 13:30 - 17:00 Uhr</w:t>
            </w:r>
          </w:p>
          <w:p w14:paraId="2ED58F9A" w14:textId="77777777" w:rsidR="00006F7E" w:rsidRPr="00006F7E" w:rsidRDefault="0096454F" w:rsidP="00006F7E">
            <w:pPr>
              <w:keepNext/>
              <w:rPr>
                <w:rFonts w:cs="Arial"/>
                <w:szCs w:val="22"/>
              </w:rPr>
            </w:pPr>
            <w:r w:rsidRPr="004B35CB">
              <w:rPr>
                <w:rFonts w:cs="Arial"/>
                <w:szCs w:val="22"/>
              </w:rPr>
              <w:t xml:space="preserve">Donnerstag: </w:t>
            </w:r>
            <w:r w:rsidR="00C57BF1" w:rsidRPr="004B35CB">
              <w:rPr>
                <w:rFonts w:cs="Arial"/>
                <w:szCs w:val="22"/>
              </w:rPr>
              <w:tab/>
            </w:r>
            <w:r w:rsidR="00C60DAB">
              <w:rPr>
                <w:rFonts w:cs="Arial"/>
                <w:szCs w:val="22"/>
              </w:rPr>
              <w:t>geschlossen</w:t>
            </w:r>
          </w:p>
          <w:p w14:paraId="6D52F470" w14:textId="7AE2BE71" w:rsidR="006B36D6" w:rsidRPr="003530FD" w:rsidDel="002C6522" w:rsidRDefault="006B36D6" w:rsidP="006B36D6">
            <w:pPr>
              <w:keepNext/>
              <w:rPr>
                <w:rFonts w:cs="Arial"/>
                <w:szCs w:val="22"/>
                <w:highlight w:val="lightGray"/>
              </w:rPr>
            </w:pPr>
            <w:r w:rsidRPr="006B36D6">
              <w:rPr>
                <w:rFonts w:cs="Arial"/>
                <w:szCs w:val="22"/>
              </w:rPr>
              <w:t>Samstag</w:t>
            </w:r>
            <w:r w:rsidR="0096454F">
              <w:rPr>
                <w:rFonts w:cs="Arial"/>
                <w:szCs w:val="22"/>
              </w:rPr>
              <w:t>:</w:t>
            </w:r>
            <w:r w:rsidRPr="006B36D6">
              <w:rPr>
                <w:rFonts w:cs="Arial"/>
                <w:szCs w:val="22"/>
              </w:rPr>
              <w:t xml:space="preserve"> </w:t>
            </w:r>
            <w:r w:rsidR="00C57BF1">
              <w:rPr>
                <w:rFonts w:cs="Arial"/>
                <w:szCs w:val="22"/>
              </w:rPr>
              <w:tab/>
            </w:r>
            <w:r w:rsidR="0032572C" w:rsidRPr="0032572C">
              <w:rPr>
                <w:rFonts w:cs="Arial"/>
                <w:szCs w:val="22"/>
              </w:rPr>
              <w:t>08:45 - 13:00 Uhr</w:t>
            </w:r>
          </w:p>
        </w:tc>
      </w:tr>
    </w:tbl>
    <w:p w14:paraId="018E91A6" w14:textId="04D96614" w:rsidR="007E24C8" w:rsidRDefault="007E24C8" w:rsidP="007E24C8"/>
    <w:p w14:paraId="232DBAE6" w14:textId="77777777" w:rsidR="001B6462" w:rsidRDefault="001B6462" w:rsidP="007E24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477"/>
      </w:tblGrid>
      <w:tr w:rsidR="00964E9E" w:rsidRPr="003530FD" w14:paraId="365216CD" w14:textId="77777777" w:rsidTr="00887EEA">
        <w:tc>
          <w:tcPr>
            <w:tcW w:w="9462" w:type="dxa"/>
            <w:gridSpan w:val="2"/>
            <w:tcBorders>
              <w:top w:val="single" w:sz="4" w:space="0" w:color="auto"/>
              <w:left w:val="single" w:sz="4" w:space="0" w:color="auto"/>
              <w:bottom w:val="single" w:sz="4" w:space="0" w:color="auto"/>
              <w:right w:val="single" w:sz="4" w:space="0" w:color="auto"/>
            </w:tcBorders>
          </w:tcPr>
          <w:p w14:paraId="55764C18" w14:textId="77777777" w:rsidR="00964E9E" w:rsidRPr="003530FD" w:rsidRDefault="000B07BC" w:rsidP="000B07BC">
            <w:pPr>
              <w:keepNext/>
              <w:jc w:val="both"/>
              <w:rPr>
                <w:rFonts w:cs="Arial"/>
                <w:b/>
                <w:szCs w:val="22"/>
              </w:rPr>
            </w:pPr>
            <w:r w:rsidRPr="000B07BC">
              <w:rPr>
                <w:b/>
                <w:szCs w:val="22"/>
              </w:rPr>
              <w:lastRenderedPageBreak/>
              <w:t xml:space="preserve">Wertstoffhof </w:t>
            </w:r>
            <w:r>
              <w:rPr>
                <w:b/>
                <w:szCs w:val="22"/>
              </w:rPr>
              <w:t>Bottwartal</w:t>
            </w:r>
            <w:r w:rsidR="00F73245">
              <w:rPr>
                <w:b/>
                <w:szCs w:val="22"/>
              </w:rPr>
              <w:t xml:space="preserve"> / Steinheim</w:t>
            </w:r>
          </w:p>
        </w:tc>
      </w:tr>
      <w:tr w:rsidR="00964E9E" w:rsidRPr="003530FD" w14:paraId="07E3FBF9" w14:textId="77777777" w:rsidTr="00887EEA">
        <w:trPr>
          <w:cantSplit/>
        </w:trPr>
        <w:tc>
          <w:tcPr>
            <w:tcW w:w="1985" w:type="dxa"/>
          </w:tcPr>
          <w:p w14:paraId="064192DD" w14:textId="77777777" w:rsidR="00964E9E" w:rsidRPr="003530FD" w:rsidRDefault="00964E9E" w:rsidP="00887EEA">
            <w:pPr>
              <w:keepNext/>
              <w:rPr>
                <w:rFonts w:cs="Arial"/>
                <w:szCs w:val="22"/>
              </w:rPr>
            </w:pPr>
            <w:r w:rsidRPr="003530FD">
              <w:rPr>
                <w:rFonts w:cs="Arial"/>
                <w:szCs w:val="22"/>
              </w:rPr>
              <w:t>Standort</w:t>
            </w:r>
          </w:p>
        </w:tc>
        <w:tc>
          <w:tcPr>
            <w:tcW w:w="7477" w:type="dxa"/>
          </w:tcPr>
          <w:p w14:paraId="1CABDA57" w14:textId="77777777" w:rsidR="00964E9E" w:rsidRPr="003530FD" w:rsidRDefault="005F333C" w:rsidP="00887EEA">
            <w:pPr>
              <w:keepNext/>
              <w:rPr>
                <w:rFonts w:cs="Arial"/>
                <w:color w:val="000000"/>
                <w:szCs w:val="22"/>
              </w:rPr>
            </w:pPr>
            <w:r w:rsidRPr="005F333C">
              <w:rPr>
                <w:rFonts w:cs="Arial"/>
                <w:color w:val="000000"/>
                <w:szCs w:val="22"/>
              </w:rPr>
              <w:t>(Industriegebiet Bahnhof</w:t>
            </w:r>
            <w:r>
              <w:rPr>
                <w:rFonts w:cs="Arial"/>
                <w:color w:val="000000"/>
                <w:szCs w:val="22"/>
              </w:rPr>
              <w:t xml:space="preserve">, </w:t>
            </w:r>
            <w:r w:rsidRPr="005F333C">
              <w:rPr>
                <w:rFonts w:cs="Arial"/>
                <w:color w:val="000000"/>
                <w:szCs w:val="22"/>
              </w:rPr>
              <w:t>Zufahrt über Industriestraße)</w:t>
            </w:r>
            <w:r w:rsidRPr="005F333C">
              <w:rPr>
                <w:rFonts w:cs="Arial"/>
                <w:color w:val="000000"/>
                <w:szCs w:val="22"/>
              </w:rPr>
              <w:br/>
            </w:r>
            <w:proofErr w:type="spellStart"/>
            <w:r w:rsidRPr="005F333C">
              <w:rPr>
                <w:rFonts w:cs="Arial"/>
                <w:color w:val="000000"/>
                <w:szCs w:val="22"/>
              </w:rPr>
              <w:t>Autenbachstraße</w:t>
            </w:r>
            <w:proofErr w:type="spellEnd"/>
            <w:r w:rsidRPr="005F333C">
              <w:rPr>
                <w:rFonts w:cs="Arial"/>
                <w:color w:val="000000"/>
                <w:szCs w:val="22"/>
              </w:rPr>
              <w:t xml:space="preserve"> 13</w:t>
            </w:r>
            <w:r w:rsidRPr="005F333C">
              <w:rPr>
                <w:rFonts w:cs="Arial"/>
                <w:color w:val="000000"/>
                <w:szCs w:val="22"/>
              </w:rPr>
              <w:br/>
              <w:t>71711 Steinheim a. d. Murr</w:t>
            </w:r>
          </w:p>
        </w:tc>
      </w:tr>
      <w:tr w:rsidR="00964E9E" w:rsidRPr="003530FD" w14:paraId="51FE31E3" w14:textId="77777777" w:rsidTr="00887EEA">
        <w:trPr>
          <w:cantSplit/>
        </w:trPr>
        <w:tc>
          <w:tcPr>
            <w:tcW w:w="1985" w:type="dxa"/>
          </w:tcPr>
          <w:p w14:paraId="5046340E" w14:textId="77777777" w:rsidR="00964E9E" w:rsidRPr="003530FD" w:rsidRDefault="00964E9E" w:rsidP="00887EEA">
            <w:pPr>
              <w:keepNext/>
              <w:rPr>
                <w:rFonts w:cs="Arial"/>
                <w:szCs w:val="22"/>
              </w:rPr>
            </w:pPr>
            <w:r w:rsidRPr="003530FD">
              <w:rPr>
                <w:rFonts w:cs="Arial"/>
                <w:szCs w:val="22"/>
              </w:rPr>
              <w:t>Zeitvorgaben Behälterdienst</w:t>
            </w:r>
          </w:p>
        </w:tc>
        <w:tc>
          <w:tcPr>
            <w:tcW w:w="7477" w:type="dxa"/>
          </w:tcPr>
          <w:p w14:paraId="3047EA8F" w14:textId="05292BBE" w:rsidR="00964E9E" w:rsidRPr="003530FD" w:rsidRDefault="00964E9E" w:rsidP="00887EEA">
            <w:pPr>
              <w:keepNext/>
              <w:rPr>
                <w:rFonts w:cs="Arial"/>
                <w:szCs w:val="22"/>
              </w:rPr>
            </w:pPr>
            <w:r w:rsidRPr="00C93E3C">
              <w:rPr>
                <w:rFonts w:cs="Arial"/>
                <w:szCs w:val="22"/>
              </w:rPr>
              <w:t xml:space="preserve">Die Abholung der </w:t>
            </w:r>
            <w:r w:rsidR="00264A1D">
              <w:rPr>
                <w:rFonts w:cs="Arial"/>
                <w:szCs w:val="22"/>
              </w:rPr>
              <w:t>Behälter</w:t>
            </w:r>
            <w:r w:rsidRPr="00C93E3C">
              <w:rPr>
                <w:rFonts w:cs="Arial"/>
                <w:szCs w:val="22"/>
              </w:rPr>
              <w:t xml:space="preserve"> ist nur </w:t>
            </w:r>
            <w:r w:rsidRPr="00DD2C9B">
              <w:rPr>
                <w:rFonts w:cs="Arial"/>
                <w:szCs w:val="22"/>
                <w:u w:val="single"/>
              </w:rPr>
              <w:t>außerhalb</w:t>
            </w:r>
            <w:r w:rsidRPr="00C93E3C">
              <w:rPr>
                <w:rFonts w:cs="Arial"/>
                <w:szCs w:val="22"/>
              </w:rPr>
              <w:t xml:space="preserve"> der genannten Öffnungszeiten gestattet, der Auftragnehmer erhält einen Schlüssel zum Gelände.</w:t>
            </w:r>
            <w:r w:rsidR="0032572C">
              <w:t xml:space="preserve"> </w:t>
            </w:r>
            <w:r w:rsidR="0032572C" w:rsidRPr="0032572C">
              <w:rPr>
                <w:rFonts w:cs="Arial"/>
                <w:szCs w:val="22"/>
              </w:rPr>
              <w:t>Die Abholung der Container vor 6.00 Uhr der genannten Öffnungszeiten ist nicht gestattet.</w:t>
            </w:r>
          </w:p>
        </w:tc>
      </w:tr>
      <w:tr w:rsidR="00964E9E" w:rsidRPr="003530FD" w:rsidDel="002C6522" w14:paraId="4EB142F5" w14:textId="77777777" w:rsidTr="00887EEA">
        <w:trPr>
          <w:cantSplit/>
        </w:trPr>
        <w:tc>
          <w:tcPr>
            <w:tcW w:w="1985" w:type="dxa"/>
          </w:tcPr>
          <w:p w14:paraId="1FCCA550" w14:textId="77777777" w:rsidR="00964E9E" w:rsidRPr="003530FD" w:rsidRDefault="00964E9E" w:rsidP="00887EEA">
            <w:pPr>
              <w:keepNext/>
              <w:rPr>
                <w:rFonts w:cs="Arial"/>
                <w:szCs w:val="22"/>
              </w:rPr>
            </w:pPr>
            <w:r w:rsidRPr="003530FD">
              <w:rPr>
                <w:rFonts w:cs="Arial"/>
                <w:szCs w:val="22"/>
              </w:rPr>
              <w:t>Öffnungszeiten</w:t>
            </w:r>
          </w:p>
        </w:tc>
        <w:tc>
          <w:tcPr>
            <w:tcW w:w="7477" w:type="dxa"/>
          </w:tcPr>
          <w:p w14:paraId="246BDE31" w14:textId="77777777" w:rsidR="00BA7034" w:rsidRDefault="005F333C" w:rsidP="005F333C">
            <w:pPr>
              <w:keepNext/>
              <w:rPr>
                <w:rFonts w:cs="Arial"/>
                <w:szCs w:val="22"/>
              </w:rPr>
            </w:pPr>
            <w:r w:rsidRPr="005F333C">
              <w:rPr>
                <w:rFonts w:cs="Arial"/>
                <w:szCs w:val="22"/>
              </w:rPr>
              <w:t>Montag</w:t>
            </w:r>
            <w:r w:rsidR="00BA7034">
              <w:rPr>
                <w:rFonts w:cs="Arial"/>
                <w:szCs w:val="22"/>
              </w:rPr>
              <w:t>, Dienstag, Donnerstag, Freitag</w:t>
            </w:r>
            <w:r w:rsidR="00DD2C9B">
              <w:rPr>
                <w:rFonts w:cs="Arial"/>
                <w:szCs w:val="22"/>
              </w:rPr>
              <w:t>:</w:t>
            </w:r>
            <w:r w:rsidRPr="005F333C">
              <w:rPr>
                <w:rFonts w:cs="Arial"/>
                <w:szCs w:val="22"/>
              </w:rPr>
              <w:t xml:space="preserve"> </w:t>
            </w:r>
            <w:r w:rsidR="00C57BF1">
              <w:rPr>
                <w:rFonts w:cs="Arial"/>
                <w:szCs w:val="22"/>
              </w:rPr>
              <w:tab/>
            </w:r>
          </w:p>
          <w:p w14:paraId="08EEAB5C" w14:textId="4C423EB1" w:rsidR="005F333C" w:rsidRPr="005F333C" w:rsidRDefault="000B417D" w:rsidP="005F333C">
            <w:pPr>
              <w:keepNext/>
              <w:rPr>
                <w:rFonts w:cs="Arial"/>
                <w:szCs w:val="22"/>
              </w:rPr>
            </w:pPr>
            <w:r w:rsidRPr="000B417D">
              <w:rPr>
                <w:rFonts w:cs="Arial"/>
                <w:szCs w:val="22"/>
              </w:rPr>
              <w:t>08:45 - 12:30 Uhr und 13:30 - 17:00 Uhr</w:t>
            </w:r>
          </w:p>
          <w:p w14:paraId="2C7273E7" w14:textId="77777777" w:rsidR="005F333C" w:rsidRPr="005F333C" w:rsidRDefault="00DD2C9B" w:rsidP="005F333C">
            <w:pPr>
              <w:keepNext/>
              <w:rPr>
                <w:rFonts w:cs="Arial"/>
                <w:szCs w:val="22"/>
              </w:rPr>
            </w:pPr>
            <w:r>
              <w:rPr>
                <w:rFonts w:cs="Arial"/>
                <w:szCs w:val="22"/>
              </w:rPr>
              <w:t xml:space="preserve">Mittwoch: </w:t>
            </w:r>
            <w:r w:rsidR="00C57BF1">
              <w:rPr>
                <w:rFonts w:cs="Arial"/>
                <w:szCs w:val="22"/>
              </w:rPr>
              <w:tab/>
            </w:r>
            <w:r>
              <w:rPr>
                <w:rFonts w:cs="Arial"/>
                <w:szCs w:val="22"/>
              </w:rPr>
              <w:t>geschlossen</w:t>
            </w:r>
          </w:p>
          <w:p w14:paraId="43091682" w14:textId="7B992711" w:rsidR="00964E9E" w:rsidRPr="003530FD" w:rsidDel="002C6522" w:rsidRDefault="005F333C" w:rsidP="005F333C">
            <w:pPr>
              <w:keepNext/>
              <w:rPr>
                <w:rFonts w:cs="Arial"/>
                <w:szCs w:val="22"/>
                <w:highlight w:val="lightGray"/>
              </w:rPr>
            </w:pPr>
            <w:r w:rsidRPr="005F333C">
              <w:rPr>
                <w:rFonts w:cs="Arial"/>
                <w:szCs w:val="22"/>
              </w:rPr>
              <w:t>Samstag</w:t>
            </w:r>
            <w:r w:rsidR="00DD2C9B">
              <w:rPr>
                <w:rFonts w:cs="Arial"/>
                <w:szCs w:val="22"/>
              </w:rPr>
              <w:t xml:space="preserve">: </w:t>
            </w:r>
            <w:r w:rsidR="00C57BF1">
              <w:rPr>
                <w:rFonts w:cs="Arial"/>
                <w:szCs w:val="22"/>
              </w:rPr>
              <w:tab/>
            </w:r>
            <w:r w:rsidR="000B417D" w:rsidRPr="000B417D">
              <w:rPr>
                <w:rFonts w:cs="Arial"/>
                <w:szCs w:val="22"/>
              </w:rPr>
              <w:t>08:45 - 13:00 Uhr</w:t>
            </w:r>
          </w:p>
        </w:tc>
      </w:tr>
    </w:tbl>
    <w:p w14:paraId="016280A8" w14:textId="77777777" w:rsidR="00964E9E" w:rsidRDefault="00964E9E" w:rsidP="007E24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477"/>
      </w:tblGrid>
      <w:tr w:rsidR="00C93E3C" w:rsidRPr="003530FD" w14:paraId="6674C756" w14:textId="77777777" w:rsidTr="00887EEA">
        <w:tc>
          <w:tcPr>
            <w:tcW w:w="9462" w:type="dxa"/>
            <w:gridSpan w:val="2"/>
            <w:tcBorders>
              <w:top w:val="single" w:sz="4" w:space="0" w:color="auto"/>
              <w:left w:val="single" w:sz="4" w:space="0" w:color="auto"/>
              <w:bottom w:val="single" w:sz="4" w:space="0" w:color="auto"/>
              <w:right w:val="single" w:sz="4" w:space="0" w:color="auto"/>
            </w:tcBorders>
          </w:tcPr>
          <w:p w14:paraId="3AEE63BB" w14:textId="3E4E4F33" w:rsidR="00C93E3C" w:rsidRPr="00C752AB" w:rsidRDefault="00C93E3C" w:rsidP="001B0BC0">
            <w:pPr>
              <w:keepNext/>
              <w:jc w:val="both"/>
              <w:rPr>
                <w:rFonts w:cs="Arial"/>
                <w:b/>
                <w:szCs w:val="22"/>
              </w:rPr>
            </w:pPr>
            <w:r w:rsidRPr="00C752AB">
              <w:rPr>
                <w:b/>
                <w:szCs w:val="22"/>
              </w:rPr>
              <w:t xml:space="preserve">Wertstoffhof </w:t>
            </w:r>
            <w:r w:rsidR="00C43910">
              <w:rPr>
                <w:b/>
                <w:szCs w:val="22"/>
              </w:rPr>
              <w:t xml:space="preserve">und Übergabestelle </w:t>
            </w:r>
            <w:r w:rsidRPr="004B35CB">
              <w:rPr>
                <w:b/>
                <w:szCs w:val="22"/>
              </w:rPr>
              <w:t>Burghof</w:t>
            </w:r>
            <w:r w:rsidRPr="00C752AB">
              <w:rPr>
                <w:b/>
                <w:szCs w:val="22"/>
              </w:rPr>
              <w:t xml:space="preserve"> </w:t>
            </w:r>
            <w:r w:rsidR="00D976C9">
              <w:rPr>
                <w:b/>
                <w:szCs w:val="22"/>
              </w:rPr>
              <w:t>/ Vaihingen/Enz</w:t>
            </w:r>
          </w:p>
        </w:tc>
      </w:tr>
      <w:tr w:rsidR="00C93E3C" w:rsidRPr="003530FD" w14:paraId="2C1EDCF8" w14:textId="77777777" w:rsidTr="00887EEA">
        <w:trPr>
          <w:cantSplit/>
        </w:trPr>
        <w:tc>
          <w:tcPr>
            <w:tcW w:w="1985" w:type="dxa"/>
          </w:tcPr>
          <w:p w14:paraId="291021B5" w14:textId="77777777" w:rsidR="00C93E3C" w:rsidRPr="00C752AB" w:rsidRDefault="00C93E3C" w:rsidP="00887EEA">
            <w:pPr>
              <w:keepNext/>
              <w:rPr>
                <w:rFonts w:cs="Arial"/>
                <w:szCs w:val="22"/>
              </w:rPr>
            </w:pPr>
            <w:r w:rsidRPr="00C752AB">
              <w:rPr>
                <w:rFonts w:cs="Arial"/>
                <w:szCs w:val="22"/>
              </w:rPr>
              <w:t>Standort</w:t>
            </w:r>
          </w:p>
        </w:tc>
        <w:tc>
          <w:tcPr>
            <w:tcW w:w="7477" w:type="dxa"/>
          </w:tcPr>
          <w:p w14:paraId="6AE9F312" w14:textId="77777777" w:rsidR="00C93E3C" w:rsidRPr="006132F7" w:rsidRDefault="00C93E3C" w:rsidP="00887EEA">
            <w:pPr>
              <w:keepNext/>
              <w:rPr>
                <w:rFonts w:cs="Arial"/>
                <w:color w:val="000000"/>
                <w:szCs w:val="22"/>
              </w:rPr>
            </w:pPr>
            <w:r w:rsidRPr="00C752AB">
              <w:rPr>
                <w:rFonts w:cs="Arial"/>
                <w:color w:val="000000"/>
                <w:szCs w:val="22"/>
              </w:rPr>
              <w:t>(Auf dem Deponiegelände, an der L1131)</w:t>
            </w:r>
            <w:r w:rsidRPr="00C752AB">
              <w:rPr>
                <w:rFonts w:cs="Arial"/>
                <w:color w:val="000000"/>
                <w:szCs w:val="22"/>
              </w:rPr>
              <w:br/>
              <w:t>71665 Vaihingen/Enz-</w:t>
            </w:r>
            <w:proofErr w:type="spellStart"/>
            <w:r w:rsidRPr="00C752AB">
              <w:rPr>
                <w:rFonts w:cs="Arial"/>
                <w:color w:val="000000"/>
                <w:szCs w:val="22"/>
              </w:rPr>
              <w:t>Horrheim</w:t>
            </w:r>
            <w:proofErr w:type="spellEnd"/>
          </w:p>
        </w:tc>
      </w:tr>
      <w:tr w:rsidR="00C93E3C" w:rsidRPr="003530FD" w14:paraId="214CA857" w14:textId="77777777" w:rsidTr="00887EEA">
        <w:trPr>
          <w:cantSplit/>
        </w:trPr>
        <w:tc>
          <w:tcPr>
            <w:tcW w:w="1985" w:type="dxa"/>
          </w:tcPr>
          <w:p w14:paraId="370FF16F" w14:textId="77777777" w:rsidR="00C93E3C" w:rsidRPr="00C752AB" w:rsidRDefault="00C93E3C" w:rsidP="00887EEA">
            <w:pPr>
              <w:keepNext/>
              <w:rPr>
                <w:rFonts w:cs="Arial"/>
                <w:szCs w:val="22"/>
              </w:rPr>
            </w:pPr>
            <w:r w:rsidRPr="00C752AB">
              <w:rPr>
                <w:rFonts w:cs="Arial"/>
                <w:szCs w:val="22"/>
              </w:rPr>
              <w:t>Zeitvorgaben Behälterdienst</w:t>
            </w:r>
          </w:p>
        </w:tc>
        <w:tc>
          <w:tcPr>
            <w:tcW w:w="7477" w:type="dxa"/>
          </w:tcPr>
          <w:p w14:paraId="79ADF2E8" w14:textId="77777777" w:rsidR="00C93E3C" w:rsidRPr="00C752AB" w:rsidRDefault="00C93E3C" w:rsidP="00EA1907">
            <w:pPr>
              <w:keepNext/>
              <w:rPr>
                <w:rFonts w:cs="Arial"/>
                <w:szCs w:val="22"/>
              </w:rPr>
            </w:pPr>
            <w:r w:rsidRPr="004B35CB">
              <w:rPr>
                <w:rFonts w:cs="Arial"/>
                <w:szCs w:val="22"/>
              </w:rPr>
              <w:t xml:space="preserve">Die Abholung der </w:t>
            </w:r>
            <w:r w:rsidR="00264A1D" w:rsidRPr="004B35CB">
              <w:rPr>
                <w:rFonts w:cs="Arial"/>
                <w:szCs w:val="22"/>
              </w:rPr>
              <w:t>Behälter</w:t>
            </w:r>
            <w:r w:rsidRPr="004B35CB">
              <w:rPr>
                <w:rFonts w:cs="Arial"/>
                <w:szCs w:val="22"/>
              </w:rPr>
              <w:t xml:space="preserve"> ist nur </w:t>
            </w:r>
            <w:r w:rsidR="00EA1907" w:rsidRPr="004B35CB">
              <w:rPr>
                <w:rFonts w:cs="Arial"/>
                <w:szCs w:val="22"/>
                <w:u w:val="single"/>
              </w:rPr>
              <w:t>innerhalb</w:t>
            </w:r>
            <w:r w:rsidRPr="004B35CB">
              <w:rPr>
                <w:rFonts w:cs="Arial"/>
                <w:szCs w:val="22"/>
              </w:rPr>
              <w:t xml:space="preserve"> der genannten Öffnungszeiten gestattet</w:t>
            </w:r>
          </w:p>
        </w:tc>
      </w:tr>
      <w:tr w:rsidR="00C93E3C" w:rsidRPr="003530FD" w:rsidDel="002C6522" w14:paraId="3CE731E9" w14:textId="77777777" w:rsidTr="00887EEA">
        <w:trPr>
          <w:cantSplit/>
        </w:trPr>
        <w:tc>
          <w:tcPr>
            <w:tcW w:w="1985" w:type="dxa"/>
          </w:tcPr>
          <w:p w14:paraId="14E2E767" w14:textId="77777777" w:rsidR="00C93E3C" w:rsidRPr="003530FD" w:rsidRDefault="00C93E3C" w:rsidP="00887EEA">
            <w:pPr>
              <w:keepNext/>
              <w:rPr>
                <w:rFonts w:cs="Arial"/>
                <w:szCs w:val="22"/>
              </w:rPr>
            </w:pPr>
            <w:r w:rsidRPr="003530FD">
              <w:rPr>
                <w:rFonts w:cs="Arial"/>
                <w:szCs w:val="22"/>
              </w:rPr>
              <w:t>Öffnungszeiten</w:t>
            </w:r>
          </w:p>
        </w:tc>
        <w:tc>
          <w:tcPr>
            <w:tcW w:w="7477" w:type="dxa"/>
          </w:tcPr>
          <w:p w14:paraId="5FD40D11" w14:textId="49E47D82" w:rsidR="00C93E3C" w:rsidRPr="004B35CB" w:rsidRDefault="00C93E3C" w:rsidP="00C93E3C">
            <w:pPr>
              <w:keepNext/>
              <w:rPr>
                <w:rFonts w:cs="Arial"/>
                <w:szCs w:val="22"/>
              </w:rPr>
            </w:pPr>
            <w:r w:rsidRPr="004B35CB">
              <w:rPr>
                <w:rFonts w:cs="Arial"/>
                <w:szCs w:val="22"/>
              </w:rPr>
              <w:t>Montag</w:t>
            </w:r>
            <w:r w:rsidR="00BA7034">
              <w:rPr>
                <w:rFonts w:cs="Arial"/>
                <w:szCs w:val="22"/>
              </w:rPr>
              <w:t>-Freitag</w:t>
            </w:r>
            <w:r w:rsidR="00397BFA">
              <w:rPr>
                <w:rFonts w:cs="Arial"/>
                <w:szCs w:val="22"/>
              </w:rPr>
              <w:t xml:space="preserve">:  </w:t>
            </w:r>
            <w:r w:rsidR="000B417D">
              <w:rPr>
                <w:rFonts w:cs="Arial"/>
                <w:szCs w:val="22"/>
              </w:rPr>
              <w:t>07:45</w:t>
            </w:r>
            <w:r w:rsidRPr="004B35CB">
              <w:rPr>
                <w:rFonts w:cs="Arial"/>
                <w:szCs w:val="22"/>
              </w:rPr>
              <w:t xml:space="preserve"> - </w:t>
            </w:r>
            <w:r w:rsidRPr="007F1449">
              <w:rPr>
                <w:rFonts w:cs="Arial"/>
                <w:szCs w:val="22"/>
              </w:rPr>
              <w:t>11:</w:t>
            </w:r>
            <w:r w:rsidR="00602411" w:rsidRPr="007F1449">
              <w:rPr>
                <w:rFonts w:cs="Arial"/>
                <w:szCs w:val="22"/>
              </w:rPr>
              <w:t>30</w:t>
            </w:r>
            <w:r w:rsidRPr="007F1449">
              <w:rPr>
                <w:rFonts w:cs="Arial"/>
                <w:szCs w:val="22"/>
              </w:rPr>
              <w:t xml:space="preserve"> </w:t>
            </w:r>
            <w:r w:rsidR="00F02C25" w:rsidRPr="007F1449">
              <w:rPr>
                <w:rFonts w:cs="Arial"/>
                <w:szCs w:val="22"/>
              </w:rPr>
              <w:t xml:space="preserve">Uhr und </w:t>
            </w:r>
            <w:r w:rsidRPr="007F1449">
              <w:rPr>
                <w:rFonts w:cs="Arial"/>
                <w:szCs w:val="22"/>
              </w:rPr>
              <w:t xml:space="preserve">12:45 </w:t>
            </w:r>
            <w:r w:rsidR="001B0BC0" w:rsidRPr="007F1449">
              <w:rPr>
                <w:rFonts w:cs="Arial"/>
                <w:szCs w:val="22"/>
              </w:rPr>
              <w:t>-</w:t>
            </w:r>
            <w:r w:rsidRPr="007F1449">
              <w:rPr>
                <w:rFonts w:cs="Arial"/>
                <w:szCs w:val="22"/>
              </w:rPr>
              <w:t xml:space="preserve"> </w:t>
            </w:r>
            <w:r w:rsidR="001B0BC0" w:rsidRPr="007F1449">
              <w:rPr>
                <w:rFonts w:cs="Arial"/>
                <w:szCs w:val="22"/>
              </w:rPr>
              <w:t>1</w:t>
            </w:r>
            <w:r w:rsidR="001B696C" w:rsidRPr="007F1449">
              <w:rPr>
                <w:rFonts w:cs="Arial"/>
                <w:szCs w:val="22"/>
              </w:rPr>
              <w:t>5</w:t>
            </w:r>
            <w:r w:rsidR="001B0BC0" w:rsidRPr="007F1449">
              <w:rPr>
                <w:rFonts w:cs="Arial"/>
                <w:szCs w:val="22"/>
              </w:rPr>
              <w:t>:</w:t>
            </w:r>
            <w:r w:rsidR="00602411" w:rsidRPr="007F1449">
              <w:rPr>
                <w:rFonts w:cs="Arial"/>
                <w:szCs w:val="22"/>
              </w:rPr>
              <w:t>30</w:t>
            </w:r>
            <w:r w:rsidRPr="007F1449">
              <w:rPr>
                <w:rFonts w:cs="Arial"/>
                <w:szCs w:val="22"/>
              </w:rPr>
              <w:t xml:space="preserve"> </w:t>
            </w:r>
            <w:r w:rsidR="00F02C25" w:rsidRPr="007F1449">
              <w:rPr>
                <w:rFonts w:cs="Arial"/>
                <w:szCs w:val="22"/>
              </w:rPr>
              <w:t>Uhr</w:t>
            </w:r>
            <w:r w:rsidRPr="004B35CB">
              <w:rPr>
                <w:rFonts w:cs="Arial"/>
                <w:szCs w:val="22"/>
              </w:rPr>
              <w:t xml:space="preserve"> </w:t>
            </w:r>
          </w:p>
          <w:p w14:paraId="49221E0A" w14:textId="3F9225D7" w:rsidR="00C93E3C" w:rsidRPr="003530FD" w:rsidDel="002C6522" w:rsidRDefault="00C93E3C" w:rsidP="00F02C25">
            <w:pPr>
              <w:keepNext/>
              <w:rPr>
                <w:rFonts w:cs="Arial"/>
                <w:szCs w:val="22"/>
                <w:highlight w:val="lightGray"/>
              </w:rPr>
            </w:pPr>
            <w:r w:rsidRPr="004B35CB">
              <w:rPr>
                <w:rFonts w:cs="Arial"/>
                <w:szCs w:val="22"/>
              </w:rPr>
              <w:t>Samstag</w:t>
            </w:r>
            <w:r w:rsidR="001B0BC0" w:rsidRPr="004B35CB">
              <w:rPr>
                <w:rFonts w:cs="Arial"/>
                <w:szCs w:val="22"/>
              </w:rPr>
              <w:t xml:space="preserve"> (nur Wertstoffhof)</w:t>
            </w:r>
            <w:r w:rsidR="00F02C25" w:rsidRPr="004B35CB">
              <w:rPr>
                <w:rFonts w:cs="Arial"/>
                <w:szCs w:val="22"/>
              </w:rPr>
              <w:t>:</w:t>
            </w:r>
            <w:r w:rsidRPr="004B35CB">
              <w:rPr>
                <w:rFonts w:cs="Arial"/>
                <w:szCs w:val="22"/>
              </w:rPr>
              <w:t xml:space="preserve"> </w:t>
            </w:r>
            <w:r w:rsidR="00F70598" w:rsidRPr="004B35CB">
              <w:rPr>
                <w:rFonts w:cs="Arial"/>
                <w:szCs w:val="22"/>
              </w:rPr>
              <w:t>0</w:t>
            </w:r>
            <w:r w:rsidR="000B417D">
              <w:rPr>
                <w:rFonts w:cs="Arial"/>
                <w:szCs w:val="22"/>
              </w:rPr>
              <w:t>8:45</w:t>
            </w:r>
            <w:r w:rsidRPr="004B35CB">
              <w:rPr>
                <w:rFonts w:cs="Arial"/>
                <w:szCs w:val="22"/>
              </w:rPr>
              <w:t xml:space="preserve"> - 1</w:t>
            </w:r>
            <w:r w:rsidR="00BA7034">
              <w:rPr>
                <w:rFonts w:cs="Arial"/>
                <w:szCs w:val="22"/>
              </w:rPr>
              <w:t>3</w:t>
            </w:r>
            <w:r w:rsidRPr="004B35CB">
              <w:rPr>
                <w:rFonts w:cs="Arial"/>
                <w:szCs w:val="22"/>
              </w:rPr>
              <w:t>:</w:t>
            </w:r>
            <w:r w:rsidR="00BA7034">
              <w:rPr>
                <w:rFonts w:cs="Arial"/>
                <w:szCs w:val="22"/>
              </w:rPr>
              <w:t>0</w:t>
            </w:r>
            <w:r w:rsidRPr="004B35CB">
              <w:rPr>
                <w:rFonts w:cs="Arial"/>
                <w:szCs w:val="22"/>
              </w:rPr>
              <w:t xml:space="preserve">0 </w:t>
            </w:r>
            <w:r w:rsidR="00F02C25" w:rsidRPr="004B35CB">
              <w:rPr>
                <w:rFonts w:cs="Arial"/>
                <w:szCs w:val="22"/>
              </w:rPr>
              <w:t>Uhr</w:t>
            </w:r>
          </w:p>
        </w:tc>
      </w:tr>
    </w:tbl>
    <w:p w14:paraId="0C728E0A" w14:textId="45D2EAF2" w:rsidR="001B0BC0" w:rsidRDefault="001B0BC0" w:rsidP="007E24C8"/>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477"/>
      </w:tblGrid>
      <w:tr w:rsidR="00F4636A" w:rsidRPr="00C752AB" w14:paraId="3AE0423F" w14:textId="77777777" w:rsidTr="001678A4">
        <w:tc>
          <w:tcPr>
            <w:tcW w:w="9462" w:type="dxa"/>
            <w:gridSpan w:val="2"/>
            <w:tcBorders>
              <w:top w:val="single" w:sz="4" w:space="0" w:color="auto"/>
              <w:left w:val="single" w:sz="4" w:space="0" w:color="auto"/>
              <w:bottom w:val="single" w:sz="4" w:space="0" w:color="auto"/>
              <w:right w:val="single" w:sz="4" w:space="0" w:color="auto"/>
            </w:tcBorders>
          </w:tcPr>
          <w:p w14:paraId="4FF66728" w14:textId="47BA0733" w:rsidR="00F4636A" w:rsidRPr="00C752AB" w:rsidRDefault="00F4636A" w:rsidP="00A35904">
            <w:pPr>
              <w:keepNext/>
              <w:jc w:val="both"/>
              <w:rPr>
                <w:rFonts w:cs="Arial"/>
                <w:b/>
                <w:szCs w:val="22"/>
              </w:rPr>
            </w:pPr>
            <w:r>
              <w:rPr>
                <w:b/>
                <w:szCs w:val="22"/>
              </w:rPr>
              <w:t>Gebrauchtwarenkaufhaus Warenwandel</w:t>
            </w:r>
            <w:r w:rsidRPr="00C752AB">
              <w:rPr>
                <w:b/>
                <w:szCs w:val="22"/>
              </w:rPr>
              <w:t xml:space="preserve"> </w:t>
            </w:r>
            <w:r>
              <w:rPr>
                <w:b/>
                <w:szCs w:val="22"/>
              </w:rPr>
              <w:t>/ Ludwigsburg</w:t>
            </w:r>
          </w:p>
        </w:tc>
      </w:tr>
      <w:tr w:rsidR="00F4636A" w:rsidRPr="006132F7" w14:paraId="7B051169" w14:textId="77777777" w:rsidTr="001678A4">
        <w:trPr>
          <w:cantSplit/>
        </w:trPr>
        <w:tc>
          <w:tcPr>
            <w:tcW w:w="1985" w:type="dxa"/>
          </w:tcPr>
          <w:p w14:paraId="485A4720" w14:textId="77777777" w:rsidR="00F4636A" w:rsidRPr="00C752AB" w:rsidRDefault="00F4636A" w:rsidP="00A35904">
            <w:pPr>
              <w:keepNext/>
              <w:rPr>
                <w:rFonts w:cs="Arial"/>
                <w:szCs w:val="22"/>
              </w:rPr>
            </w:pPr>
            <w:r w:rsidRPr="00C752AB">
              <w:rPr>
                <w:rFonts w:cs="Arial"/>
                <w:szCs w:val="22"/>
              </w:rPr>
              <w:t>Standort</w:t>
            </w:r>
          </w:p>
        </w:tc>
        <w:tc>
          <w:tcPr>
            <w:tcW w:w="7477" w:type="dxa"/>
          </w:tcPr>
          <w:p w14:paraId="4A67611A" w14:textId="03F537A7" w:rsidR="00F4636A" w:rsidRPr="006132F7" w:rsidRDefault="00F4636A" w:rsidP="00F4636A">
            <w:pPr>
              <w:keepNext/>
              <w:rPr>
                <w:rFonts w:cs="Arial"/>
                <w:color w:val="000000"/>
                <w:szCs w:val="22"/>
              </w:rPr>
            </w:pPr>
            <w:proofErr w:type="spellStart"/>
            <w:r>
              <w:rPr>
                <w:rFonts w:cs="Arial"/>
                <w:color w:val="000000"/>
                <w:szCs w:val="22"/>
              </w:rPr>
              <w:t>Maybachstraße</w:t>
            </w:r>
            <w:proofErr w:type="spellEnd"/>
            <w:r>
              <w:rPr>
                <w:rFonts w:cs="Arial"/>
                <w:color w:val="000000"/>
                <w:szCs w:val="22"/>
              </w:rPr>
              <w:t xml:space="preserve"> 10, </w:t>
            </w:r>
            <w:r w:rsidRPr="00F4636A">
              <w:rPr>
                <w:rFonts w:cs="Arial"/>
                <w:color w:val="000000"/>
                <w:szCs w:val="22"/>
              </w:rPr>
              <w:t>71634 Ludwigsburg-</w:t>
            </w:r>
            <w:proofErr w:type="spellStart"/>
            <w:r w:rsidRPr="00F4636A">
              <w:rPr>
                <w:rFonts w:cs="Arial"/>
                <w:color w:val="000000"/>
                <w:szCs w:val="22"/>
              </w:rPr>
              <w:t>Tammerfeld</w:t>
            </w:r>
            <w:proofErr w:type="spellEnd"/>
          </w:p>
        </w:tc>
      </w:tr>
      <w:tr w:rsidR="00F4636A" w:rsidRPr="00C752AB" w14:paraId="209A8A35" w14:textId="77777777" w:rsidTr="001678A4">
        <w:trPr>
          <w:cantSplit/>
        </w:trPr>
        <w:tc>
          <w:tcPr>
            <w:tcW w:w="1985" w:type="dxa"/>
          </w:tcPr>
          <w:p w14:paraId="0C79E9BA" w14:textId="77777777" w:rsidR="00F4636A" w:rsidRPr="00C752AB" w:rsidRDefault="00F4636A" w:rsidP="00A35904">
            <w:pPr>
              <w:keepNext/>
              <w:rPr>
                <w:rFonts w:cs="Arial"/>
                <w:szCs w:val="22"/>
              </w:rPr>
            </w:pPr>
            <w:r w:rsidRPr="00C752AB">
              <w:rPr>
                <w:rFonts w:cs="Arial"/>
                <w:szCs w:val="22"/>
              </w:rPr>
              <w:t>Zeitvorgaben Behälterdienst</w:t>
            </w:r>
          </w:p>
        </w:tc>
        <w:tc>
          <w:tcPr>
            <w:tcW w:w="7477" w:type="dxa"/>
          </w:tcPr>
          <w:p w14:paraId="3C082C5C" w14:textId="111E7E67" w:rsidR="00F4636A" w:rsidRPr="00C752AB" w:rsidRDefault="00FF39A4" w:rsidP="00A35904">
            <w:pPr>
              <w:keepNext/>
              <w:rPr>
                <w:rFonts w:cs="Arial"/>
                <w:szCs w:val="22"/>
              </w:rPr>
            </w:pPr>
            <w:r w:rsidRPr="00FF39A4">
              <w:rPr>
                <w:rFonts w:cs="Arial"/>
                <w:szCs w:val="22"/>
              </w:rPr>
              <w:t>Die Abholung der Behälter ist nur außerhalb der genannten Öffnungszeiten gestattet, der Auftragnehmer erhält einen Schlüssel zum Gelände. Die Abholung der Container vor 6.00 Uhr der genannten Öffnungszeiten ist nicht gestattet.</w:t>
            </w:r>
          </w:p>
        </w:tc>
      </w:tr>
      <w:tr w:rsidR="00F4636A" w:rsidRPr="003530FD" w:rsidDel="002C6522" w14:paraId="1142A244" w14:textId="77777777" w:rsidTr="001678A4">
        <w:trPr>
          <w:cantSplit/>
        </w:trPr>
        <w:tc>
          <w:tcPr>
            <w:tcW w:w="1985" w:type="dxa"/>
          </w:tcPr>
          <w:p w14:paraId="63B4E35A" w14:textId="77777777" w:rsidR="00F4636A" w:rsidRPr="003530FD" w:rsidRDefault="00F4636A" w:rsidP="00A35904">
            <w:pPr>
              <w:keepNext/>
              <w:rPr>
                <w:rFonts w:cs="Arial"/>
                <w:szCs w:val="22"/>
              </w:rPr>
            </w:pPr>
            <w:r w:rsidRPr="003530FD">
              <w:rPr>
                <w:rFonts w:cs="Arial"/>
                <w:szCs w:val="22"/>
              </w:rPr>
              <w:t>Öffnungszeiten</w:t>
            </w:r>
          </w:p>
        </w:tc>
        <w:tc>
          <w:tcPr>
            <w:tcW w:w="7477" w:type="dxa"/>
          </w:tcPr>
          <w:p w14:paraId="2D82D434" w14:textId="0B80C95E" w:rsidR="00F4636A" w:rsidRPr="004B35CB" w:rsidRDefault="00F4636A" w:rsidP="00A35904">
            <w:pPr>
              <w:keepNext/>
              <w:rPr>
                <w:rFonts w:cs="Arial"/>
                <w:szCs w:val="22"/>
              </w:rPr>
            </w:pPr>
            <w:r w:rsidRPr="004B35CB">
              <w:rPr>
                <w:rFonts w:cs="Arial"/>
                <w:szCs w:val="22"/>
              </w:rPr>
              <w:t xml:space="preserve">Montag: </w:t>
            </w:r>
            <w:r w:rsidRPr="004B35CB">
              <w:rPr>
                <w:rFonts w:cs="Arial"/>
                <w:szCs w:val="22"/>
              </w:rPr>
              <w:tab/>
            </w:r>
            <w:r w:rsidR="00397BFA">
              <w:rPr>
                <w:rFonts w:cs="Arial"/>
                <w:szCs w:val="22"/>
              </w:rPr>
              <w:t xml:space="preserve">                     </w:t>
            </w:r>
            <w:r w:rsidR="001678A4">
              <w:rPr>
                <w:rFonts w:cs="Arial"/>
                <w:szCs w:val="22"/>
              </w:rPr>
              <w:t>geschlossen</w:t>
            </w:r>
            <w:r w:rsidRPr="004B35CB">
              <w:rPr>
                <w:rFonts w:cs="Arial"/>
                <w:szCs w:val="22"/>
              </w:rPr>
              <w:t xml:space="preserve"> </w:t>
            </w:r>
          </w:p>
          <w:p w14:paraId="0F13A6EF" w14:textId="690A36C9" w:rsidR="00F4636A" w:rsidRPr="004B35CB" w:rsidRDefault="00F4636A" w:rsidP="00A35904">
            <w:pPr>
              <w:keepNext/>
              <w:rPr>
                <w:rFonts w:cs="Arial"/>
                <w:szCs w:val="22"/>
              </w:rPr>
            </w:pPr>
            <w:r w:rsidRPr="004B35CB">
              <w:rPr>
                <w:rFonts w:cs="Arial"/>
                <w:szCs w:val="22"/>
              </w:rPr>
              <w:t>Dienstag</w:t>
            </w:r>
            <w:r w:rsidR="00397BFA">
              <w:rPr>
                <w:rFonts w:cs="Arial"/>
                <w:szCs w:val="22"/>
              </w:rPr>
              <w:t>-Freitag</w:t>
            </w:r>
            <w:r w:rsidRPr="004B35CB">
              <w:rPr>
                <w:rFonts w:cs="Arial"/>
                <w:szCs w:val="22"/>
              </w:rPr>
              <w:t xml:space="preserve">: </w:t>
            </w:r>
            <w:r w:rsidRPr="004B35CB">
              <w:rPr>
                <w:rFonts w:cs="Arial"/>
                <w:szCs w:val="22"/>
              </w:rPr>
              <w:tab/>
            </w:r>
            <w:r w:rsidR="00BA7034">
              <w:rPr>
                <w:rFonts w:cs="Arial"/>
                <w:szCs w:val="22"/>
              </w:rPr>
              <w:t>10</w:t>
            </w:r>
            <w:r w:rsidR="00FF39A4">
              <w:rPr>
                <w:rFonts w:cs="Arial"/>
                <w:szCs w:val="22"/>
              </w:rPr>
              <w:t xml:space="preserve">:00 </w:t>
            </w:r>
            <w:r w:rsidR="001678A4">
              <w:rPr>
                <w:rFonts w:cs="Arial"/>
                <w:szCs w:val="22"/>
              </w:rPr>
              <w:t>– 17:00</w:t>
            </w:r>
            <w:r w:rsidRPr="000B417D">
              <w:rPr>
                <w:rFonts w:cs="Arial"/>
                <w:szCs w:val="22"/>
              </w:rPr>
              <w:t xml:space="preserve"> Uhr</w:t>
            </w:r>
          </w:p>
          <w:p w14:paraId="3612FB62" w14:textId="5CED35E5" w:rsidR="00F4636A" w:rsidRPr="003530FD" w:rsidDel="002C6522" w:rsidRDefault="00F4636A" w:rsidP="00A35904">
            <w:pPr>
              <w:keepNext/>
              <w:rPr>
                <w:rFonts w:cs="Arial"/>
                <w:szCs w:val="22"/>
                <w:highlight w:val="lightGray"/>
              </w:rPr>
            </w:pPr>
            <w:r w:rsidRPr="004B35CB">
              <w:rPr>
                <w:rFonts w:cs="Arial"/>
                <w:szCs w:val="22"/>
              </w:rPr>
              <w:t xml:space="preserve">Samstag: </w:t>
            </w:r>
            <w:r w:rsidR="001678A4">
              <w:rPr>
                <w:rFonts w:cs="Arial"/>
                <w:szCs w:val="22"/>
              </w:rPr>
              <w:t xml:space="preserve">       </w:t>
            </w:r>
            <w:r w:rsidR="00397BFA">
              <w:rPr>
                <w:rFonts w:cs="Arial"/>
                <w:szCs w:val="22"/>
              </w:rPr>
              <w:t xml:space="preserve">            </w:t>
            </w:r>
            <w:r w:rsidRPr="004B35CB">
              <w:rPr>
                <w:rFonts w:cs="Arial"/>
                <w:szCs w:val="22"/>
              </w:rPr>
              <w:t>0</w:t>
            </w:r>
            <w:r w:rsidR="001678A4">
              <w:rPr>
                <w:rFonts w:cs="Arial"/>
                <w:szCs w:val="22"/>
              </w:rPr>
              <w:t>9:00</w:t>
            </w:r>
            <w:r w:rsidRPr="004B35CB">
              <w:rPr>
                <w:rFonts w:cs="Arial"/>
                <w:szCs w:val="22"/>
              </w:rPr>
              <w:t xml:space="preserve"> - 1</w:t>
            </w:r>
            <w:r w:rsidR="00397BFA">
              <w:rPr>
                <w:rFonts w:cs="Arial"/>
                <w:szCs w:val="22"/>
              </w:rPr>
              <w:t>4</w:t>
            </w:r>
            <w:r w:rsidRPr="004B35CB">
              <w:rPr>
                <w:rFonts w:cs="Arial"/>
                <w:szCs w:val="22"/>
              </w:rPr>
              <w:t>:00 Uhr</w:t>
            </w:r>
          </w:p>
        </w:tc>
      </w:tr>
      <w:tr w:rsidR="00397BFA" w:rsidRPr="003530FD" w:rsidDel="002C6522" w14:paraId="2382DAB2" w14:textId="77777777" w:rsidTr="001678A4">
        <w:trPr>
          <w:cantSplit/>
        </w:trPr>
        <w:tc>
          <w:tcPr>
            <w:tcW w:w="1985" w:type="dxa"/>
          </w:tcPr>
          <w:p w14:paraId="50109C0C" w14:textId="77777777" w:rsidR="00397BFA" w:rsidRPr="003530FD" w:rsidRDefault="00397BFA" w:rsidP="00A35904">
            <w:pPr>
              <w:keepNext/>
              <w:rPr>
                <w:rFonts w:cs="Arial"/>
                <w:szCs w:val="22"/>
              </w:rPr>
            </w:pPr>
          </w:p>
        </w:tc>
        <w:tc>
          <w:tcPr>
            <w:tcW w:w="7477" w:type="dxa"/>
          </w:tcPr>
          <w:p w14:paraId="283F67EE" w14:textId="77777777" w:rsidR="00397BFA" w:rsidRPr="004B35CB" w:rsidRDefault="00397BFA" w:rsidP="00A35904">
            <w:pPr>
              <w:keepNext/>
              <w:rPr>
                <w:rFonts w:cs="Arial"/>
                <w:szCs w:val="22"/>
              </w:rPr>
            </w:pPr>
          </w:p>
        </w:tc>
      </w:tr>
    </w:tbl>
    <w:p w14:paraId="21BFD9AB" w14:textId="0D01168A" w:rsidR="00DD2C9B" w:rsidRDefault="00DD2C9B" w:rsidP="007E24C8"/>
    <w:p w14:paraId="580E4C43" w14:textId="77777777" w:rsidR="00201633" w:rsidRDefault="00201633" w:rsidP="00201633">
      <w:pPr>
        <w:pStyle w:val="berschrift4"/>
      </w:pPr>
      <w:r>
        <w:lastRenderedPageBreak/>
        <w:t>Übergabestellen</w:t>
      </w:r>
    </w:p>
    <w:p w14:paraId="02F58F2C" w14:textId="5AEE9B6B" w:rsidR="00653ED7" w:rsidRDefault="007400CC" w:rsidP="00B8594B">
      <w:pPr>
        <w:jc w:val="both"/>
      </w:pPr>
      <w:r>
        <w:t>An der Übergabestelle</w:t>
      </w:r>
      <w:r w:rsidR="00E91671">
        <w:t xml:space="preserve"> </w:t>
      </w:r>
      <w:r>
        <w:t xml:space="preserve">Wertstoffhof </w:t>
      </w:r>
      <w:r w:rsidR="00397BFA">
        <w:t>Burghof</w:t>
      </w:r>
      <w:r w:rsidR="00D976C9" w:rsidRPr="00D976C9">
        <w:t xml:space="preserve"> werden die erfassten Elektroaltge</w:t>
      </w:r>
      <w:r w:rsidR="00E91671">
        <w:t xml:space="preserve">räte aus der Sperrmüllsammlung </w:t>
      </w:r>
      <w:r w:rsidR="00D976C9" w:rsidRPr="00D976C9">
        <w:t xml:space="preserve">im Holsystem gemäß </w:t>
      </w:r>
      <w:proofErr w:type="spellStart"/>
      <w:r w:rsidR="00D976C9" w:rsidRPr="00D976C9">
        <w:t>El</w:t>
      </w:r>
      <w:r w:rsidR="00C117E0">
        <w:t>ektroG</w:t>
      </w:r>
      <w:proofErr w:type="spellEnd"/>
      <w:r w:rsidR="00C117E0">
        <w:t xml:space="preserve"> in die jeweiligen </w:t>
      </w:r>
      <w:r w:rsidR="008866DC">
        <w:t>Gruppe</w:t>
      </w:r>
      <w:r w:rsidR="00D976C9" w:rsidRPr="00D976C9">
        <w:t>n chargiert und in den vom Auftragnehmer zu stellenden 40 m</w:t>
      </w:r>
      <w:r w:rsidR="00D976C9" w:rsidRPr="00C117E0">
        <w:rPr>
          <w:vertAlign w:val="superscript"/>
        </w:rPr>
        <w:t>3</w:t>
      </w:r>
      <w:r w:rsidR="00D976C9" w:rsidRPr="00D976C9">
        <w:t>-Abro</w:t>
      </w:r>
      <w:r w:rsidR="00692695">
        <w:t>llcontainer zur Abholung bereit</w:t>
      </w:r>
      <w:r w:rsidR="00D976C9" w:rsidRPr="00D976C9">
        <w:t>gestellt. Der Auftraggeber behält sich über die Vertragslaufzeit eine Änderung von Übergabe-/Übernahmestellen vor.</w:t>
      </w:r>
    </w:p>
    <w:p w14:paraId="48FD093B" w14:textId="77777777" w:rsidR="0015648D" w:rsidRDefault="0015648D" w:rsidP="00B8594B">
      <w:pPr>
        <w:jc w:val="both"/>
      </w:pPr>
    </w:p>
    <w:p w14:paraId="095D0B32" w14:textId="77777777" w:rsidR="007E24C8" w:rsidRPr="007E24C8" w:rsidRDefault="007E24C8" w:rsidP="00F35175">
      <w:pPr>
        <w:pStyle w:val="berschrift3"/>
      </w:pPr>
      <w:bookmarkStart w:id="1225" w:name="_Toc488044638"/>
      <w:bookmarkStart w:id="1226" w:name="_Toc488044855"/>
      <w:bookmarkStart w:id="1227" w:name="_Toc482134577"/>
      <w:bookmarkStart w:id="1228" w:name="_Toc482131879"/>
      <w:bookmarkStart w:id="1229" w:name="_Toc482134578"/>
      <w:bookmarkStart w:id="1230" w:name="_Toc482134579"/>
      <w:bookmarkStart w:id="1231" w:name="_Ref487620642"/>
      <w:bookmarkStart w:id="1232" w:name="_Toc235109515"/>
      <w:bookmarkEnd w:id="1225"/>
      <w:bookmarkEnd w:id="1226"/>
      <w:bookmarkEnd w:id="1227"/>
      <w:bookmarkEnd w:id="1228"/>
      <w:bookmarkEnd w:id="1229"/>
      <w:r w:rsidRPr="007E24C8">
        <w:t>Vorgaben zur Abholung und zum Transport</w:t>
      </w:r>
      <w:bookmarkEnd w:id="1230"/>
      <w:bookmarkEnd w:id="1231"/>
      <w:bookmarkEnd w:id="1232"/>
    </w:p>
    <w:p w14:paraId="5183258D" w14:textId="567D9B91" w:rsidR="00FD256A" w:rsidRDefault="001706B1" w:rsidP="00B8594B">
      <w:pPr>
        <w:jc w:val="both"/>
      </w:pPr>
      <w:r w:rsidRPr="007E24C8">
        <w:t xml:space="preserve">Die vom Auftragnehmer bereitgestellten </w:t>
      </w:r>
      <w:r w:rsidR="00D61F8F">
        <w:t>Behälter</w:t>
      </w:r>
      <w:r w:rsidRPr="007E24C8">
        <w:t xml:space="preserve"> werden durch</w:t>
      </w:r>
      <w:r w:rsidR="00CF0C0C">
        <w:t xml:space="preserve"> das Fachpersonal</w:t>
      </w:r>
      <w:r>
        <w:t xml:space="preserve"> de</w:t>
      </w:r>
      <w:r w:rsidR="00040F65">
        <w:t>r</w:t>
      </w:r>
      <w:r>
        <w:t xml:space="preserve"> jeweiligen </w:t>
      </w:r>
      <w:r w:rsidR="00040F65">
        <w:t xml:space="preserve">Wertstoffhöfe bzw. </w:t>
      </w:r>
      <w:r w:rsidR="00836A48">
        <w:t>der Übergabestelle</w:t>
      </w:r>
      <w:r w:rsidRPr="007E24C8">
        <w:t xml:space="preserve"> beladen o</w:t>
      </w:r>
      <w:r w:rsidR="00B8594B">
        <w:t>der durch die Nutzer der Wertstoffhöfe</w:t>
      </w:r>
      <w:r w:rsidRPr="007E24C8">
        <w:t xml:space="preserve"> </w:t>
      </w:r>
      <w:r>
        <w:t xml:space="preserve">(Bürger) </w:t>
      </w:r>
      <w:r w:rsidRPr="007E24C8">
        <w:t xml:space="preserve">befüllt. Der Auftraggeber bzw. vom Auftraggeber Beauftragte haben das Recht, die von dem Auftragnehmer bereitgestellten </w:t>
      </w:r>
      <w:r w:rsidR="00D61F8F">
        <w:t>Behälter</w:t>
      </w:r>
      <w:r>
        <w:t xml:space="preserve"> auf der Anlage umzustellen.</w:t>
      </w:r>
    </w:p>
    <w:p w14:paraId="2F44760C" w14:textId="77777777" w:rsidR="00CB2C73" w:rsidRPr="00CB2C73" w:rsidRDefault="00D61F8F" w:rsidP="00B8594B">
      <w:pPr>
        <w:jc w:val="both"/>
      </w:pPr>
      <w:r w:rsidRPr="004B35CB">
        <w:t>Für die Beladung der Transportfahrzeu</w:t>
      </w:r>
      <w:r w:rsidR="009B3769" w:rsidRPr="004B35CB">
        <w:t xml:space="preserve">ge mit </w:t>
      </w:r>
      <w:r w:rsidR="003A3A08" w:rsidRPr="004B35CB">
        <w:t xml:space="preserve">den Gitterboxen </w:t>
      </w:r>
      <w:r w:rsidR="00836A48">
        <w:t xml:space="preserve">aus Los 2 </w:t>
      </w:r>
      <w:r w:rsidRPr="004B35CB">
        <w:t>hat der Auftragnehmer entsprechende Beladegeräte (z. B. Hubwagen) selbst bereitzustellen.</w:t>
      </w:r>
      <w:r w:rsidR="00CB2C73" w:rsidRPr="004B35CB">
        <w:t xml:space="preserve"> </w:t>
      </w:r>
      <w:r w:rsidR="00CB2C73" w:rsidRPr="004B35CB">
        <w:rPr>
          <w:rFonts w:cs="Arial"/>
        </w:rPr>
        <w:t xml:space="preserve">Befüllte ADR-konforme Behältnisse (z. B. Gitterboxen) </w:t>
      </w:r>
      <w:r w:rsidR="00386D2F">
        <w:rPr>
          <w:rFonts w:cs="Arial"/>
        </w:rPr>
        <w:t>müssen</w:t>
      </w:r>
      <w:r w:rsidR="00386D2F" w:rsidRPr="004B35CB">
        <w:rPr>
          <w:rFonts w:cs="Arial"/>
        </w:rPr>
        <w:t xml:space="preserve"> </w:t>
      </w:r>
      <w:r w:rsidR="00CB2C73" w:rsidRPr="004B35CB">
        <w:rPr>
          <w:rFonts w:cs="Arial"/>
        </w:rPr>
        <w:t xml:space="preserve">durch den </w:t>
      </w:r>
      <w:r w:rsidR="00386D2F">
        <w:rPr>
          <w:rFonts w:cs="Arial"/>
        </w:rPr>
        <w:t>Auftragnehmer</w:t>
      </w:r>
      <w:r w:rsidR="0084600B">
        <w:rPr>
          <w:rFonts w:cs="Arial"/>
        </w:rPr>
        <w:t xml:space="preserve"> verladen und abgeholt werden. </w:t>
      </w:r>
    </w:p>
    <w:p w14:paraId="021B020B" w14:textId="77777777" w:rsidR="00653ED7" w:rsidRPr="00653ED7" w:rsidRDefault="00653ED7" w:rsidP="00653ED7">
      <w:pPr>
        <w:keepLines w:val="0"/>
        <w:numPr>
          <w:ilvl w:val="12"/>
          <w:numId w:val="0"/>
        </w:numPr>
        <w:tabs>
          <w:tab w:val="left" w:pos="851"/>
        </w:tabs>
        <w:spacing w:after="120"/>
        <w:jc w:val="both"/>
        <w:rPr>
          <w:rFonts w:cs="Arial"/>
          <w:iCs/>
          <w:kern w:val="18"/>
          <w:szCs w:val="22"/>
          <w:lang w:eastAsia="en-US"/>
        </w:rPr>
      </w:pPr>
      <w:r w:rsidRPr="00653ED7">
        <w:rPr>
          <w:rFonts w:cs="Arial"/>
          <w:iCs/>
          <w:kern w:val="18"/>
          <w:szCs w:val="22"/>
          <w:lang w:eastAsia="en-US"/>
        </w:rPr>
        <w:t>Die Übernahme (Abholung) der Fraktionen durch den Auftragnehmer hat innerhalb von einem Werktag nach Abruf durch den Auftraggeber am jeweiligen Wertstoffhof bzw. der Übergabestelle zu erfolgen. Der Abholauftrag erfolgt per E-Mail oder über ein Online-Portal. Das Online-Portal wird vom Auftraggeber bereitgestellt. Bei Abruf an einem Freitag erfolgt die Abholung spätestens am darauffolgenden Montag vor Öffnung des Wertstoffhofes. Die Abholung auf Wertstoffhöfen an Samstagen ist auf Anforderung ebenfalls durchzuführen.</w:t>
      </w:r>
    </w:p>
    <w:p w14:paraId="612A1CC3" w14:textId="77777777" w:rsidR="00653ED7" w:rsidRPr="00653ED7" w:rsidRDefault="00653ED7" w:rsidP="00653ED7">
      <w:pPr>
        <w:keepLines w:val="0"/>
        <w:numPr>
          <w:ilvl w:val="12"/>
          <w:numId w:val="0"/>
        </w:numPr>
        <w:tabs>
          <w:tab w:val="left" w:pos="851"/>
        </w:tabs>
        <w:spacing w:after="120"/>
        <w:jc w:val="both"/>
        <w:rPr>
          <w:rFonts w:cs="Arial"/>
          <w:iCs/>
          <w:kern w:val="18"/>
          <w:szCs w:val="22"/>
          <w:lang w:eastAsia="en-US"/>
        </w:rPr>
      </w:pPr>
      <w:r w:rsidRPr="00653ED7">
        <w:rPr>
          <w:rFonts w:cs="Arial"/>
          <w:iCs/>
          <w:kern w:val="18"/>
          <w:szCs w:val="22"/>
          <w:lang w:eastAsia="en-US"/>
        </w:rPr>
        <w:t xml:space="preserve">Die Übernahme (Abholung) der Fraktionen durch den Auftragnehmer hat im auf der Anmeldung vorgegebenen Zeitraum, der frühestens 24 Stunden nach Anmeldung liegen darf, nach Abruf durch den Auftraggeber an der jeweiligen Übergabestelle zu erfolgen. Der Auftragnehmer ist verpflichtet, die Abholungsmodalitäten an den Wertstoffhöfen und Übergabestellen vor Auftragsbeginn mit dem Auftraggeber abzustimmen. </w:t>
      </w:r>
    </w:p>
    <w:p w14:paraId="279E4A99" w14:textId="77777777" w:rsidR="00653ED7" w:rsidRPr="00653ED7" w:rsidRDefault="00653ED7" w:rsidP="00653ED7">
      <w:pPr>
        <w:keepLines w:val="0"/>
        <w:numPr>
          <w:ilvl w:val="12"/>
          <w:numId w:val="0"/>
        </w:numPr>
        <w:tabs>
          <w:tab w:val="left" w:pos="851"/>
        </w:tabs>
        <w:spacing w:after="120"/>
        <w:jc w:val="both"/>
        <w:rPr>
          <w:rFonts w:cs="Arial"/>
          <w:iCs/>
          <w:kern w:val="18"/>
          <w:szCs w:val="22"/>
          <w:lang w:eastAsia="en-US"/>
        </w:rPr>
      </w:pPr>
      <w:r w:rsidRPr="00653ED7">
        <w:rPr>
          <w:rFonts w:cs="Arial"/>
          <w:iCs/>
          <w:kern w:val="18"/>
          <w:szCs w:val="22"/>
          <w:lang w:eastAsia="en-US"/>
        </w:rPr>
        <w:t>Der Auftragnehmer hat einen Austausch (voll gegen leer) der Behälter durchzuführen. Die leeren Behälter sind zur erneuten Befüllung an die Stellplätze zu stellen, die vom Personal der Wertstoffhöfe bzw. der Übergabestelle vorgegeben werden. Unmittelbar nach dem Austausch sind volle Behälter vom Gelände des jeweiligen Wertstoffhofs bzw. der Übergabestelle abzutransportieren. Eine Lagerung voller Behälter ist nicht erlaubt.</w:t>
      </w:r>
    </w:p>
    <w:p w14:paraId="7EA08D52" w14:textId="4AC16921" w:rsidR="00653ED7" w:rsidRPr="00653ED7" w:rsidRDefault="00653ED7" w:rsidP="00653ED7">
      <w:pPr>
        <w:keepLines w:val="0"/>
        <w:numPr>
          <w:ilvl w:val="12"/>
          <w:numId w:val="0"/>
        </w:numPr>
        <w:tabs>
          <w:tab w:val="left" w:pos="851"/>
        </w:tabs>
        <w:spacing w:after="120"/>
        <w:jc w:val="both"/>
        <w:rPr>
          <w:rFonts w:cs="Arial"/>
          <w:iCs/>
          <w:kern w:val="18"/>
          <w:szCs w:val="22"/>
          <w:lang w:eastAsia="en-US"/>
        </w:rPr>
      </w:pPr>
      <w:r w:rsidRPr="00653ED7">
        <w:rPr>
          <w:rFonts w:cs="Arial"/>
          <w:iCs/>
          <w:kern w:val="18"/>
          <w:szCs w:val="22"/>
          <w:lang w:eastAsia="en-US"/>
        </w:rPr>
        <w:t xml:space="preserve">Die Abholung an den Wertstoffhöfen </w:t>
      </w:r>
      <w:r w:rsidR="00FF39A4">
        <w:rPr>
          <w:rFonts w:cs="Arial"/>
          <w:iCs/>
          <w:kern w:val="18"/>
          <w:szCs w:val="22"/>
          <w:lang w:eastAsia="en-US"/>
        </w:rPr>
        <w:t xml:space="preserve">und am Gebrauchtwarenkaufhaus Warenwandel </w:t>
      </w:r>
      <w:r w:rsidRPr="00653ED7">
        <w:rPr>
          <w:rFonts w:cs="Arial"/>
          <w:iCs/>
          <w:kern w:val="18"/>
          <w:szCs w:val="22"/>
          <w:lang w:eastAsia="en-US"/>
        </w:rPr>
        <w:t>hat außerhalb der Öffn</w:t>
      </w:r>
      <w:r w:rsidR="001B6462">
        <w:rPr>
          <w:rFonts w:cs="Arial"/>
          <w:iCs/>
          <w:kern w:val="18"/>
          <w:szCs w:val="22"/>
          <w:lang w:eastAsia="en-US"/>
        </w:rPr>
        <w:t>ungszeiten zu erfolg</w:t>
      </w:r>
      <w:r w:rsidR="000669F4">
        <w:rPr>
          <w:rFonts w:cs="Arial"/>
          <w:iCs/>
          <w:kern w:val="18"/>
          <w:szCs w:val="22"/>
          <w:lang w:eastAsia="en-US"/>
        </w:rPr>
        <w:t xml:space="preserve">en, außer am Wertstoffhof </w:t>
      </w:r>
      <w:r w:rsidR="005368AB">
        <w:rPr>
          <w:rFonts w:cs="Arial"/>
          <w:iCs/>
          <w:kern w:val="18"/>
          <w:szCs w:val="22"/>
          <w:lang w:eastAsia="en-US"/>
        </w:rPr>
        <w:t xml:space="preserve">und der Übergabestelle </w:t>
      </w:r>
      <w:r w:rsidRPr="00653ED7">
        <w:rPr>
          <w:rFonts w:cs="Arial"/>
          <w:iCs/>
          <w:kern w:val="18"/>
          <w:szCs w:val="22"/>
          <w:lang w:eastAsia="en-US"/>
        </w:rPr>
        <w:t>Burghof</w:t>
      </w:r>
      <w:r w:rsidR="001B6462">
        <w:rPr>
          <w:rFonts w:cs="Arial"/>
          <w:iCs/>
          <w:kern w:val="18"/>
          <w:szCs w:val="22"/>
          <w:lang w:eastAsia="en-US"/>
        </w:rPr>
        <w:t xml:space="preserve">; </w:t>
      </w:r>
      <w:r w:rsidRPr="00653ED7">
        <w:rPr>
          <w:rFonts w:cs="Arial"/>
          <w:iCs/>
          <w:kern w:val="18"/>
          <w:szCs w:val="22"/>
          <w:lang w:eastAsia="en-US"/>
        </w:rPr>
        <w:t>hier hat die Abholung zu den angegebenen Abholzeiten zu erfolgen.</w:t>
      </w:r>
    </w:p>
    <w:p w14:paraId="705A7667" w14:textId="77777777" w:rsidR="00653ED7" w:rsidRPr="00653ED7" w:rsidRDefault="00653ED7" w:rsidP="00653ED7">
      <w:pPr>
        <w:keepLines w:val="0"/>
        <w:numPr>
          <w:ilvl w:val="12"/>
          <w:numId w:val="0"/>
        </w:numPr>
        <w:tabs>
          <w:tab w:val="left" w:pos="851"/>
        </w:tabs>
        <w:spacing w:after="120"/>
        <w:jc w:val="both"/>
        <w:rPr>
          <w:rFonts w:cs="Arial"/>
          <w:iCs/>
          <w:kern w:val="18"/>
          <w:szCs w:val="22"/>
          <w:lang w:eastAsia="en-US"/>
        </w:rPr>
      </w:pPr>
      <w:r w:rsidRPr="00653ED7">
        <w:rPr>
          <w:rFonts w:cs="Arial"/>
          <w:iCs/>
          <w:kern w:val="18"/>
          <w:szCs w:val="22"/>
          <w:lang w:eastAsia="en-US"/>
        </w:rPr>
        <w:t>Mit dem Verlassen des Standorts des jeweiligen Wertstoffhofs/der Übergabestelle geht die Verkehrssicherungspflicht auf den Auftragnehmer über. Der rechtlich und technisch beanstandungsfreie Transport liegt in der Verantwortung des Auftragnehmers. Alle damit verbundenen Kosten und Risiken – insbesondere auch verkehrsbedingter Art – sind bei der Angebotskalkulation zu berücksichtigen. Verschmutzungen von Straßen und Wegen, die durch das Verschulden des Auftragnehmers während der Abholung und dem Transport in den öffentlichen Straßenraum gelangen, sind unverzüglich zu beseitigen. Die Transportsicherung obliegt dem Auftragnehmer.</w:t>
      </w:r>
    </w:p>
    <w:p w14:paraId="3D16F759" w14:textId="77777777" w:rsidR="004F1EAA" w:rsidRDefault="004F1EAA" w:rsidP="00653ED7">
      <w:pPr>
        <w:jc w:val="both"/>
      </w:pPr>
    </w:p>
    <w:p w14:paraId="075E59DF" w14:textId="77777777" w:rsidR="007E24C8" w:rsidRPr="007E24C8" w:rsidRDefault="00264A1D" w:rsidP="00F35175">
      <w:pPr>
        <w:pStyle w:val="berschrift3"/>
      </w:pPr>
      <w:bookmarkStart w:id="1233" w:name="_Ref441314837"/>
      <w:bookmarkStart w:id="1234" w:name="_Toc441778993"/>
      <w:bookmarkStart w:id="1235" w:name="_Toc482134580"/>
      <w:bookmarkStart w:id="1236" w:name="_Toc235109516"/>
      <w:r>
        <w:lastRenderedPageBreak/>
        <w:t>Behälter</w:t>
      </w:r>
      <w:r w:rsidR="007E24C8" w:rsidRPr="007E24C8">
        <w:t>gestellung</w:t>
      </w:r>
      <w:bookmarkEnd w:id="1233"/>
      <w:bookmarkEnd w:id="1234"/>
      <w:bookmarkEnd w:id="1235"/>
      <w:bookmarkEnd w:id="1236"/>
    </w:p>
    <w:p w14:paraId="49AA6434" w14:textId="77777777" w:rsidR="00F979BC" w:rsidRDefault="00F979BC" w:rsidP="00B8594B">
      <w:pPr>
        <w:keepNext/>
        <w:jc w:val="both"/>
      </w:pPr>
      <w:r w:rsidRPr="00A2737C">
        <w:t>Die für die Auftragsausführung notwendigen B</w:t>
      </w:r>
      <w:r w:rsidR="00AE603D">
        <w:t>ehälter (z. B. Container</w:t>
      </w:r>
      <w:r w:rsidRPr="00A2737C">
        <w:t>, ADR-konforme Behälter) werden</w:t>
      </w:r>
      <w:r>
        <w:t xml:space="preserve"> durch den Auftragnehmer gestellt. Für die Gestellung der Behälter gelten die folgenden Anforderungen. Der Auftragnehmer hat dafür Sorge zu tragen, dass die aufgestellten Behälter:</w:t>
      </w:r>
    </w:p>
    <w:p w14:paraId="28D2EE77" w14:textId="77777777" w:rsidR="007E24C8" w:rsidRDefault="007E24C8" w:rsidP="005B39FF">
      <w:pPr>
        <w:keepNext/>
        <w:numPr>
          <w:ilvl w:val="0"/>
          <w:numId w:val="41"/>
        </w:numPr>
        <w:jc w:val="both"/>
      </w:pPr>
      <w:r w:rsidRPr="007E24C8">
        <w:t>gebrauchsfähig und voll funktionsfähig sind,</w:t>
      </w:r>
    </w:p>
    <w:p w14:paraId="3F132153" w14:textId="77777777" w:rsidR="007E24C8" w:rsidRPr="007E24C8" w:rsidRDefault="007E24C8" w:rsidP="005B39FF">
      <w:pPr>
        <w:keepNext/>
        <w:numPr>
          <w:ilvl w:val="0"/>
          <w:numId w:val="41"/>
        </w:numPr>
        <w:jc w:val="both"/>
      </w:pPr>
      <w:r w:rsidRPr="007E24C8">
        <w:t>ein einheitliches, sauberes Erscheinungsbild aufweisen,</w:t>
      </w:r>
    </w:p>
    <w:p w14:paraId="5BF23BAD" w14:textId="77777777" w:rsidR="007E24C8" w:rsidRDefault="007E24C8" w:rsidP="005B39FF">
      <w:pPr>
        <w:numPr>
          <w:ilvl w:val="0"/>
          <w:numId w:val="41"/>
        </w:numPr>
        <w:ind w:left="357" w:hanging="357"/>
        <w:jc w:val="both"/>
      </w:pPr>
      <w:r w:rsidRPr="007E24C8">
        <w:t>eine lesbare Kennzeichnung des Eigentümers aufweisen,</w:t>
      </w:r>
    </w:p>
    <w:p w14:paraId="76E84378" w14:textId="77777777" w:rsidR="008F7961" w:rsidRPr="007E24C8" w:rsidRDefault="008F7961" w:rsidP="005B39FF">
      <w:pPr>
        <w:keepNext/>
        <w:numPr>
          <w:ilvl w:val="0"/>
          <w:numId w:val="41"/>
        </w:numPr>
        <w:jc w:val="both"/>
      </w:pPr>
      <w:r w:rsidRPr="00AE603D">
        <w:t>Flügeltüren hinten und rechtwinklige Seiten/Boden-Verbindungen haben</w:t>
      </w:r>
      <w:r>
        <w:t>,</w:t>
      </w:r>
    </w:p>
    <w:p w14:paraId="47715AD0" w14:textId="77777777" w:rsidR="00BF4616" w:rsidRPr="00C2085D" w:rsidRDefault="007E24C8" w:rsidP="005B39FF">
      <w:pPr>
        <w:keepNext/>
        <w:numPr>
          <w:ilvl w:val="0"/>
          <w:numId w:val="41"/>
        </w:numPr>
        <w:jc w:val="both"/>
      </w:pPr>
      <w:r w:rsidRPr="001706B1">
        <w:t>für Metall</w:t>
      </w:r>
      <w:r w:rsidR="00A50B50">
        <w:t>b</w:t>
      </w:r>
      <w:r w:rsidR="00264A1D">
        <w:t>ehälter</w:t>
      </w:r>
      <w:r w:rsidRPr="001706B1">
        <w:t>: keine wesentlichen optischen Beeinträchtigungen durch Lackschäden und Rost aufweisen. Wesentlich ist eine optische Beeinträchtigung, wenn der Anteil der von Rost bzw. vom Lackschaden befallenen Fläche 20 % de</w:t>
      </w:r>
      <w:r w:rsidR="00AE603D">
        <w:t>r Außenoberfläche überschreitet</w:t>
      </w:r>
    </w:p>
    <w:p w14:paraId="62B5C017" w14:textId="77777777" w:rsidR="00AE603D" w:rsidRDefault="00C8545E" w:rsidP="005B39FF">
      <w:pPr>
        <w:keepNext/>
        <w:numPr>
          <w:ilvl w:val="0"/>
          <w:numId w:val="41"/>
        </w:numPr>
        <w:jc w:val="both"/>
      </w:pPr>
      <w:r w:rsidRPr="00AE603D">
        <w:t>Abrollcontainer</w:t>
      </w:r>
      <w:r w:rsidRPr="00C2085D">
        <w:t>: Stahlbehälter für Abrollkipper-Fahrzeuge, 40 m</w:t>
      </w:r>
      <w:r w:rsidRPr="007C1302">
        <w:rPr>
          <w:vertAlign w:val="superscript"/>
        </w:rPr>
        <w:t>3</w:t>
      </w:r>
      <w:r w:rsidRPr="00C2085D">
        <w:t xml:space="preserve"> mit Deckel. Die Container müssen </w:t>
      </w:r>
      <w:r w:rsidR="00AE603D">
        <w:t>bedarfsweise verschließbar sein</w:t>
      </w:r>
    </w:p>
    <w:p w14:paraId="69EC92CE" w14:textId="77777777" w:rsidR="00294821" w:rsidRPr="00701F0B" w:rsidRDefault="00294821" w:rsidP="005B39FF">
      <w:pPr>
        <w:pStyle w:val="Listenabsatz"/>
        <w:numPr>
          <w:ilvl w:val="0"/>
          <w:numId w:val="41"/>
        </w:numPr>
      </w:pPr>
      <w:r w:rsidRPr="00294821">
        <w:t xml:space="preserve">Absetzcontainer: </w:t>
      </w:r>
      <w:r w:rsidRPr="00701F0B">
        <w:t>Stahlcontainer für Absetzkipperfahrzeuge, 10 m</w:t>
      </w:r>
      <w:r w:rsidRPr="00701F0B">
        <w:rPr>
          <w:vertAlign w:val="superscript"/>
        </w:rPr>
        <w:t>3</w:t>
      </w:r>
      <w:r w:rsidRPr="00701F0B">
        <w:t xml:space="preserve"> mit Deckel</w:t>
      </w:r>
    </w:p>
    <w:p w14:paraId="345BD835" w14:textId="24B9814D" w:rsidR="00294821" w:rsidRPr="00701F0B" w:rsidRDefault="00294821" w:rsidP="005B39FF">
      <w:pPr>
        <w:keepNext/>
        <w:numPr>
          <w:ilvl w:val="0"/>
          <w:numId w:val="41"/>
        </w:numPr>
        <w:jc w:val="both"/>
      </w:pPr>
      <w:r w:rsidRPr="00701F0B">
        <w:t>Gitterboxen</w:t>
      </w:r>
      <w:r w:rsidR="00B30C76" w:rsidRPr="00701F0B">
        <w:t>, ADR-k</w:t>
      </w:r>
      <w:r w:rsidR="004565DB" w:rsidRPr="00701F0B">
        <w:t>onform</w:t>
      </w:r>
      <w:r w:rsidR="00602411" w:rsidRPr="00701F0B">
        <w:t xml:space="preserve"> mit Liner, BigBag oder adäquater Ausstattung</w:t>
      </w:r>
      <w:r w:rsidR="004565DB" w:rsidRPr="00701F0B">
        <w:t>, Ladevolumen ca. 0,75 m</w:t>
      </w:r>
      <w:r w:rsidR="004565DB" w:rsidRPr="00701F0B">
        <w:rPr>
          <w:vertAlign w:val="superscript"/>
        </w:rPr>
        <w:t>3</w:t>
      </w:r>
    </w:p>
    <w:p w14:paraId="377BA035" w14:textId="77777777" w:rsidR="007A3D86" w:rsidRDefault="007A3D86" w:rsidP="008F7961">
      <w:pPr>
        <w:jc w:val="both"/>
      </w:pPr>
      <w:r w:rsidRPr="00701F0B">
        <w:t>Die Behälter haben stets den funktionalen Anforderungen zu genügen</w:t>
      </w:r>
      <w:r>
        <w:t xml:space="preserve"> und müssen nach den einschlägigen Unfallverhütungsvorschriften (UVV) mindestens einmal jährlich geprüft werden, sofern dies für den jeweiligen Behältertyp vorgeschrieben ist. Die Behälter sind mit einer entsprechenden Prüfplakette sichtbar zu kennzeichnen.</w:t>
      </w:r>
    </w:p>
    <w:p w14:paraId="1CBDF177" w14:textId="65800BFB" w:rsidR="007A3D86" w:rsidRDefault="007A3D86" w:rsidP="008F7961">
      <w:pPr>
        <w:jc w:val="both"/>
      </w:pPr>
      <w:r>
        <w:t xml:space="preserve">Für alle eingesetzten Behälter gilt, dass diese regelmäßige </w:t>
      </w:r>
      <w:r w:rsidRPr="00D378B6">
        <w:t>auf</w:t>
      </w:r>
      <w:r>
        <w:t xml:space="preserve"> die</w:t>
      </w:r>
      <w:r w:rsidRPr="00D378B6">
        <w:t xml:space="preserve"> Betriebssicherheit nach den geltenden gesetzlichen Vorgaben</w:t>
      </w:r>
      <w:r>
        <w:t xml:space="preserve"> geprüft und gewartet werden müssen. Alle Behälter müssen optisch und technisch in einwandfreiem Zustand sein. Alle eingesetzten </w:t>
      </w:r>
      <w:r w:rsidR="00264A1D">
        <w:t>Behälter</w:t>
      </w:r>
      <w:r>
        <w:t xml:space="preserve"> müssen nach </w:t>
      </w:r>
      <w:r w:rsidRPr="00A2737C">
        <w:t xml:space="preserve">DGUV Regel </w:t>
      </w:r>
      <w:r w:rsidR="00472314">
        <w:t>214-016</w:t>
      </w:r>
      <w:r w:rsidR="002231B1">
        <w:t xml:space="preserve"> bzw. 214-017</w:t>
      </w:r>
      <w:r w:rsidRPr="00A2737C">
        <w:t xml:space="preserve"> abgenommen</w:t>
      </w:r>
      <w:r>
        <w:t xml:space="preserve"> und gekennzeichnet sein, sofern dies für den jeweiligen Behältertyp vorgeschrieben ist.</w:t>
      </w:r>
    </w:p>
    <w:p w14:paraId="3DE51E66" w14:textId="271BDA79" w:rsidR="007C1302" w:rsidRDefault="007A3D86" w:rsidP="008F7961">
      <w:pPr>
        <w:jc w:val="both"/>
      </w:pPr>
      <w:r w:rsidRPr="007A3D86">
        <w:t xml:space="preserve">Falls vom Auftragnehmer bereitgestellte Behälter abgelaufene </w:t>
      </w:r>
      <w:r w:rsidR="001B696C">
        <w:t xml:space="preserve">oder keine </w:t>
      </w:r>
      <w:r w:rsidRPr="007A3D86">
        <w:t>Prüfplaketten aufweisen, verlangt der Auftraggeber Ersatz am nächsten Werktag. Die Kosten für den Tausch des Behälters gehe</w:t>
      </w:r>
      <w:r w:rsidR="007C1302">
        <w:t>n zu Lasten des Auftragnehmers.</w:t>
      </w:r>
    </w:p>
    <w:p w14:paraId="19CC036D" w14:textId="77777777" w:rsidR="001706B1" w:rsidRDefault="001706B1" w:rsidP="008F7961">
      <w:pPr>
        <w:jc w:val="both"/>
      </w:pPr>
      <w:r w:rsidRPr="001933BA">
        <w:t xml:space="preserve">Trotz einer Kontrolle bei der Erfassung von Elektroaltgeräten kann in Einzelfällen nicht ausgeschlossen werden, dass noch Reste von Flüssigkeiten (z. B. Öl, Benzin) austreten können. Die eingesetzten </w:t>
      </w:r>
      <w:r w:rsidR="007A3D86">
        <w:t>Behälter</w:t>
      </w:r>
      <w:r w:rsidRPr="001933BA">
        <w:t xml:space="preserve"> müssen daher dicht sein, damit während der Standzeit auf den Annahmestellen oder bei dem Transport keine Flüssigkeiten auslaufen können. </w:t>
      </w:r>
      <w:r w:rsidR="0067778A" w:rsidRPr="001933BA">
        <w:t xml:space="preserve">Hierfür erfolgt keine gesonderte Vergütung. </w:t>
      </w:r>
      <w:r w:rsidRPr="001933BA">
        <w:t xml:space="preserve">Der Auftragnehmer kontrolliert dies (Augenschein). Falls ein </w:t>
      </w:r>
      <w:r w:rsidR="007A3D86">
        <w:t xml:space="preserve">Behälter </w:t>
      </w:r>
      <w:r w:rsidRPr="001933BA">
        <w:t>undicht ist, ist er vom Auftragnehmer unverzüglich auszutauschen.</w:t>
      </w:r>
      <w:r w:rsidR="007A3D86">
        <w:t xml:space="preserve"> Diese Vorgaben gelten nicht für die einzusetzenden Gitterbox</w:t>
      </w:r>
      <w:r w:rsidR="007C1302">
        <w:t>en</w:t>
      </w:r>
      <w:r w:rsidR="007A3D86">
        <w:t>.</w:t>
      </w:r>
    </w:p>
    <w:p w14:paraId="42AC344E" w14:textId="036CDBC4" w:rsidR="00331DE5" w:rsidRPr="0021630D" w:rsidRDefault="008F7961" w:rsidP="008F7961">
      <w:pPr>
        <w:jc w:val="both"/>
        <w:rPr>
          <w:strike/>
        </w:rPr>
      </w:pPr>
      <w:r>
        <w:t xml:space="preserve">In </w:t>
      </w:r>
      <w:r w:rsidR="001D0C20" w:rsidRPr="00C2085D">
        <w:t xml:space="preserve">Los </w:t>
      </w:r>
      <w:r w:rsidR="007C1302">
        <w:t>2</w:t>
      </w:r>
      <w:r w:rsidR="001D0C20" w:rsidRPr="00C2085D">
        <w:t xml:space="preserve"> </w:t>
      </w:r>
      <w:r>
        <w:t>sind</w:t>
      </w:r>
      <w:r w:rsidR="001D0C20" w:rsidRPr="00C2085D">
        <w:t xml:space="preserve"> Behältnisse </w:t>
      </w:r>
      <w:r>
        <w:t xml:space="preserve">(Gitterboxen) </w:t>
      </w:r>
      <w:r w:rsidR="001D0C20" w:rsidRPr="00C2085D">
        <w:t xml:space="preserve">für </w:t>
      </w:r>
      <w:r w:rsidR="002165C9" w:rsidRPr="00C2085D">
        <w:t xml:space="preserve">Altgeräte </w:t>
      </w:r>
      <w:r w:rsidR="002165C9" w:rsidRPr="0021630D">
        <w:rPr>
          <w:u w:val="single"/>
        </w:rPr>
        <w:t>mit</w:t>
      </w:r>
      <w:r w:rsidR="002165C9" w:rsidRPr="00C2085D">
        <w:t xml:space="preserve"> fest verbauten </w:t>
      </w:r>
      <w:r w:rsidR="001D0C20" w:rsidRPr="00C2085D">
        <w:t xml:space="preserve">Lithium-Batterien zu </w:t>
      </w:r>
      <w:proofErr w:type="spellStart"/>
      <w:r w:rsidR="001D0C20" w:rsidRPr="00C2085D">
        <w:t>gestellen</w:t>
      </w:r>
      <w:proofErr w:type="spellEnd"/>
      <w:r w:rsidR="00F62798" w:rsidRPr="00C2085D">
        <w:t>, welche ein</w:t>
      </w:r>
      <w:r w:rsidR="003E287F" w:rsidRPr="00C2085D">
        <w:t xml:space="preserve"> </w:t>
      </w:r>
      <w:r w:rsidR="00BB59B9">
        <w:t xml:space="preserve">Ladevolumen von </w:t>
      </w:r>
      <w:r w:rsidR="007C1302" w:rsidRPr="00BB59B9">
        <w:t>ca. 0,75</w:t>
      </w:r>
      <w:r w:rsidR="003E287F" w:rsidRPr="00BB59B9">
        <w:t xml:space="preserve"> </w:t>
      </w:r>
      <w:r w:rsidR="004565DB">
        <w:t>m</w:t>
      </w:r>
      <w:r w:rsidR="004565DB" w:rsidRPr="004565DB">
        <w:rPr>
          <w:vertAlign w:val="superscript"/>
        </w:rPr>
        <w:t>3</w:t>
      </w:r>
      <w:r w:rsidR="003E287F" w:rsidRPr="00BB59B9">
        <w:t xml:space="preserve"> </w:t>
      </w:r>
      <w:r w:rsidR="00F62798" w:rsidRPr="00BB59B9">
        <w:t>haben</w:t>
      </w:r>
      <w:r w:rsidR="00F62798" w:rsidRPr="00C2085D">
        <w:t xml:space="preserve"> müssen</w:t>
      </w:r>
      <w:r w:rsidR="001D0C20" w:rsidRPr="00C2085D">
        <w:t>. Die insgesamt 2</w:t>
      </w:r>
      <w:r w:rsidR="006D144B">
        <w:t>7</w:t>
      </w:r>
      <w:r w:rsidR="001D0C20" w:rsidRPr="00C2085D">
        <w:t xml:space="preserve"> </w:t>
      </w:r>
      <w:r w:rsidR="004422A7" w:rsidRPr="00C2085D">
        <w:t xml:space="preserve">Gitterboxen für die Sammlung von Altgeräten mit hochenergetischen Batterien und Akkus </w:t>
      </w:r>
      <w:r w:rsidR="001D0C20" w:rsidRPr="00C2085D">
        <w:t xml:space="preserve">müssen ADR-konform sein (z. B. Gitterboxen mit weiterer Verpackung). </w:t>
      </w:r>
    </w:p>
    <w:p w14:paraId="635F67A8" w14:textId="77777777" w:rsidR="007E24C8" w:rsidRPr="007E24C8" w:rsidRDefault="007E24C8" w:rsidP="008F7961">
      <w:pPr>
        <w:jc w:val="both"/>
      </w:pPr>
      <w:r w:rsidRPr="007E24C8">
        <w:t xml:space="preserve">Der Auftraggeber behält sich vor, bei Bedarf weitere </w:t>
      </w:r>
      <w:r w:rsidR="00C56730">
        <w:t>Behälter</w:t>
      </w:r>
      <w:r w:rsidRPr="007E24C8">
        <w:t xml:space="preserve"> durch den Auftragnehmer stellen zu lassen (z. B. Zusatz</w:t>
      </w:r>
      <w:r w:rsidR="00494B2B">
        <w:t>b</w:t>
      </w:r>
      <w:r w:rsidR="00264A1D">
        <w:t>ehälter</w:t>
      </w:r>
      <w:r w:rsidRPr="007E24C8">
        <w:t xml:space="preserve"> für </w:t>
      </w:r>
      <w:r w:rsidR="00AE6BDB">
        <w:t xml:space="preserve">Haushaltsgroßgeräte </w:t>
      </w:r>
      <w:r w:rsidR="00FA351F">
        <w:t>vor Feiertagen oder in der Ferienzeit</w:t>
      </w:r>
      <w:r w:rsidRPr="007E24C8">
        <w:t>).</w:t>
      </w:r>
    </w:p>
    <w:p w14:paraId="5E187145" w14:textId="2C9B0F70" w:rsidR="00902BCC" w:rsidRPr="007E24C8" w:rsidRDefault="00902BCC" w:rsidP="008F7961">
      <w:pPr>
        <w:jc w:val="both"/>
      </w:pPr>
      <w:r w:rsidRPr="006278F7">
        <w:lastRenderedPageBreak/>
        <w:t>Die an de</w:t>
      </w:r>
      <w:r>
        <w:t>n</w:t>
      </w:r>
      <w:r w:rsidRPr="006278F7">
        <w:t xml:space="preserve"> </w:t>
      </w:r>
      <w:r>
        <w:t xml:space="preserve">Wertstoffhöfen bzw. der </w:t>
      </w:r>
      <w:r w:rsidR="00040F65">
        <w:t>Übergabestelle</w:t>
      </w:r>
      <w:r w:rsidR="004565DB">
        <w:t xml:space="preserve"> zu </w:t>
      </w:r>
      <w:r w:rsidRPr="006278F7">
        <w:t xml:space="preserve">stellenden </w:t>
      </w:r>
      <w:r>
        <w:t>Behälter</w:t>
      </w:r>
      <w:r w:rsidRPr="006278F7">
        <w:t xml:space="preserve"> müssen für die </w:t>
      </w:r>
      <w:r>
        <w:t>Nutzer der Standorte</w:t>
      </w:r>
      <w:r w:rsidRPr="006278F7">
        <w:t xml:space="preserve"> sicher und ohne Schwierigkeiten </w:t>
      </w:r>
      <w:proofErr w:type="spellStart"/>
      <w:r w:rsidRPr="006278F7">
        <w:t>befüllbar</w:t>
      </w:r>
      <w:proofErr w:type="spellEnd"/>
      <w:r w:rsidRPr="006278F7">
        <w:t xml:space="preserve"> sein.</w:t>
      </w:r>
    </w:p>
    <w:p w14:paraId="6ABE4AB7" w14:textId="77777777" w:rsidR="007E24C8" w:rsidRPr="00CA003B" w:rsidRDefault="007E24C8" w:rsidP="008F7961">
      <w:pPr>
        <w:jc w:val="both"/>
      </w:pPr>
      <w:r w:rsidRPr="007E24C8">
        <w:t xml:space="preserve">Die Aufstellung der </w:t>
      </w:r>
      <w:r w:rsidR="00C56730">
        <w:t>Behälter</w:t>
      </w:r>
      <w:r w:rsidRPr="007E24C8">
        <w:t xml:space="preserve"> muss bis spätestens eine Woche vor Leistungsbeginn in Absprache </w:t>
      </w:r>
      <w:r w:rsidRPr="00CA003B">
        <w:t>mit dem Auftraggeber abgeschlossen sein.</w:t>
      </w:r>
    </w:p>
    <w:p w14:paraId="214548D7" w14:textId="7298C5BA" w:rsidR="00D85266" w:rsidRDefault="00D85266" w:rsidP="008F7961">
      <w:pPr>
        <w:jc w:val="both"/>
      </w:pPr>
      <w:r w:rsidRPr="00CA003B">
        <w:t>Der nachfolgen</w:t>
      </w:r>
      <w:r w:rsidR="004565DB" w:rsidRPr="00CA003B">
        <w:t>den</w:t>
      </w:r>
      <w:r w:rsidRPr="00CA003B">
        <w:t xml:space="preserve"> Tabelle können die Behälterstandplätze je Los, sowie die Anzahl und Art der an den jeweiligen Wertstoffhöfen bzw. </w:t>
      </w:r>
      <w:r w:rsidR="00AE6BDB" w:rsidRPr="00CA003B">
        <w:t xml:space="preserve">der </w:t>
      </w:r>
      <w:r w:rsidR="00040F65" w:rsidRPr="00CA003B">
        <w:t>Übergabestelle</w:t>
      </w:r>
      <w:r w:rsidR="00B4576E" w:rsidRPr="00CA003B">
        <w:t xml:space="preserve"> zu </w:t>
      </w:r>
      <w:r w:rsidRPr="00CA003B">
        <w:t>stelle</w:t>
      </w:r>
      <w:r w:rsidR="002533DE" w:rsidRPr="00CA003B">
        <w:t>nden Behälter entnommen werden:</w:t>
      </w:r>
      <w:r w:rsidR="00602411">
        <w:t xml:space="preserve"> </w:t>
      </w:r>
    </w:p>
    <w:p w14:paraId="69E653B3" w14:textId="7130733B" w:rsidR="00CA003B" w:rsidRDefault="00C13A20" w:rsidP="008F7961">
      <w:pPr>
        <w:jc w:val="both"/>
      </w:pPr>
      <w:r w:rsidRPr="00C13A20">
        <w:rPr>
          <w:noProof/>
        </w:rPr>
        <w:drawing>
          <wp:inline distT="0" distB="0" distL="0" distR="0" wp14:anchorId="3ACBCB93" wp14:editId="1DE9A5FA">
            <wp:extent cx="5939790" cy="2278380"/>
            <wp:effectExtent l="0" t="0" r="3810" b="7620"/>
            <wp:docPr id="15242233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2278380"/>
                    </a:xfrm>
                    <a:prstGeom prst="rect">
                      <a:avLst/>
                    </a:prstGeom>
                    <a:noFill/>
                    <a:ln>
                      <a:noFill/>
                    </a:ln>
                  </pic:spPr>
                </pic:pic>
              </a:graphicData>
            </a:graphic>
          </wp:inline>
        </w:drawing>
      </w:r>
    </w:p>
    <w:p w14:paraId="25FDD4AC" w14:textId="797D4468" w:rsidR="00E310BA" w:rsidRPr="00E310BA" w:rsidRDefault="006D144B" w:rsidP="00195C8C">
      <w:pPr>
        <w:jc w:val="both"/>
      </w:pPr>
      <w:r>
        <w:t>A</w:t>
      </w:r>
      <w:r w:rsidR="00E310BA">
        <w:t xml:space="preserve">m Gebrauchtwarenkaufhaus Warenwandel </w:t>
      </w:r>
      <w:r>
        <w:t xml:space="preserve">steht </w:t>
      </w:r>
      <w:r w:rsidR="00E310BA">
        <w:t xml:space="preserve">ein Mischcontainer für die </w:t>
      </w:r>
      <w:r w:rsidR="008866DC">
        <w:t>Gruppe</w:t>
      </w:r>
      <w:r w:rsidR="00E310BA">
        <w:t>n 1,2 und 4 sowie ein 10m</w:t>
      </w:r>
      <w:r w:rsidR="00E310BA">
        <w:rPr>
          <w:vertAlign w:val="superscript"/>
        </w:rPr>
        <w:t>3</w:t>
      </w:r>
      <w:r w:rsidR="00030E06">
        <w:t xml:space="preserve">-Container </w:t>
      </w:r>
      <w:r w:rsidR="00AD667B">
        <w:t xml:space="preserve">für die </w:t>
      </w:r>
      <w:r w:rsidR="008866DC">
        <w:t>Gruppe</w:t>
      </w:r>
      <w:r w:rsidR="00AD667B">
        <w:t xml:space="preserve"> 5 </w:t>
      </w:r>
      <w:r w:rsidR="00030E06">
        <w:t>und eine Gitterbox</w:t>
      </w:r>
      <w:r w:rsidR="00E310BA">
        <w:t xml:space="preserve">. </w:t>
      </w:r>
      <w:r w:rsidR="00A12726">
        <w:t xml:space="preserve">Hier fallen </w:t>
      </w:r>
      <w:r w:rsidR="00E931BE">
        <w:t>nur vereinzelte</w:t>
      </w:r>
      <w:r w:rsidR="00A12726">
        <w:t xml:space="preserve"> </w:t>
      </w:r>
      <w:r>
        <w:t>Abholungen an</w:t>
      </w:r>
      <w:r w:rsidR="00A12726">
        <w:t xml:space="preserve"> Container</w:t>
      </w:r>
      <w:r>
        <w:t>n</w:t>
      </w:r>
      <w:r w:rsidR="00A12726">
        <w:t xml:space="preserve"> oder Gitterboxen an. </w:t>
      </w:r>
    </w:p>
    <w:p w14:paraId="2EFD0D47" w14:textId="77777777" w:rsidR="007E24C8" w:rsidRPr="007E24C8" w:rsidRDefault="00264A1D" w:rsidP="00F35175">
      <w:pPr>
        <w:pStyle w:val="berschrift3"/>
      </w:pPr>
      <w:bookmarkStart w:id="1237" w:name="_Toc487987292"/>
      <w:bookmarkStart w:id="1238" w:name="_Toc488044641"/>
      <w:bookmarkStart w:id="1239" w:name="_Toc488044858"/>
      <w:bookmarkStart w:id="1240" w:name="_Ref441174175"/>
      <w:bookmarkStart w:id="1241" w:name="_Toc441778995"/>
      <w:bookmarkStart w:id="1242" w:name="_Toc482134581"/>
      <w:bookmarkStart w:id="1243" w:name="_Toc235109517"/>
      <w:bookmarkEnd w:id="1237"/>
      <w:bookmarkEnd w:id="1238"/>
      <w:bookmarkEnd w:id="1239"/>
      <w:r>
        <w:t>Behälter</w:t>
      </w:r>
      <w:r w:rsidR="007E24C8" w:rsidRPr="007E24C8">
        <w:t>dienst</w:t>
      </w:r>
      <w:bookmarkEnd w:id="1240"/>
      <w:bookmarkEnd w:id="1241"/>
      <w:bookmarkEnd w:id="1242"/>
      <w:bookmarkEnd w:id="1243"/>
    </w:p>
    <w:p w14:paraId="3CF335A9" w14:textId="77777777" w:rsidR="007E24C8" w:rsidRPr="007E24C8" w:rsidRDefault="007E24C8" w:rsidP="00A45CB4">
      <w:pPr>
        <w:jc w:val="both"/>
      </w:pPr>
      <w:r w:rsidRPr="007E24C8">
        <w:t xml:space="preserve">An den </w:t>
      </w:r>
      <w:r w:rsidR="00040F65">
        <w:t>Übergabestelle</w:t>
      </w:r>
      <w:r w:rsidR="002533DE">
        <w:t>n werden die Elektroaltgeräte</w:t>
      </w:r>
      <w:r w:rsidRPr="007E24C8">
        <w:t xml:space="preserve"> in den vom Auftragnehmer bereitgestellten </w:t>
      </w:r>
      <w:r w:rsidR="00264A1D">
        <w:t>Behälter</w:t>
      </w:r>
      <w:r w:rsidRPr="007E24C8">
        <w:t>n erfasst.</w:t>
      </w:r>
    </w:p>
    <w:p w14:paraId="379695BF" w14:textId="09C87504" w:rsidR="0023103F" w:rsidRPr="007E24C8" w:rsidRDefault="007E24C8" w:rsidP="00A45CB4">
      <w:pPr>
        <w:jc w:val="both"/>
      </w:pPr>
      <w:r w:rsidRPr="007E24C8">
        <w:t xml:space="preserve">Der Auftragnehmer führt die </w:t>
      </w:r>
      <w:r w:rsidR="00264A1D">
        <w:t>Behälter</w:t>
      </w:r>
      <w:r w:rsidRPr="007E24C8">
        <w:t xml:space="preserve">gestellung und den </w:t>
      </w:r>
      <w:r w:rsidR="00264A1D">
        <w:t>Behälter</w:t>
      </w:r>
      <w:r w:rsidRPr="007E24C8">
        <w:t xml:space="preserve">dienst je Los </w:t>
      </w:r>
      <w:r w:rsidRPr="007E24C8">
        <w:rPr>
          <w:u w:val="single"/>
        </w:rPr>
        <w:t>auf Abruf</w:t>
      </w:r>
      <w:r w:rsidRPr="007E24C8">
        <w:t xml:space="preserve"> des Auftraggebers durch. Dies umfasst u. a. folgende Leistungen:</w:t>
      </w:r>
    </w:p>
    <w:p w14:paraId="136AAB7E" w14:textId="77777777" w:rsidR="007E24C8" w:rsidRPr="007E24C8" w:rsidRDefault="007E24C8" w:rsidP="005B39FF">
      <w:pPr>
        <w:keepNext/>
        <w:numPr>
          <w:ilvl w:val="0"/>
          <w:numId w:val="41"/>
        </w:numPr>
        <w:jc w:val="both"/>
      </w:pPr>
      <w:r w:rsidRPr="007E24C8">
        <w:lastRenderedPageBreak/>
        <w:t xml:space="preserve">Gestellung der </w:t>
      </w:r>
      <w:r w:rsidR="00264A1D">
        <w:t>Behälter</w:t>
      </w:r>
      <w:r w:rsidRPr="007E24C8">
        <w:t xml:space="preserve"> (neuen </w:t>
      </w:r>
      <w:r w:rsidR="00264A1D">
        <w:t>Behälter</w:t>
      </w:r>
      <w:r w:rsidRPr="007E24C8">
        <w:t xml:space="preserve"> aufstellen)</w:t>
      </w:r>
    </w:p>
    <w:p w14:paraId="7E41CA20" w14:textId="77777777" w:rsidR="007E24C8" w:rsidRPr="007E24C8" w:rsidRDefault="00264A1D" w:rsidP="005B39FF">
      <w:pPr>
        <w:keepNext/>
        <w:numPr>
          <w:ilvl w:val="0"/>
          <w:numId w:val="41"/>
        </w:numPr>
        <w:jc w:val="both"/>
      </w:pPr>
      <w:r>
        <w:t>Behälter</w:t>
      </w:r>
      <w:r w:rsidR="001A6AC2">
        <w:t>wechsel (voll gegen leer</w:t>
      </w:r>
      <w:r w:rsidR="007E24C8" w:rsidRPr="007E24C8">
        <w:t>)</w:t>
      </w:r>
    </w:p>
    <w:p w14:paraId="3CF42729" w14:textId="77777777" w:rsidR="007E24C8" w:rsidRDefault="00264A1D" w:rsidP="005B39FF">
      <w:pPr>
        <w:keepNext/>
        <w:numPr>
          <w:ilvl w:val="0"/>
          <w:numId w:val="41"/>
        </w:numPr>
        <w:jc w:val="both"/>
      </w:pPr>
      <w:r>
        <w:t>Behälter</w:t>
      </w:r>
      <w:r w:rsidR="007E24C8" w:rsidRPr="007E24C8">
        <w:t>abzug (</w:t>
      </w:r>
      <w:r>
        <w:t>Behälter</w:t>
      </w:r>
      <w:r w:rsidR="007E24C8" w:rsidRPr="007E24C8">
        <w:t xml:space="preserve"> nicht mehr benötigt)</w:t>
      </w:r>
    </w:p>
    <w:p w14:paraId="7D8F1B58" w14:textId="77777777" w:rsidR="00582C79" w:rsidRDefault="00582C79" w:rsidP="00A45CB4">
      <w:pPr>
        <w:keepNext/>
        <w:jc w:val="both"/>
      </w:pPr>
      <w:r>
        <w:t xml:space="preserve">Für die Gestellung der </w:t>
      </w:r>
      <w:r w:rsidR="00264A1D">
        <w:t>Behälter</w:t>
      </w:r>
      <w:r>
        <w:t xml:space="preserve"> sowie für den </w:t>
      </w:r>
      <w:r w:rsidR="00264A1D">
        <w:t>Behälter</w:t>
      </w:r>
      <w:r>
        <w:t xml:space="preserve">abzug erfolgt keine gesonderte Preisabfrage. Der Auftragnehmer hat dies in seinen Preis für die Miete der </w:t>
      </w:r>
      <w:r w:rsidR="00264A1D">
        <w:t>Behälter</w:t>
      </w:r>
      <w:r>
        <w:t xml:space="preserve"> zu inkludieren.</w:t>
      </w:r>
    </w:p>
    <w:p w14:paraId="7618FBCC" w14:textId="77777777" w:rsidR="004C3AB9" w:rsidRPr="007E24C8" w:rsidRDefault="004C3AB9" w:rsidP="00A45CB4">
      <w:pPr>
        <w:keepNext/>
        <w:jc w:val="both"/>
      </w:pPr>
      <w:r w:rsidRPr="004C3AB9">
        <w:t>Tausch</w:t>
      </w:r>
      <w:r>
        <w:t>- und Reserve</w:t>
      </w:r>
      <w:r w:rsidR="00264A1D">
        <w:t>behälter</w:t>
      </w:r>
      <w:r>
        <w:t xml:space="preserve"> sind vom </w:t>
      </w:r>
      <w:r w:rsidRPr="004C3AB9">
        <w:t xml:space="preserve">Auftragnehmer nach eigenem Ermessen </w:t>
      </w:r>
      <w:r>
        <w:t>vorzuhalten und in den Angebotspreis (</w:t>
      </w:r>
      <w:r w:rsidR="00264A1D">
        <w:t>Behälter</w:t>
      </w:r>
      <w:r>
        <w:t>miete) einzukalkulieren</w:t>
      </w:r>
      <w:r w:rsidRPr="004C3AB9">
        <w:t>.</w:t>
      </w:r>
    </w:p>
    <w:p w14:paraId="3780B2A0" w14:textId="77777777" w:rsidR="007E24C8" w:rsidRPr="00582C79" w:rsidRDefault="007E24C8" w:rsidP="005C3CB9">
      <w:pPr>
        <w:pStyle w:val="berschrift3"/>
      </w:pPr>
      <w:bookmarkStart w:id="1244" w:name="_Ref487619212"/>
      <w:bookmarkStart w:id="1245" w:name="_Toc482134582"/>
      <w:bookmarkStart w:id="1246" w:name="_Toc235109518"/>
      <w:r w:rsidRPr="00582C79">
        <w:t>Verwiegung</w:t>
      </w:r>
      <w:bookmarkEnd w:id="1244"/>
      <w:bookmarkEnd w:id="1245"/>
      <w:bookmarkEnd w:id="1246"/>
    </w:p>
    <w:p w14:paraId="5F518528" w14:textId="04C47250" w:rsidR="007E24C8" w:rsidRPr="007E24C8" w:rsidRDefault="00F634DC" w:rsidP="00A45CB4">
      <w:pPr>
        <w:jc w:val="both"/>
      </w:pPr>
      <w:r w:rsidRPr="006055EC">
        <w:t>Die abgeholten Abfälle sind getrennt voneinander</w:t>
      </w:r>
      <w:r w:rsidR="0096212A" w:rsidRPr="006055EC">
        <w:t xml:space="preserve"> je </w:t>
      </w:r>
      <w:r w:rsidR="008866DC">
        <w:t>Gruppe</w:t>
      </w:r>
      <w:r w:rsidRPr="006055EC">
        <w:t xml:space="preserve"> auf einer vorschriftsmäßig betriebenen und geeichten Waage an der ersten </w:t>
      </w:r>
      <w:r w:rsidR="00040F65" w:rsidRPr="006055EC">
        <w:t>Übergabestelle</w:t>
      </w:r>
      <w:r w:rsidRPr="006055EC">
        <w:t xml:space="preserve"> bzw. Verwertungsanlage vom Auftragnehmer auf dessen Kosten zu verwiegen (Eingangsverwiegung). </w:t>
      </w:r>
      <w:r w:rsidR="007E24C8" w:rsidRPr="006055EC">
        <w:t xml:space="preserve">Bei jeder </w:t>
      </w:r>
      <w:r w:rsidR="00FE61EE" w:rsidRPr="006055EC">
        <w:t>Anlieferung</w:t>
      </w:r>
      <w:r w:rsidR="007E24C8" w:rsidRPr="006055EC">
        <w:t xml:space="preserve"> </w:t>
      </w:r>
      <w:r w:rsidRPr="006055EC">
        <w:t xml:space="preserve">der abgeholten </w:t>
      </w:r>
      <w:r w:rsidR="00A45CB4" w:rsidRPr="006055EC">
        <w:t>Elektroaltgeräte</w:t>
      </w:r>
      <w:r w:rsidRPr="006055EC">
        <w:t xml:space="preserve"> an der ersten </w:t>
      </w:r>
      <w:r w:rsidR="00040F65" w:rsidRPr="006055EC">
        <w:t>Übergabestelle</w:t>
      </w:r>
      <w:r w:rsidRPr="006055EC">
        <w:t xml:space="preserve"> bzw. Verwertungsanlage </w:t>
      </w:r>
      <w:r w:rsidR="007E24C8" w:rsidRPr="006055EC">
        <w:t>erfolgt die Verwiegung unter Feststellung des Brutto- und des Tara-Gewichtes. Die Eingabe von festen Leergewichten ist nicht zulässig.</w:t>
      </w:r>
      <w:r w:rsidR="0096212A" w:rsidRPr="006055EC">
        <w:t xml:space="preserve"> Es ist zu </w:t>
      </w:r>
      <w:r w:rsidR="008C64BE" w:rsidRPr="006055EC">
        <w:t xml:space="preserve">beachten, dass auch </w:t>
      </w:r>
      <w:r w:rsidR="00D97ED4" w:rsidRPr="006055EC">
        <w:t xml:space="preserve">bei der Verwiegung der </w:t>
      </w:r>
      <w:r w:rsidR="0096212A" w:rsidRPr="006055EC">
        <w:t xml:space="preserve">Mischcontainer eine </w:t>
      </w:r>
      <w:r w:rsidR="008C64BE" w:rsidRPr="006055EC">
        <w:t>Eingangsverwiegung getrennt</w:t>
      </w:r>
      <w:r w:rsidR="0096212A" w:rsidRPr="006055EC">
        <w:t xml:space="preserve"> nach </w:t>
      </w:r>
      <w:r w:rsidR="008866DC">
        <w:t>Gruppe</w:t>
      </w:r>
      <w:r w:rsidR="00B30C76" w:rsidRPr="006055EC">
        <w:t>n notwendig ist.  B</w:t>
      </w:r>
      <w:r w:rsidR="006126F5" w:rsidRPr="006055EC">
        <w:t xml:space="preserve">eim Umladen </w:t>
      </w:r>
      <w:r w:rsidR="00B30C76" w:rsidRPr="006055EC">
        <w:t xml:space="preserve">ist </w:t>
      </w:r>
      <w:r w:rsidR="008C64BE" w:rsidRPr="006055EC">
        <w:t>Bruchsicherheit zu gewähr</w:t>
      </w:r>
      <w:r w:rsidR="004565DB" w:rsidRPr="006055EC">
        <w:t>leist</w:t>
      </w:r>
      <w:r w:rsidR="008C64BE" w:rsidRPr="006055EC">
        <w:t>en. Vo</w:t>
      </w:r>
      <w:r w:rsidR="000D0234" w:rsidRPr="006055EC">
        <w:t xml:space="preserve">r dem Umladen sind die Elektroaltgeräte je </w:t>
      </w:r>
      <w:r w:rsidR="008866DC">
        <w:t>Gruppe</w:t>
      </w:r>
      <w:r w:rsidR="000D0234" w:rsidRPr="006055EC">
        <w:t xml:space="preserve"> </w:t>
      </w:r>
      <w:r w:rsidR="008C64BE" w:rsidRPr="006055EC">
        <w:t>zu verwiegen.</w:t>
      </w:r>
    </w:p>
    <w:p w14:paraId="16C9EA03" w14:textId="77777777" w:rsidR="006B1F0A" w:rsidRPr="006B1F0A" w:rsidRDefault="006B1F0A" w:rsidP="006B1F0A">
      <w:pPr>
        <w:keepLines w:val="0"/>
        <w:tabs>
          <w:tab w:val="left" w:pos="993"/>
        </w:tabs>
        <w:spacing w:after="120"/>
        <w:jc w:val="both"/>
        <w:rPr>
          <w:rFonts w:cs="Arial"/>
          <w:kern w:val="18"/>
          <w:szCs w:val="22"/>
          <w:lang w:eastAsia="en-US"/>
        </w:rPr>
      </w:pPr>
      <w:r w:rsidRPr="006B1F0A">
        <w:rPr>
          <w:rFonts w:cs="Arial"/>
          <w:kern w:val="18"/>
          <w:szCs w:val="22"/>
          <w:lang w:eastAsia="en-US"/>
        </w:rPr>
        <w:t>Die Wiegescheine/Lieferscheine müssen folgende Daten enthalten:</w:t>
      </w:r>
    </w:p>
    <w:p w14:paraId="5B234556" w14:textId="77777777" w:rsidR="006B1F0A" w:rsidRPr="006B1F0A" w:rsidRDefault="006B1F0A" w:rsidP="005B39FF">
      <w:pPr>
        <w:keepLines w:val="0"/>
        <w:numPr>
          <w:ilvl w:val="4"/>
          <w:numId w:val="44"/>
        </w:numPr>
        <w:tabs>
          <w:tab w:val="left" w:pos="1276"/>
          <w:tab w:val="left" w:pos="5103"/>
          <w:tab w:val="num" w:pos="8923"/>
        </w:tabs>
        <w:overflowPunct w:val="0"/>
        <w:autoSpaceDE w:val="0"/>
        <w:autoSpaceDN w:val="0"/>
        <w:adjustRightInd w:val="0"/>
        <w:spacing w:after="120"/>
        <w:ind w:left="1636" w:hanging="425"/>
        <w:textAlignment w:val="baseline"/>
        <w:rPr>
          <w:rFonts w:cs="Arial"/>
          <w:kern w:val="18"/>
          <w:szCs w:val="22"/>
          <w:lang w:eastAsia="en-US"/>
        </w:rPr>
      </w:pPr>
      <w:r w:rsidRPr="006B1F0A">
        <w:rPr>
          <w:rFonts w:cs="Arial"/>
          <w:kern w:val="18"/>
          <w:szCs w:val="22"/>
          <w:lang w:eastAsia="en-US"/>
        </w:rPr>
        <w:t>Fahrzeug-Kennzeichen</w:t>
      </w:r>
    </w:p>
    <w:p w14:paraId="7327EE2F" w14:textId="77777777" w:rsidR="006B1F0A" w:rsidRPr="006B1F0A" w:rsidRDefault="006B1F0A" w:rsidP="005B39FF">
      <w:pPr>
        <w:keepLines w:val="0"/>
        <w:numPr>
          <w:ilvl w:val="4"/>
          <w:numId w:val="44"/>
        </w:numPr>
        <w:tabs>
          <w:tab w:val="left" w:pos="1276"/>
          <w:tab w:val="left" w:pos="5103"/>
          <w:tab w:val="num" w:pos="8923"/>
        </w:tabs>
        <w:overflowPunct w:val="0"/>
        <w:autoSpaceDE w:val="0"/>
        <w:autoSpaceDN w:val="0"/>
        <w:adjustRightInd w:val="0"/>
        <w:spacing w:after="120"/>
        <w:ind w:left="1636" w:hanging="425"/>
        <w:textAlignment w:val="baseline"/>
        <w:rPr>
          <w:rFonts w:cs="Arial"/>
          <w:kern w:val="18"/>
          <w:szCs w:val="22"/>
          <w:lang w:eastAsia="en-US"/>
        </w:rPr>
      </w:pPr>
      <w:r w:rsidRPr="006B1F0A">
        <w:rPr>
          <w:rFonts w:cs="Arial"/>
          <w:kern w:val="18"/>
          <w:szCs w:val="22"/>
          <w:lang w:eastAsia="en-US"/>
        </w:rPr>
        <w:t>Abholort [Angabe des Wertstoffhofs/Übergabestelle]</w:t>
      </w:r>
    </w:p>
    <w:p w14:paraId="5DE985D8" w14:textId="77777777" w:rsidR="006B1F0A" w:rsidRPr="006B1F0A" w:rsidRDefault="006B1F0A" w:rsidP="005B39FF">
      <w:pPr>
        <w:keepLines w:val="0"/>
        <w:numPr>
          <w:ilvl w:val="4"/>
          <w:numId w:val="44"/>
        </w:numPr>
        <w:tabs>
          <w:tab w:val="left" w:pos="1276"/>
          <w:tab w:val="left" w:pos="5103"/>
          <w:tab w:val="num" w:pos="8923"/>
        </w:tabs>
        <w:overflowPunct w:val="0"/>
        <w:autoSpaceDE w:val="0"/>
        <w:autoSpaceDN w:val="0"/>
        <w:adjustRightInd w:val="0"/>
        <w:spacing w:after="120"/>
        <w:ind w:left="1636" w:hanging="425"/>
        <w:textAlignment w:val="baseline"/>
        <w:rPr>
          <w:rFonts w:cs="Arial"/>
          <w:kern w:val="18"/>
          <w:szCs w:val="22"/>
          <w:lang w:eastAsia="en-US"/>
        </w:rPr>
      </w:pPr>
      <w:r w:rsidRPr="006B1F0A">
        <w:rPr>
          <w:rFonts w:cs="Arial"/>
          <w:kern w:val="18"/>
          <w:szCs w:val="22"/>
          <w:lang w:eastAsia="en-US"/>
        </w:rPr>
        <w:t>Anlieferort (Angabe der Übergabestelle)</w:t>
      </w:r>
    </w:p>
    <w:p w14:paraId="62C0AA93" w14:textId="77777777" w:rsidR="006B1F0A" w:rsidRPr="006B1F0A" w:rsidRDefault="006B1F0A" w:rsidP="005B39FF">
      <w:pPr>
        <w:keepLines w:val="0"/>
        <w:numPr>
          <w:ilvl w:val="4"/>
          <w:numId w:val="44"/>
        </w:numPr>
        <w:tabs>
          <w:tab w:val="left" w:pos="1276"/>
          <w:tab w:val="left" w:pos="5103"/>
          <w:tab w:val="num" w:pos="8923"/>
        </w:tabs>
        <w:overflowPunct w:val="0"/>
        <w:autoSpaceDE w:val="0"/>
        <w:autoSpaceDN w:val="0"/>
        <w:adjustRightInd w:val="0"/>
        <w:spacing w:after="120"/>
        <w:ind w:left="1636" w:hanging="425"/>
        <w:textAlignment w:val="baseline"/>
        <w:rPr>
          <w:rFonts w:cs="Arial"/>
          <w:kern w:val="18"/>
          <w:szCs w:val="22"/>
          <w:lang w:eastAsia="en-US"/>
        </w:rPr>
      </w:pPr>
      <w:r w:rsidRPr="006B1F0A">
        <w:rPr>
          <w:rFonts w:cs="Arial"/>
          <w:kern w:val="18"/>
          <w:szCs w:val="22"/>
          <w:lang w:eastAsia="en-US"/>
        </w:rPr>
        <w:t xml:space="preserve">Abfallart/-fraktion: Gerätegruppe gemäß </w:t>
      </w:r>
      <w:proofErr w:type="spellStart"/>
      <w:r w:rsidRPr="006B1F0A">
        <w:rPr>
          <w:rFonts w:cs="Arial"/>
          <w:kern w:val="18"/>
          <w:szCs w:val="22"/>
          <w:lang w:eastAsia="en-US"/>
        </w:rPr>
        <w:t>ElektroG</w:t>
      </w:r>
      <w:proofErr w:type="spellEnd"/>
    </w:p>
    <w:p w14:paraId="145CB3F4" w14:textId="77777777" w:rsidR="006B1F0A" w:rsidRPr="006B1F0A" w:rsidRDefault="006B1F0A" w:rsidP="005B39FF">
      <w:pPr>
        <w:keepLines w:val="0"/>
        <w:numPr>
          <w:ilvl w:val="4"/>
          <w:numId w:val="44"/>
        </w:numPr>
        <w:tabs>
          <w:tab w:val="left" w:pos="1276"/>
          <w:tab w:val="left" w:pos="5103"/>
          <w:tab w:val="num" w:pos="8923"/>
        </w:tabs>
        <w:overflowPunct w:val="0"/>
        <w:autoSpaceDE w:val="0"/>
        <w:autoSpaceDN w:val="0"/>
        <w:adjustRightInd w:val="0"/>
        <w:spacing w:after="120"/>
        <w:ind w:left="1636" w:hanging="425"/>
        <w:textAlignment w:val="baseline"/>
        <w:rPr>
          <w:rFonts w:cs="Arial"/>
          <w:kern w:val="18"/>
          <w:szCs w:val="22"/>
          <w:lang w:eastAsia="en-US"/>
        </w:rPr>
      </w:pPr>
      <w:r w:rsidRPr="006B1F0A">
        <w:rPr>
          <w:rFonts w:cs="Arial"/>
          <w:kern w:val="18"/>
          <w:szCs w:val="22"/>
          <w:lang w:eastAsia="en-US"/>
        </w:rPr>
        <w:t xml:space="preserve">Wiegescheinnummer </w:t>
      </w:r>
    </w:p>
    <w:p w14:paraId="4370565B" w14:textId="77777777" w:rsidR="006B1F0A" w:rsidRPr="006B1F0A" w:rsidRDefault="006B1F0A" w:rsidP="005B39FF">
      <w:pPr>
        <w:keepLines w:val="0"/>
        <w:numPr>
          <w:ilvl w:val="4"/>
          <w:numId w:val="44"/>
        </w:numPr>
        <w:tabs>
          <w:tab w:val="left" w:pos="1276"/>
          <w:tab w:val="left" w:pos="5103"/>
          <w:tab w:val="num" w:pos="8923"/>
        </w:tabs>
        <w:overflowPunct w:val="0"/>
        <w:autoSpaceDE w:val="0"/>
        <w:autoSpaceDN w:val="0"/>
        <w:adjustRightInd w:val="0"/>
        <w:spacing w:after="120"/>
        <w:ind w:left="1636" w:hanging="425"/>
        <w:textAlignment w:val="baseline"/>
        <w:rPr>
          <w:rFonts w:cs="Arial"/>
          <w:kern w:val="18"/>
          <w:szCs w:val="22"/>
          <w:lang w:eastAsia="en-US"/>
        </w:rPr>
      </w:pPr>
      <w:r w:rsidRPr="006B1F0A">
        <w:rPr>
          <w:rFonts w:cs="Arial"/>
          <w:kern w:val="18"/>
          <w:szCs w:val="22"/>
          <w:lang w:eastAsia="en-US"/>
        </w:rPr>
        <w:t>Anlieferdatum</w:t>
      </w:r>
    </w:p>
    <w:p w14:paraId="47ADBC2C" w14:textId="77777777" w:rsidR="006B1F0A" w:rsidRPr="006B1F0A" w:rsidRDefault="006B1F0A" w:rsidP="005B39FF">
      <w:pPr>
        <w:keepLines w:val="0"/>
        <w:numPr>
          <w:ilvl w:val="4"/>
          <w:numId w:val="44"/>
        </w:numPr>
        <w:tabs>
          <w:tab w:val="left" w:pos="1276"/>
          <w:tab w:val="left" w:pos="5103"/>
          <w:tab w:val="num" w:pos="8923"/>
        </w:tabs>
        <w:overflowPunct w:val="0"/>
        <w:autoSpaceDE w:val="0"/>
        <w:autoSpaceDN w:val="0"/>
        <w:adjustRightInd w:val="0"/>
        <w:spacing w:after="120"/>
        <w:ind w:left="1636" w:hanging="425"/>
        <w:textAlignment w:val="baseline"/>
        <w:rPr>
          <w:rFonts w:cs="Arial"/>
          <w:kern w:val="18"/>
          <w:szCs w:val="22"/>
          <w:lang w:eastAsia="en-US"/>
        </w:rPr>
      </w:pPr>
      <w:r w:rsidRPr="006B1F0A">
        <w:rPr>
          <w:rFonts w:cs="Arial"/>
          <w:kern w:val="18"/>
          <w:szCs w:val="22"/>
          <w:lang w:eastAsia="en-US"/>
        </w:rPr>
        <w:t>Anlieferzeit (Verwiegung)</w:t>
      </w:r>
    </w:p>
    <w:p w14:paraId="6F18B907" w14:textId="77777777" w:rsidR="006B1F0A" w:rsidRPr="006B1F0A" w:rsidRDefault="006B1F0A" w:rsidP="005B39FF">
      <w:pPr>
        <w:keepLines w:val="0"/>
        <w:numPr>
          <w:ilvl w:val="4"/>
          <w:numId w:val="44"/>
        </w:numPr>
        <w:tabs>
          <w:tab w:val="left" w:pos="1276"/>
          <w:tab w:val="left" w:pos="5103"/>
          <w:tab w:val="num" w:pos="8923"/>
        </w:tabs>
        <w:overflowPunct w:val="0"/>
        <w:autoSpaceDE w:val="0"/>
        <w:autoSpaceDN w:val="0"/>
        <w:adjustRightInd w:val="0"/>
        <w:spacing w:after="120"/>
        <w:ind w:left="1636" w:hanging="425"/>
        <w:textAlignment w:val="baseline"/>
        <w:rPr>
          <w:rFonts w:cs="Arial"/>
          <w:kern w:val="18"/>
          <w:szCs w:val="22"/>
          <w:lang w:eastAsia="en-US"/>
        </w:rPr>
      </w:pPr>
      <w:r w:rsidRPr="006B1F0A">
        <w:rPr>
          <w:rFonts w:cs="Arial"/>
          <w:kern w:val="18"/>
          <w:szCs w:val="22"/>
          <w:lang w:eastAsia="en-US"/>
        </w:rPr>
        <w:t xml:space="preserve">Fahrzeuggewicht, jeweils Brutto, Netto und </w:t>
      </w:r>
      <w:proofErr w:type="spellStart"/>
      <w:r w:rsidRPr="006B1F0A">
        <w:rPr>
          <w:rFonts w:cs="Arial"/>
          <w:kern w:val="18"/>
          <w:szCs w:val="22"/>
          <w:lang w:eastAsia="en-US"/>
        </w:rPr>
        <w:t>Taragewicht</w:t>
      </w:r>
      <w:proofErr w:type="spellEnd"/>
      <w:r w:rsidRPr="006B1F0A">
        <w:rPr>
          <w:rFonts w:cs="Arial"/>
          <w:kern w:val="18"/>
          <w:szCs w:val="22"/>
          <w:lang w:eastAsia="en-US"/>
        </w:rPr>
        <w:t xml:space="preserve"> (keiner der Werte darf manuell eingegeben werden)</w:t>
      </w:r>
    </w:p>
    <w:p w14:paraId="227F219A" w14:textId="77777777" w:rsidR="006B1F0A" w:rsidRPr="006B1F0A" w:rsidRDefault="006B1F0A" w:rsidP="005B39FF">
      <w:pPr>
        <w:keepLines w:val="0"/>
        <w:numPr>
          <w:ilvl w:val="4"/>
          <w:numId w:val="44"/>
        </w:numPr>
        <w:tabs>
          <w:tab w:val="left" w:pos="1276"/>
          <w:tab w:val="left" w:pos="5103"/>
          <w:tab w:val="num" w:pos="8923"/>
        </w:tabs>
        <w:overflowPunct w:val="0"/>
        <w:autoSpaceDE w:val="0"/>
        <w:autoSpaceDN w:val="0"/>
        <w:adjustRightInd w:val="0"/>
        <w:spacing w:after="120"/>
        <w:ind w:left="1636" w:hanging="425"/>
        <w:textAlignment w:val="baseline"/>
        <w:rPr>
          <w:rFonts w:cs="Arial"/>
          <w:kern w:val="18"/>
          <w:szCs w:val="22"/>
          <w:lang w:eastAsia="en-US"/>
        </w:rPr>
      </w:pPr>
      <w:r w:rsidRPr="006B1F0A">
        <w:rPr>
          <w:rFonts w:cs="Arial"/>
          <w:kern w:val="18"/>
          <w:szCs w:val="22"/>
          <w:lang w:eastAsia="en-US"/>
        </w:rPr>
        <w:t>Unterschrift des Wägers</w:t>
      </w:r>
    </w:p>
    <w:p w14:paraId="7B5DB0E8" w14:textId="76C519A9" w:rsidR="00FE61EE" w:rsidRPr="00582C79" w:rsidRDefault="00FE61EE" w:rsidP="00A45CB4">
      <w:pPr>
        <w:jc w:val="both"/>
      </w:pPr>
      <w:r w:rsidRPr="006055EC">
        <w:t xml:space="preserve">Die Wiegestatistiken sowie die Wiegescheine/Lieferscheine werden dem Auftraggeber monatlich im Rahmen der Entgeltabrechnung in einer von ihm gewünschten Form elektronisch sowie </w:t>
      </w:r>
      <w:r w:rsidR="007A221C">
        <w:t xml:space="preserve">auf Anforderung </w:t>
      </w:r>
      <w:r w:rsidRPr="006055EC">
        <w:t>in Papierform (Kopien der Wiege-/Lieferscheine) zur Verfügung gestellt.</w:t>
      </w:r>
    </w:p>
    <w:p w14:paraId="6AF6C072" w14:textId="4F0D9620" w:rsidR="00D63D76" w:rsidRDefault="00FE61EE" w:rsidP="00FE61EE">
      <w:r w:rsidRPr="007E24C8">
        <w:t>Die Wiegebelege bilden u. a. die Grundlage der Rechnungs</w:t>
      </w:r>
      <w:r>
        <w:t>stellung</w:t>
      </w:r>
      <w:r w:rsidR="00D97ED4">
        <w:t xml:space="preserve"> für den Auftragnehmer.</w:t>
      </w:r>
    </w:p>
    <w:p w14:paraId="57452BEE" w14:textId="77777777" w:rsidR="00D97ED4" w:rsidRDefault="00D97ED4" w:rsidP="00FE61EE"/>
    <w:p w14:paraId="1741C55C" w14:textId="77777777" w:rsidR="00536961" w:rsidRPr="0023103F" w:rsidRDefault="00536961" w:rsidP="00536961">
      <w:pPr>
        <w:pStyle w:val="berschrift3"/>
      </w:pPr>
      <w:bookmarkStart w:id="1247" w:name="_Toc439686411"/>
      <w:bookmarkStart w:id="1248" w:name="_Toc441778997"/>
      <w:bookmarkStart w:id="1249" w:name="_Ref487619474"/>
      <w:bookmarkStart w:id="1250" w:name="_Toc235109519"/>
      <w:r w:rsidRPr="0023103F">
        <w:t>Vorgaben zur Verwertung</w:t>
      </w:r>
      <w:bookmarkEnd w:id="1247"/>
      <w:bookmarkEnd w:id="1248"/>
      <w:bookmarkEnd w:id="1249"/>
      <w:bookmarkEnd w:id="1250"/>
    </w:p>
    <w:p w14:paraId="513D1C48" w14:textId="77777777" w:rsidR="00536961" w:rsidRPr="0023103F" w:rsidRDefault="00536961" w:rsidP="00A45CB4">
      <w:pPr>
        <w:jc w:val="both"/>
      </w:pPr>
      <w:r w:rsidRPr="0023103F">
        <w:t>Die Verwertung/Entsorgung der Abfälle muss zwingend durch ein als Entsorgungsfachbetrieb zertifiziertes Unternehmen durchgeführt werden. Die jeweilige finale Entsorgungsanlage ist auf der Rechnung anzugeben. Eine Beauftragung von Unterauftragnehmern ist grundsätzlich nur nach erfolgter Genehmigung durch den Abfallerzeuger möglich.</w:t>
      </w:r>
    </w:p>
    <w:p w14:paraId="3072E966" w14:textId="77777777" w:rsidR="00536961" w:rsidRPr="0023103F" w:rsidRDefault="00536961" w:rsidP="00A45CB4">
      <w:pPr>
        <w:jc w:val="both"/>
      </w:pPr>
      <w:r w:rsidRPr="0023103F">
        <w:t xml:space="preserve">Der Auftragnehmer transportiert die Behälter zu einer vom Auftragnehmer zu benennenden </w:t>
      </w:r>
      <w:r w:rsidR="00040F65" w:rsidRPr="0023103F">
        <w:t>Übergabestelle</w:t>
      </w:r>
      <w:r w:rsidRPr="0023103F">
        <w:t xml:space="preserve"> bzw. Verwertungseinrichtung. Der Verwertungsbetrieb ist dem Auftraggeber während der Leistungserbringung laufend mitzuteilen.</w:t>
      </w:r>
    </w:p>
    <w:p w14:paraId="4370AF78" w14:textId="77777777" w:rsidR="00A45CB4" w:rsidRPr="0023103F" w:rsidRDefault="00536961" w:rsidP="00A45CB4">
      <w:pPr>
        <w:jc w:val="both"/>
      </w:pPr>
      <w:r w:rsidRPr="0023103F">
        <w:lastRenderedPageBreak/>
        <w:t xml:space="preserve">Die zu übernehmenden Abfälle sind im Sinne des Kreislaufwirtschaftsgesetzes zu verwerten. </w:t>
      </w:r>
    </w:p>
    <w:p w14:paraId="55085806" w14:textId="77777777" w:rsidR="00536961" w:rsidRPr="0023103F" w:rsidRDefault="00536961" w:rsidP="00A45CB4">
      <w:pPr>
        <w:jc w:val="both"/>
      </w:pPr>
      <w:r w:rsidRPr="0023103F">
        <w:t xml:space="preserve">Der Auftragnehmer hat die bei der Aufbereitung/Verwertung entstehenden Sortierreste inklusive Störstoffe auf eigene Kosten ordnungsgemäß zu entsorgen und dies in seinen Preis für die Verwertung einzukalkulieren. Der Auftragnehmer dokumentiert durch Wiegescheine die Anlieferung an die erste </w:t>
      </w:r>
      <w:r w:rsidR="00040F65" w:rsidRPr="0023103F">
        <w:t>Übergabestelle</w:t>
      </w:r>
      <w:r w:rsidRPr="0023103F">
        <w:t xml:space="preserve"> bzw. Verwertungsanlage (</w:t>
      </w:r>
      <w:r w:rsidRPr="0023103F">
        <w:rPr>
          <w:iCs/>
        </w:rPr>
        <w:t>Sortieranlage etc.)</w:t>
      </w:r>
      <w:r w:rsidRPr="0023103F">
        <w:t>. Die Wiegescheine sind monatlich beim Auftraggeber abzugeben</w:t>
      </w:r>
      <w:r w:rsidR="00A02075" w:rsidRPr="0023103F">
        <w:t>.</w:t>
      </w:r>
      <w:r w:rsidRPr="0023103F">
        <w:t xml:space="preserve"> </w:t>
      </w:r>
    </w:p>
    <w:p w14:paraId="3C25B852" w14:textId="77777777" w:rsidR="00536961" w:rsidRDefault="00536961" w:rsidP="00A02075">
      <w:pPr>
        <w:jc w:val="both"/>
      </w:pPr>
      <w:r w:rsidRPr="0023103F">
        <w:t xml:space="preserve">Das Aufkommen der zu verwertenden Abfälle je Los ist dem Bewertungsmengengerüst des Preisblatts je Los zu entnehmen. Die </w:t>
      </w:r>
      <w:r w:rsidRPr="0023103F">
        <w:rPr>
          <w:bCs/>
        </w:rPr>
        <w:t xml:space="preserve">Preisangaben je Los </w:t>
      </w:r>
      <w:r w:rsidRPr="0023103F">
        <w:t>sind entsprechend dem beigefügten Preisblatt (siehe Anlage G) zu machen.</w:t>
      </w:r>
    </w:p>
    <w:p w14:paraId="0E1CE8F9" w14:textId="77777777" w:rsidR="00D63D76" w:rsidRDefault="00D63D76" w:rsidP="00FE61EE"/>
    <w:p w14:paraId="0622615E" w14:textId="77777777" w:rsidR="007C1227" w:rsidRPr="0023103F" w:rsidRDefault="007C1227" w:rsidP="007C1227">
      <w:pPr>
        <w:pStyle w:val="berschrift3"/>
      </w:pPr>
      <w:bookmarkStart w:id="1251" w:name="_Toc297109004"/>
      <w:bookmarkStart w:id="1252" w:name="_Toc439686412"/>
      <w:bookmarkStart w:id="1253" w:name="_Toc441778998"/>
      <w:bookmarkStart w:id="1254" w:name="_Toc482134585"/>
      <w:bookmarkStart w:id="1255" w:name="_Toc235109520"/>
      <w:r w:rsidRPr="0023103F">
        <w:t>Nachweise über den Stoffstrom</w:t>
      </w:r>
      <w:bookmarkEnd w:id="1251"/>
      <w:bookmarkEnd w:id="1252"/>
      <w:bookmarkEnd w:id="1253"/>
      <w:bookmarkEnd w:id="1254"/>
      <w:bookmarkEnd w:id="1255"/>
    </w:p>
    <w:p w14:paraId="6FFDFC82" w14:textId="77777777" w:rsidR="007C1227" w:rsidRPr="0023103F" w:rsidRDefault="007C1227" w:rsidP="00A02075">
      <w:pPr>
        <w:keepNext/>
        <w:widowControl w:val="0"/>
        <w:jc w:val="both"/>
        <w:rPr>
          <w:iCs/>
        </w:rPr>
      </w:pPr>
      <w:r w:rsidRPr="0023103F">
        <w:rPr>
          <w:iCs/>
        </w:rPr>
        <w:t>Über die Verwertu</w:t>
      </w:r>
      <w:r w:rsidR="001A6AC2" w:rsidRPr="0023103F">
        <w:rPr>
          <w:iCs/>
        </w:rPr>
        <w:t>ng der Abfälle sind je Fraktion</w:t>
      </w:r>
      <w:r w:rsidRPr="0023103F">
        <w:rPr>
          <w:iCs/>
        </w:rPr>
        <w:t xml:space="preserve"> lückenlose Nachweise zu führen. Gleiches gilt für die Entsorgung des Störstoffanteils. Die Nachweisführung hat die rechtlichen Vorgaben zu erfüllen. Bei fehlenden rechtlichen Vorgaben ist die Form der Nachweisführung mit dem Auftraggeber vorab abzustimmen. </w:t>
      </w:r>
      <w:r w:rsidR="00F5133D" w:rsidRPr="0023103F">
        <w:rPr>
          <w:iCs/>
        </w:rPr>
        <w:t>Der Auftragnehmer hat die hierzu notwendigen Schritte insbesondere das Entsorgungsnachweisverfahren durchzuführen und in seiner Kalkulation zu berücksichtigen.</w:t>
      </w:r>
    </w:p>
    <w:p w14:paraId="7DCCEB41" w14:textId="311589CE" w:rsidR="007C1227" w:rsidRPr="007C1227" w:rsidRDefault="007B5D24" w:rsidP="00A02075">
      <w:pPr>
        <w:widowControl w:val="0"/>
        <w:jc w:val="both"/>
        <w:rPr>
          <w:iCs/>
        </w:rPr>
      </w:pPr>
      <w:r w:rsidRPr="0023103F">
        <w:rPr>
          <w:iCs/>
        </w:rPr>
        <w:t xml:space="preserve">Grundsätzlich gehören zur Nachweisführung alle Wiegedaten der ersten Umlade-, Sortier-, oder Verwertungsanlage, </w:t>
      </w:r>
      <w:r w:rsidR="007C1227" w:rsidRPr="0023103F">
        <w:rPr>
          <w:iCs/>
        </w:rPr>
        <w:t>die dem Auftraggeber monatlich im Rahmen der Entgeltabrechnung in einer von ihm gewünschten Form elektronisch sowie in Papierform (Kopien der Wiege-/Lieferscheine) zur Verfügung gestellt werden.</w:t>
      </w:r>
      <w:r w:rsidR="0023103F" w:rsidRPr="0023103F">
        <w:rPr>
          <w:iCs/>
        </w:rPr>
        <w:t xml:space="preserve"> Der Auftraggeber wird dazu eine Formatvorlage im Dateiformat MS-Excel und die zu verwendenden Bezeichnungen vorgeben.</w:t>
      </w:r>
    </w:p>
    <w:p w14:paraId="396A0956" w14:textId="77777777" w:rsidR="0047218B" w:rsidRDefault="0047218B">
      <w:pPr>
        <w:keepLines w:val="0"/>
        <w:spacing w:after="0"/>
        <w:rPr>
          <w:b/>
        </w:rPr>
      </w:pPr>
      <w:r>
        <w:br w:type="page"/>
      </w:r>
    </w:p>
    <w:p w14:paraId="33F4F14C" w14:textId="77777777" w:rsidR="00EC7229" w:rsidRDefault="00EC7229" w:rsidP="00613B67">
      <w:pPr>
        <w:pStyle w:val="berschrift2"/>
      </w:pPr>
      <w:bookmarkStart w:id="1256" w:name="_Toc235109521"/>
      <w:r w:rsidRPr="00EC7229">
        <w:lastRenderedPageBreak/>
        <w:t>Rahmenbedingungen für die Planung des Auftragnehmers</w:t>
      </w:r>
      <w:bookmarkEnd w:id="1256"/>
      <w:r w:rsidRPr="00EC7229">
        <w:t xml:space="preserve"> </w:t>
      </w:r>
    </w:p>
    <w:p w14:paraId="56D9CE45" w14:textId="77777777" w:rsidR="00EC7229" w:rsidRPr="0023103F" w:rsidRDefault="00EC7229" w:rsidP="00A02075">
      <w:pPr>
        <w:jc w:val="both"/>
      </w:pPr>
      <w:r w:rsidRPr="0023103F">
        <w:t xml:space="preserve">Der Auftragnehmer ist verpflichtet, die Abholungsmodalitäten in den Annahmestellen vor Auftragsbeginn mit dem Auftraggeber abzustimmen. Die gesetzlichen Vorgaben insbesondere das </w:t>
      </w:r>
      <w:proofErr w:type="spellStart"/>
      <w:r w:rsidRPr="0023103F">
        <w:t>ElektroG</w:t>
      </w:r>
      <w:proofErr w:type="spellEnd"/>
      <w:r w:rsidRPr="0023103F">
        <w:t xml:space="preserve"> sind zu beachten.</w:t>
      </w:r>
    </w:p>
    <w:p w14:paraId="7CCB08DA" w14:textId="77777777" w:rsidR="00EC7229" w:rsidRPr="0023103F" w:rsidRDefault="00EC7229" w:rsidP="00A02075">
      <w:pPr>
        <w:jc w:val="both"/>
      </w:pPr>
      <w:r w:rsidRPr="0023103F">
        <w:t>Auf Abruf durch die Mitarbeiter des Auftraggebers erfolgt eine bedarfsgerechte Abholung durch den Auftragnehmer.</w:t>
      </w:r>
    </w:p>
    <w:p w14:paraId="141F8098" w14:textId="77777777" w:rsidR="00EC7229" w:rsidRPr="0023103F" w:rsidRDefault="00EC7229" w:rsidP="00EC7229">
      <w:r w:rsidRPr="0023103F">
        <w:t>Nähere Angaben sind u. a. der Ziffer 6.2.2 zu entnehmen.</w:t>
      </w:r>
    </w:p>
    <w:p w14:paraId="17950231" w14:textId="77777777" w:rsidR="00EC7229" w:rsidRPr="0023103F" w:rsidRDefault="00EC7229" w:rsidP="00EC7229">
      <w:r w:rsidRPr="0023103F">
        <w:t>Die Leistungserbringung für die Elektroaltgeräteverwertung umfasst damit:</w:t>
      </w:r>
    </w:p>
    <w:p w14:paraId="4A81C367" w14:textId="22E73B83" w:rsidR="00EC7229" w:rsidRPr="0023103F" w:rsidRDefault="00EC7229" w:rsidP="001F4BC4">
      <w:pPr>
        <w:ind w:left="708" w:hanging="708"/>
      </w:pPr>
      <w:r w:rsidRPr="0023103F">
        <w:t>•</w:t>
      </w:r>
      <w:r w:rsidRPr="0023103F">
        <w:tab/>
        <w:t xml:space="preserve">Gestellung von geeigneten Behältnissen für die Erfassung der Altgeräte an den </w:t>
      </w:r>
      <w:r w:rsidRPr="0023103F">
        <w:tab/>
        <w:t>Wer</w:t>
      </w:r>
      <w:r w:rsidR="00A02075" w:rsidRPr="0023103F">
        <w:t>t</w:t>
      </w:r>
      <w:r w:rsidR="00FA4BD0">
        <w:t>-</w:t>
      </w:r>
      <w:proofErr w:type="spellStart"/>
      <w:r w:rsidR="00A02075" w:rsidRPr="0023103F">
        <w:t>stoffhöfen</w:t>
      </w:r>
      <w:proofErr w:type="spellEnd"/>
      <w:r w:rsidR="00A02075" w:rsidRPr="0023103F">
        <w:t xml:space="preserve"> bzw. Übergabestelle</w:t>
      </w:r>
    </w:p>
    <w:p w14:paraId="5C3BB9D5" w14:textId="09886D16" w:rsidR="00DD6416" w:rsidRPr="00E931BE" w:rsidRDefault="00EC7229" w:rsidP="00DD6416">
      <w:r w:rsidRPr="0023103F">
        <w:t>•</w:t>
      </w:r>
      <w:r w:rsidRPr="0023103F">
        <w:tab/>
        <w:t xml:space="preserve">Transport zu den Behandlungs- und </w:t>
      </w:r>
      <w:r w:rsidRPr="00E931BE">
        <w:t>Verwertungsanlagen des Auftragnehmers</w:t>
      </w:r>
    </w:p>
    <w:p w14:paraId="7276855A" w14:textId="77777777" w:rsidR="00EC7229" w:rsidRPr="00E931BE" w:rsidRDefault="00EC7229" w:rsidP="00EC7229">
      <w:r w:rsidRPr="00E931BE">
        <w:t>•</w:t>
      </w:r>
      <w:r w:rsidRPr="00E931BE">
        <w:tab/>
        <w:t xml:space="preserve">Behandlung und Verwertung nach §§ 20 und 22 </w:t>
      </w:r>
      <w:proofErr w:type="spellStart"/>
      <w:r w:rsidRPr="00E931BE">
        <w:t>ElektroG</w:t>
      </w:r>
      <w:proofErr w:type="spellEnd"/>
      <w:r w:rsidRPr="00E931BE">
        <w:t xml:space="preserve"> in einer nach § 21 </w:t>
      </w:r>
      <w:proofErr w:type="spellStart"/>
      <w:r w:rsidRPr="00E931BE">
        <w:t>ElektroG</w:t>
      </w:r>
      <w:proofErr w:type="spellEnd"/>
      <w:r w:rsidRPr="00E931BE">
        <w:t xml:space="preserve"> </w:t>
      </w:r>
      <w:r w:rsidRPr="00E931BE">
        <w:tab/>
        <w:t>zertifizierten Anlage</w:t>
      </w:r>
    </w:p>
    <w:p w14:paraId="51CD8882" w14:textId="283BF19D" w:rsidR="00DD6416" w:rsidRPr="00E931BE" w:rsidRDefault="00DD6416" w:rsidP="0023103F">
      <w:pPr>
        <w:ind w:left="705" w:hanging="705"/>
      </w:pPr>
      <w:r w:rsidRPr="00E931BE">
        <w:t>•</w:t>
      </w:r>
      <w:r w:rsidRPr="00E931BE">
        <w:tab/>
        <w:t xml:space="preserve">Bereitstellung der </w:t>
      </w:r>
      <w:r w:rsidR="008866DC" w:rsidRPr="00E931BE">
        <w:t>Gruppe</w:t>
      </w:r>
      <w:r w:rsidRPr="00E931BE">
        <w:t xml:space="preserve">n 1 und 2 </w:t>
      </w:r>
      <w:r w:rsidR="0065717E" w:rsidRPr="00E931BE">
        <w:t>in von der EAR</w:t>
      </w:r>
      <w:r w:rsidR="0023103F" w:rsidRPr="00E931BE">
        <w:t xml:space="preserve"> bereit gestellten Containern </w:t>
      </w:r>
      <w:r w:rsidRPr="00E931BE">
        <w:t xml:space="preserve">zur Abholung durch die Hersteller oder von deren Bevollmächtigten gemäß § </w:t>
      </w:r>
      <w:r w:rsidR="00FB3449" w:rsidRPr="00E931BE">
        <w:t>14</w:t>
      </w:r>
      <w:r w:rsidRPr="00E931BE">
        <w:t xml:space="preserve"> </w:t>
      </w:r>
      <w:proofErr w:type="spellStart"/>
      <w:r w:rsidRPr="00E931BE">
        <w:t>ElektroG</w:t>
      </w:r>
      <w:proofErr w:type="spellEnd"/>
    </w:p>
    <w:p w14:paraId="47E6B8EB" w14:textId="77777777" w:rsidR="00EC7229" w:rsidRPr="00E931BE" w:rsidRDefault="00EC7229" w:rsidP="00EC7229">
      <w:r w:rsidRPr="00E931BE">
        <w:t>•</w:t>
      </w:r>
      <w:r w:rsidRPr="00E931BE">
        <w:tab/>
        <w:t>Aufstellung leerer Behältnisse</w:t>
      </w:r>
    </w:p>
    <w:p w14:paraId="7950E682" w14:textId="77777777" w:rsidR="00EC7229" w:rsidRDefault="00EC7229" w:rsidP="00EC7229">
      <w:r w:rsidRPr="00E931BE">
        <w:t>•</w:t>
      </w:r>
      <w:r w:rsidRPr="00E931BE">
        <w:tab/>
        <w:t>Liefer- und abrechnungstechnische</w:t>
      </w:r>
      <w:r w:rsidR="00D63D76" w:rsidRPr="00E931BE">
        <w:t xml:space="preserve"> Mitteilungen nach § 26 </w:t>
      </w:r>
      <w:proofErr w:type="spellStart"/>
      <w:r w:rsidR="00D63D76" w:rsidRPr="00E931BE">
        <w:t>ElektroG</w:t>
      </w:r>
      <w:proofErr w:type="spellEnd"/>
    </w:p>
    <w:p w14:paraId="2FA812F2" w14:textId="77777777" w:rsidR="00D63D76" w:rsidRDefault="00D63D76" w:rsidP="00EC7229"/>
    <w:p w14:paraId="5DEBA25B" w14:textId="77777777" w:rsidR="00EC7229" w:rsidRPr="00EC7229" w:rsidRDefault="005C3C68" w:rsidP="005C3C68">
      <w:pPr>
        <w:pStyle w:val="berschrift3"/>
      </w:pPr>
      <w:bookmarkStart w:id="1257" w:name="_Toc235109522"/>
      <w:r w:rsidRPr="005C3C68">
        <w:t>Aufkommen Elektroaltgeräte</w:t>
      </w:r>
      <w:bookmarkEnd w:id="1257"/>
    </w:p>
    <w:p w14:paraId="33C07219" w14:textId="64CE7366" w:rsidR="005C3C68" w:rsidRDefault="005C3C68" w:rsidP="005C3C68">
      <w:r>
        <w:t>Zu</w:t>
      </w:r>
      <w:r w:rsidR="00602DE0">
        <w:t xml:space="preserve">r Ausschreibung </w:t>
      </w:r>
      <w:r w:rsidR="00602DE0" w:rsidRPr="00E931BE">
        <w:t xml:space="preserve">kommen ca. </w:t>
      </w:r>
      <w:r w:rsidR="00E931BE">
        <w:t>2</w:t>
      </w:r>
      <w:r w:rsidR="00602DE0" w:rsidRPr="00E931BE">
        <w:t>.</w:t>
      </w:r>
      <w:r w:rsidR="00E7740B">
        <w:t>8</w:t>
      </w:r>
      <w:r w:rsidR="00602DE0" w:rsidRPr="00E931BE">
        <w:t>00</w:t>
      </w:r>
      <w:r w:rsidRPr="00E931BE">
        <w:t xml:space="preserve"> Mg</w:t>
      </w:r>
      <w:r>
        <w:t xml:space="preserve"> Elektroaltgeräte (gesamt) pro Jahr.</w:t>
      </w:r>
    </w:p>
    <w:p w14:paraId="78E5F847" w14:textId="00B0698A" w:rsidR="005A0024" w:rsidRDefault="005A0024" w:rsidP="005A0024">
      <w:r>
        <w:t xml:space="preserve">Getrennt nach </w:t>
      </w:r>
      <w:r w:rsidR="008866DC">
        <w:t>Gruppe</w:t>
      </w:r>
      <w:r w:rsidR="00A64A4C">
        <w:t>n kommen ab dem 01.01.202</w:t>
      </w:r>
      <w:r w:rsidR="00E7740B">
        <w:t>7</w:t>
      </w:r>
      <w:r>
        <w:t xml:space="preserve"> folgende Mengen zur Ausschreibung:</w:t>
      </w:r>
    </w:p>
    <w:p w14:paraId="2972BBC6" w14:textId="77777777" w:rsidR="005A0024" w:rsidRPr="0014465B" w:rsidRDefault="005A0024" w:rsidP="005A0024">
      <w:pPr>
        <w:rPr>
          <w:u w:val="single"/>
        </w:rPr>
      </w:pPr>
      <w:r w:rsidRPr="0014465B">
        <w:rPr>
          <w:u w:val="single"/>
        </w:rPr>
        <w:t>Los 1:</w:t>
      </w:r>
    </w:p>
    <w:p w14:paraId="319A57B3" w14:textId="165DE33F" w:rsidR="00E72493" w:rsidRDefault="005A0024" w:rsidP="00E72493">
      <w:r w:rsidRPr="005C495B">
        <w:t>•</w:t>
      </w:r>
      <w:r w:rsidRPr="005C495B">
        <w:tab/>
      </w:r>
      <w:r w:rsidR="008866DC" w:rsidRPr="005C495B">
        <w:t>Gruppe</w:t>
      </w:r>
      <w:r w:rsidR="0075595F" w:rsidRPr="005C495B">
        <w:t xml:space="preserve"> 4: ca. 1.</w:t>
      </w:r>
      <w:r w:rsidR="00E7740B">
        <w:t>100</w:t>
      </w:r>
      <w:r w:rsidR="00BF2256" w:rsidRPr="005C495B">
        <w:t xml:space="preserve"> Mg</w:t>
      </w:r>
      <w:r w:rsidR="00BF2256">
        <w:t xml:space="preserve"> pro Jahr</w:t>
      </w:r>
    </w:p>
    <w:p w14:paraId="25922EF9" w14:textId="7869BFAB" w:rsidR="00E72493" w:rsidRDefault="00E72493" w:rsidP="005A0024">
      <w:r>
        <w:t>Nachtspeicheröfen sind nicht Ausschreibungsgegenstand.</w:t>
      </w:r>
    </w:p>
    <w:p w14:paraId="7420DCC6" w14:textId="77777777" w:rsidR="005A0024" w:rsidRPr="00BF2256" w:rsidRDefault="00BF2256" w:rsidP="005A0024">
      <w:pPr>
        <w:rPr>
          <w:u w:val="single"/>
        </w:rPr>
      </w:pPr>
      <w:r>
        <w:rPr>
          <w:u w:val="single"/>
        </w:rPr>
        <w:t>Los 2:</w:t>
      </w:r>
    </w:p>
    <w:p w14:paraId="5F0353C2" w14:textId="77817F54" w:rsidR="00BF2256" w:rsidRDefault="005A0024" w:rsidP="005A0024">
      <w:r>
        <w:t>•</w:t>
      </w:r>
      <w:r>
        <w:tab/>
      </w:r>
      <w:r w:rsidR="008866DC">
        <w:t>Gruppe</w:t>
      </w:r>
      <w:r w:rsidR="0075595F">
        <w:t xml:space="preserve"> 5: ca. 1.</w:t>
      </w:r>
      <w:r w:rsidR="00E7740B">
        <w:t>3</w:t>
      </w:r>
      <w:r w:rsidR="00106D19" w:rsidRPr="005C495B">
        <w:t>00</w:t>
      </w:r>
      <w:r w:rsidR="00E72493">
        <w:t xml:space="preserve"> Mg pro Jahr</w:t>
      </w:r>
    </w:p>
    <w:p w14:paraId="1DB1236D" w14:textId="77777777" w:rsidR="00BF2256" w:rsidRPr="00BF2256" w:rsidRDefault="00BF2256" w:rsidP="005A0024">
      <w:pPr>
        <w:rPr>
          <w:u w:val="single"/>
        </w:rPr>
      </w:pPr>
      <w:r>
        <w:rPr>
          <w:u w:val="single"/>
        </w:rPr>
        <w:t>Los 3:</w:t>
      </w:r>
    </w:p>
    <w:p w14:paraId="5B09AC9C" w14:textId="0DD4E88D" w:rsidR="004A00A5" w:rsidRPr="005C495B" w:rsidRDefault="00BF2256" w:rsidP="005B39FF">
      <w:pPr>
        <w:pStyle w:val="Listenabsatz"/>
        <w:numPr>
          <w:ilvl w:val="0"/>
          <w:numId w:val="43"/>
        </w:numPr>
      </w:pPr>
      <w:r>
        <w:tab/>
      </w:r>
      <w:r w:rsidRPr="005C495B">
        <w:t xml:space="preserve">Mischfraktion der </w:t>
      </w:r>
      <w:r w:rsidR="008866DC" w:rsidRPr="005C495B">
        <w:t>Gruppe</w:t>
      </w:r>
      <w:r w:rsidRPr="005C495B">
        <w:t xml:space="preserve">n 1,2, und 4: </w:t>
      </w:r>
      <w:r w:rsidR="00665D47" w:rsidRPr="005C495B">
        <w:t>ca. 1</w:t>
      </w:r>
      <w:r w:rsidR="005C495B" w:rsidRPr="005C495B">
        <w:t>35</w:t>
      </w:r>
      <w:r w:rsidR="00476D9B" w:rsidRPr="005C495B">
        <w:t xml:space="preserve"> Mg pro Jahr</w:t>
      </w:r>
      <w:r w:rsidR="004A00A5" w:rsidRPr="005C495B">
        <w:t>, davon</w:t>
      </w:r>
    </w:p>
    <w:p w14:paraId="3E943FC7" w14:textId="12EDBD77" w:rsidR="00476D9B" w:rsidRPr="005C495B" w:rsidRDefault="008866DC" w:rsidP="003D0AEC">
      <w:pPr>
        <w:pStyle w:val="Listenabsatz"/>
        <w:numPr>
          <w:ilvl w:val="1"/>
          <w:numId w:val="15"/>
        </w:numPr>
      </w:pPr>
      <w:r w:rsidRPr="005C495B">
        <w:t>Gruppe</w:t>
      </w:r>
      <w:r w:rsidR="00327B41" w:rsidRPr="005C495B">
        <w:t xml:space="preserve"> 1: ca. </w:t>
      </w:r>
      <w:r w:rsidR="005C495B" w:rsidRPr="005C495B">
        <w:t>3</w:t>
      </w:r>
      <w:r w:rsidR="00E7740B">
        <w:t>0</w:t>
      </w:r>
      <w:r w:rsidR="00476D9B" w:rsidRPr="005C495B">
        <w:t xml:space="preserve"> Mg pro Jahr</w:t>
      </w:r>
    </w:p>
    <w:p w14:paraId="585F8B3C" w14:textId="60D17365" w:rsidR="00476D9B" w:rsidRPr="005C495B" w:rsidRDefault="008866DC" w:rsidP="003D0AEC">
      <w:pPr>
        <w:pStyle w:val="Listenabsatz"/>
        <w:numPr>
          <w:ilvl w:val="1"/>
          <w:numId w:val="15"/>
        </w:numPr>
      </w:pPr>
      <w:r w:rsidRPr="005C495B">
        <w:t>Gruppe</w:t>
      </w:r>
      <w:r w:rsidR="00476D9B" w:rsidRPr="005C495B">
        <w:t xml:space="preserve"> 2: ca. </w:t>
      </w:r>
      <w:r w:rsidR="00327B41" w:rsidRPr="005C495B">
        <w:t>2</w:t>
      </w:r>
      <w:r w:rsidR="00E7740B">
        <w:t>5</w:t>
      </w:r>
      <w:r w:rsidR="005C495B" w:rsidRPr="005C495B">
        <w:t xml:space="preserve"> </w:t>
      </w:r>
      <w:r w:rsidR="000A4552" w:rsidRPr="005C495B">
        <w:t>Mg pro Jahr</w:t>
      </w:r>
    </w:p>
    <w:p w14:paraId="76269C35" w14:textId="1D5627C4" w:rsidR="001B26E0" w:rsidRPr="005C495B" w:rsidRDefault="008866DC" w:rsidP="003D0AEC">
      <w:pPr>
        <w:pStyle w:val="Listenabsatz"/>
        <w:numPr>
          <w:ilvl w:val="1"/>
          <w:numId w:val="15"/>
        </w:numPr>
      </w:pPr>
      <w:r w:rsidRPr="005C495B">
        <w:t>Gruppe</w:t>
      </w:r>
      <w:r w:rsidR="0011758B" w:rsidRPr="005C495B">
        <w:t xml:space="preserve"> 4: ca. </w:t>
      </w:r>
      <w:r w:rsidR="005C495B" w:rsidRPr="005C495B">
        <w:t>80</w:t>
      </w:r>
      <w:r w:rsidR="001B26E0" w:rsidRPr="005C495B">
        <w:t xml:space="preserve"> Mg pro Jahr</w:t>
      </w:r>
    </w:p>
    <w:p w14:paraId="003DC5CE" w14:textId="7C352B23" w:rsidR="001B26E0" w:rsidRPr="005C495B" w:rsidRDefault="00602DE0" w:rsidP="001B26E0">
      <w:pPr>
        <w:ind w:left="709" w:hanging="709"/>
        <w:jc w:val="both"/>
      </w:pPr>
      <w:r w:rsidRPr="005C495B">
        <w:t>•</w:t>
      </w:r>
      <w:r w:rsidRPr="005C495B">
        <w:tab/>
        <w:t xml:space="preserve"> </w:t>
      </w:r>
      <w:r w:rsidR="008866DC" w:rsidRPr="005C495B">
        <w:t>Gruppe</w:t>
      </w:r>
      <w:r w:rsidRPr="005C495B">
        <w:t xml:space="preserve"> 1: ca. 1</w:t>
      </w:r>
      <w:r w:rsidR="00E7740B">
        <w:t>60</w:t>
      </w:r>
      <w:r w:rsidR="001B26E0" w:rsidRPr="005C495B">
        <w:t xml:space="preserve"> Mg pro Jahr</w:t>
      </w:r>
    </w:p>
    <w:p w14:paraId="7DE416E9" w14:textId="03BE2D36" w:rsidR="001B26E0" w:rsidRDefault="0075595F" w:rsidP="004A00A5">
      <w:pPr>
        <w:ind w:left="709" w:hanging="709"/>
        <w:jc w:val="both"/>
      </w:pPr>
      <w:r w:rsidRPr="005C495B">
        <w:t>•</w:t>
      </w:r>
      <w:r w:rsidRPr="005C495B">
        <w:tab/>
        <w:t xml:space="preserve"> </w:t>
      </w:r>
      <w:r w:rsidR="008866DC" w:rsidRPr="005C495B">
        <w:t>Gruppe</w:t>
      </w:r>
      <w:r w:rsidRPr="005C495B">
        <w:t xml:space="preserve"> 2: ca. </w:t>
      </w:r>
      <w:r w:rsidR="00E7740B">
        <w:t>105</w:t>
      </w:r>
      <w:r w:rsidR="001B26E0" w:rsidRPr="005C495B">
        <w:t xml:space="preserve"> Mg pro Jahr</w:t>
      </w:r>
      <w:r w:rsidR="00E76C0A">
        <w:t xml:space="preserve"> </w:t>
      </w:r>
    </w:p>
    <w:p w14:paraId="53988641" w14:textId="73329659" w:rsidR="005A0024" w:rsidRPr="006F6EB9" w:rsidRDefault="00E72493" w:rsidP="00476D9B">
      <w:pPr>
        <w:jc w:val="both"/>
      </w:pPr>
      <w:r w:rsidRPr="006F6EB9">
        <w:lastRenderedPageBreak/>
        <w:t>Die Elektroaltgeräte sind durch den Auftragnehmer separat und ordnungsgemäß zu verwiegen, da die Menge abrechnungsrelevant ist. Das Vorgehen zur Verwiegung ist dem Auftraggeber freigestellt.</w:t>
      </w:r>
    </w:p>
    <w:p w14:paraId="1D634CB9" w14:textId="77777777" w:rsidR="005C3C68" w:rsidRDefault="005C3C68" w:rsidP="00A02075">
      <w:pPr>
        <w:jc w:val="both"/>
      </w:pPr>
      <w:r w:rsidRPr="006F6EB9">
        <w:t>Der Auftraggeber weist darauf hin, dass es sich bei den Angaben zum Aufkommen an Elektroaltgeräten um Mengen handelt, welche insbesondere saisonalen Schwankungen oder Abweichungen aus anderen Gründen unterliegen bzw. unterliegen können.</w:t>
      </w:r>
    </w:p>
    <w:p w14:paraId="05831846" w14:textId="02206B15" w:rsidR="0014465B" w:rsidRDefault="0014465B" w:rsidP="00A02075">
      <w:pPr>
        <w:spacing w:after="120"/>
        <w:jc w:val="both"/>
      </w:pPr>
      <w:r w:rsidRPr="00B20D95">
        <w:t>Die nachstehenden Tabellen stellen d</w:t>
      </w:r>
      <w:r w:rsidR="00E617A0">
        <w:t xml:space="preserve">ie Anzahl der Containerleerungen auf Basis der </w:t>
      </w:r>
      <w:r w:rsidRPr="00B20D95">
        <w:t>Elektroaltgeräte</w:t>
      </w:r>
      <w:r w:rsidR="00E617A0">
        <w:t xml:space="preserve">-Containerwechsel </w:t>
      </w:r>
      <w:r w:rsidR="00534117">
        <w:t>202</w:t>
      </w:r>
      <w:r w:rsidR="00E7740B">
        <w:t>5</w:t>
      </w:r>
      <w:r w:rsidRPr="00B20D95">
        <w:t xml:space="preserve"> getrennt nach Wertstoffhöfen und Übergabestelle (Abrufsammlung)</w:t>
      </w:r>
      <w:r w:rsidR="00E617A0">
        <w:t xml:space="preserve"> </w:t>
      </w:r>
      <w:r w:rsidR="004D503D" w:rsidRPr="00B20D95">
        <w:t>dar.</w:t>
      </w:r>
      <w:r w:rsidR="00B20D95" w:rsidRPr="00B20D95">
        <w:t xml:space="preserve"> </w:t>
      </w:r>
    </w:p>
    <w:p w14:paraId="1146D859" w14:textId="77777777" w:rsidR="004D503D" w:rsidRDefault="004D503D" w:rsidP="004D503D">
      <w:pPr>
        <w:spacing w:after="120"/>
      </w:pPr>
    </w:p>
    <w:p w14:paraId="7E08B331" w14:textId="2DF7949C" w:rsidR="00922E3E" w:rsidRPr="00922E3E" w:rsidRDefault="0014465B" w:rsidP="0014465B">
      <w:pPr>
        <w:rPr>
          <w:noProof/>
          <w:u w:val="single"/>
        </w:rPr>
      </w:pPr>
      <w:r>
        <w:rPr>
          <w:noProof/>
          <w:u w:val="single"/>
        </w:rPr>
        <w:t>Los 1:</w:t>
      </w:r>
    </w:p>
    <w:tbl>
      <w:tblPr>
        <w:tblW w:w="6941" w:type="dxa"/>
        <w:tblCellMar>
          <w:left w:w="70" w:type="dxa"/>
          <w:right w:w="70" w:type="dxa"/>
        </w:tblCellMar>
        <w:tblLook w:val="04A0" w:firstRow="1" w:lastRow="0" w:firstColumn="1" w:lastColumn="0" w:noHBand="0" w:noVBand="1"/>
      </w:tblPr>
      <w:tblGrid>
        <w:gridCol w:w="4815"/>
        <w:gridCol w:w="2126"/>
      </w:tblGrid>
      <w:tr w:rsidR="00922E3E" w:rsidRPr="00922E3E" w14:paraId="7BFEFDD0" w14:textId="77777777" w:rsidTr="00120B23">
        <w:trPr>
          <w:trHeight w:val="315"/>
        </w:trPr>
        <w:tc>
          <w:tcPr>
            <w:tcW w:w="4815" w:type="dxa"/>
            <w:tcBorders>
              <w:top w:val="single" w:sz="4" w:space="0" w:color="auto"/>
              <w:left w:val="single" w:sz="4" w:space="0" w:color="auto"/>
              <w:bottom w:val="double" w:sz="6" w:space="0" w:color="auto"/>
              <w:right w:val="single" w:sz="4" w:space="0" w:color="auto"/>
            </w:tcBorders>
            <w:noWrap/>
            <w:vAlign w:val="center"/>
            <w:hideMark/>
          </w:tcPr>
          <w:p w14:paraId="0344F6CF" w14:textId="77777777" w:rsidR="00922E3E" w:rsidRPr="00922E3E" w:rsidRDefault="00922E3E" w:rsidP="00922E3E">
            <w:pPr>
              <w:keepLines w:val="0"/>
              <w:spacing w:after="0"/>
              <w:jc w:val="center"/>
              <w:rPr>
                <w:rFonts w:cs="Arial"/>
                <w:b/>
                <w:bCs/>
                <w:szCs w:val="22"/>
              </w:rPr>
            </w:pPr>
            <w:r w:rsidRPr="00922E3E">
              <w:rPr>
                <w:rFonts w:cs="Arial"/>
                <w:b/>
                <w:bCs/>
                <w:szCs w:val="22"/>
              </w:rPr>
              <w:t>Wertstoffhof / Übergabestelle</w:t>
            </w:r>
          </w:p>
        </w:tc>
        <w:tc>
          <w:tcPr>
            <w:tcW w:w="2126" w:type="dxa"/>
            <w:tcBorders>
              <w:top w:val="single" w:sz="4" w:space="0" w:color="auto"/>
              <w:left w:val="nil"/>
              <w:bottom w:val="double" w:sz="6" w:space="0" w:color="auto"/>
              <w:right w:val="single" w:sz="4" w:space="0" w:color="auto"/>
            </w:tcBorders>
            <w:noWrap/>
            <w:vAlign w:val="center"/>
            <w:hideMark/>
          </w:tcPr>
          <w:p w14:paraId="07BD15EE" w14:textId="3FCA9F95" w:rsidR="00922E3E" w:rsidRPr="00922E3E" w:rsidRDefault="00922E3E" w:rsidP="00922E3E">
            <w:pPr>
              <w:keepLines w:val="0"/>
              <w:spacing w:after="0"/>
              <w:jc w:val="center"/>
              <w:rPr>
                <w:rFonts w:cs="Arial"/>
                <w:b/>
                <w:bCs/>
                <w:szCs w:val="22"/>
              </w:rPr>
            </w:pPr>
            <w:r w:rsidRPr="00922E3E">
              <w:rPr>
                <w:rFonts w:cs="Arial"/>
                <w:b/>
                <w:bCs/>
                <w:szCs w:val="22"/>
              </w:rPr>
              <w:t>Abholungen</w:t>
            </w:r>
            <w:r w:rsidR="00120B23">
              <w:rPr>
                <w:rFonts w:cs="Arial"/>
                <w:b/>
                <w:bCs/>
                <w:szCs w:val="22"/>
              </w:rPr>
              <w:t xml:space="preserve"> SG 4</w:t>
            </w:r>
          </w:p>
        </w:tc>
      </w:tr>
      <w:tr w:rsidR="00922E3E" w:rsidRPr="00922E3E" w14:paraId="5857DE3C" w14:textId="77777777" w:rsidTr="00120B23">
        <w:trPr>
          <w:trHeight w:val="315"/>
        </w:trPr>
        <w:tc>
          <w:tcPr>
            <w:tcW w:w="4815" w:type="dxa"/>
            <w:tcBorders>
              <w:top w:val="nil"/>
              <w:left w:val="single" w:sz="4" w:space="0" w:color="auto"/>
              <w:bottom w:val="single" w:sz="4" w:space="0" w:color="auto"/>
              <w:right w:val="single" w:sz="4" w:space="0" w:color="auto"/>
            </w:tcBorders>
            <w:noWrap/>
            <w:vAlign w:val="center"/>
            <w:hideMark/>
          </w:tcPr>
          <w:p w14:paraId="005C07CC" w14:textId="77777777" w:rsidR="00922E3E" w:rsidRPr="00922E3E" w:rsidRDefault="00922E3E" w:rsidP="00922E3E">
            <w:pPr>
              <w:keepLines w:val="0"/>
              <w:spacing w:after="0"/>
              <w:jc w:val="center"/>
              <w:rPr>
                <w:rFonts w:cs="Arial"/>
                <w:szCs w:val="22"/>
              </w:rPr>
            </w:pPr>
            <w:r w:rsidRPr="00922E3E">
              <w:rPr>
                <w:rFonts w:cs="Arial"/>
                <w:szCs w:val="22"/>
              </w:rPr>
              <w:t>WH Neckarweihingen</w:t>
            </w:r>
          </w:p>
        </w:tc>
        <w:tc>
          <w:tcPr>
            <w:tcW w:w="2126" w:type="dxa"/>
            <w:tcBorders>
              <w:top w:val="nil"/>
              <w:left w:val="nil"/>
              <w:bottom w:val="single" w:sz="4" w:space="0" w:color="auto"/>
              <w:right w:val="single" w:sz="4" w:space="0" w:color="auto"/>
            </w:tcBorders>
            <w:noWrap/>
            <w:vAlign w:val="center"/>
            <w:hideMark/>
          </w:tcPr>
          <w:p w14:paraId="65A3CF62" w14:textId="707162A9" w:rsidR="00922E3E" w:rsidRPr="00922E3E" w:rsidRDefault="00E7740B" w:rsidP="00922E3E">
            <w:pPr>
              <w:keepLines w:val="0"/>
              <w:spacing w:after="0"/>
              <w:jc w:val="center"/>
              <w:rPr>
                <w:rFonts w:cs="Arial"/>
                <w:szCs w:val="22"/>
              </w:rPr>
            </w:pPr>
            <w:r>
              <w:rPr>
                <w:rFonts w:cs="Arial"/>
                <w:szCs w:val="22"/>
              </w:rPr>
              <w:t>50</w:t>
            </w:r>
          </w:p>
        </w:tc>
      </w:tr>
      <w:tr w:rsidR="00922E3E" w:rsidRPr="00922E3E" w14:paraId="3C7FE843" w14:textId="77777777" w:rsidTr="00120B23">
        <w:trPr>
          <w:trHeight w:val="300"/>
        </w:trPr>
        <w:tc>
          <w:tcPr>
            <w:tcW w:w="4815" w:type="dxa"/>
            <w:tcBorders>
              <w:top w:val="nil"/>
              <w:left w:val="single" w:sz="4" w:space="0" w:color="auto"/>
              <w:bottom w:val="single" w:sz="4" w:space="0" w:color="auto"/>
              <w:right w:val="single" w:sz="4" w:space="0" w:color="auto"/>
            </w:tcBorders>
            <w:noWrap/>
            <w:vAlign w:val="center"/>
            <w:hideMark/>
          </w:tcPr>
          <w:p w14:paraId="3DF580C9" w14:textId="77777777" w:rsidR="00922E3E" w:rsidRPr="00922E3E" w:rsidRDefault="00922E3E" w:rsidP="00922E3E">
            <w:pPr>
              <w:keepLines w:val="0"/>
              <w:spacing w:after="0"/>
              <w:jc w:val="center"/>
              <w:rPr>
                <w:rFonts w:cs="Arial"/>
                <w:szCs w:val="22"/>
              </w:rPr>
            </w:pPr>
            <w:r w:rsidRPr="00922E3E">
              <w:rPr>
                <w:rFonts w:cs="Arial"/>
                <w:szCs w:val="22"/>
              </w:rPr>
              <w:t>WH Kornwestheim</w:t>
            </w:r>
          </w:p>
        </w:tc>
        <w:tc>
          <w:tcPr>
            <w:tcW w:w="2126" w:type="dxa"/>
            <w:tcBorders>
              <w:top w:val="nil"/>
              <w:left w:val="nil"/>
              <w:bottom w:val="single" w:sz="4" w:space="0" w:color="auto"/>
              <w:right w:val="single" w:sz="4" w:space="0" w:color="auto"/>
            </w:tcBorders>
            <w:noWrap/>
            <w:vAlign w:val="center"/>
            <w:hideMark/>
          </w:tcPr>
          <w:p w14:paraId="0E5A6275" w14:textId="38348FB4" w:rsidR="00922E3E" w:rsidRPr="00922E3E" w:rsidRDefault="00E7740B" w:rsidP="00922E3E">
            <w:pPr>
              <w:keepLines w:val="0"/>
              <w:spacing w:after="0"/>
              <w:jc w:val="center"/>
              <w:rPr>
                <w:rFonts w:cs="Arial"/>
                <w:szCs w:val="22"/>
              </w:rPr>
            </w:pPr>
            <w:r>
              <w:rPr>
                <w:rFonts w:cs="Arial"/>
                <w:szCs w:val="22"/>
              </w:rPr>
              <w:t>73</w:t>
            </w:r>
          </w:p>
        </w:tc>
      </w:tr>
      <w:tr w:rsidR="00922E3E" w:rsidRPr="00922E3E" w14:paraId="2A75F2FB" w14:textId="77777777" w:rsidTr="00120B23">
        <w:trPr>
          <w:trHeight w:val="300"/>
        </w:trPr>
        <w:tc>
          <w:tcPr>
            <w:tcW w:w="4815" w:type="dxa"/>
            <w:tcBorders>
              <w:top w:val="nil"/>
              <w:left w:val="single" w:sz="4" w:space="0" w:color="auto"/>
              <w:bottom w:val="single" w:sz="4" w:space="0" w:color="auto"/>
              <w:right w:val="single" w:sz="4" w:space="0" w:color="auto"/>
            </w:tcBorders>
            <w:noWrap/>
            <w:vAlign w:val="center"/>
            <w:hideMark/>
          </w:tcPr>
          <w:p w14:paraId="11FE304E" w14:textId="77777777" w:rsidR="00922E3E" w:rsidRPr="00922E3E" w:rsidRDefault="00922E3E" w:rsidP="00922E3E">
            <w:pPr>
              <w:keepLines w:val="0"/>
              <w:spacing w:after="0"/>
              <w:jc w:val="center"/>
              <w:rPr>
                <w:rFonts w:cs="Arial"/>
                <w:szCs w:val="22"/>
              </w:rPr>
            </w:pPr>
            <w:r w:rsidRPr="00922E3E">
              <w:rPr>
                <w:rFonts w:cs="Arial"/>
                <w:szCs w:val="22"/>
              </w:rPr>
              <w:t>WH Steinheim</w:t>
            </w:r>
          </w:p>
        </w:tc>
        <w:tc>
          <w:tcPr>
            <w:tcW w:w="2126" w:type="dxa"/>
            <w:tcBorders>
              <w:top w:val="nil"/>
              <w:left w:val="nil"/>
              <w:bottom w:val="single" w:sz="4" w:space="0" w:color="auto"/>
              <w:right w:val="single" w:sz="4" w:space="0" w:color="auto"/>
            </w:tcBorders>
            <w:noWrap/>
            <w:vAlign w:val="center"/>
            <w:hideMark/>
          </w:tcPr>
          <w:p w14:paraId="5F8FCB45" w14:textId="55E1C435" w:rsidR="00490D3E" w:rsidRPr="00922E3E" w:rsidRDefault="00490D3E" w:rsidP="00490D3E">
            <w:pPr>
              <w:keepLines w:val="0"/>
              <w:spacing w:after="0"/>
              <w:jc w:val="center"/>
              <w:rPr>
                <w:rFonts w:cs="Arial"/>
                <w:szCs w:val="22"/>
              </w:rPr>
            </w:pPr>
            <w:r>
              <w:rPr>
                <w:rFonts w:cs="Arial"/>
                <w:szCs w:val="22"/>
              </w:rPr>
              <w:t>59</w:t>
            </w:r>
          </w:p>
        </w:tc>
      </w:tr>
      <w:tr w:rsidR="00922E3E" w:rsidRPr="00922E3E" w14:paraId="71590371" w14:textId="77777777" w:rsidTr="00120B23">
        <w:trPr>
          <w:trHeight w:val="300"/>
        </w:trPr>
        <w:tc>
          <w:tcPr>
            <w:tcW w:w="4815" w:type="dxa"/>
            <w:tcBorders>
              <w:top w:val="nil"/>
              <w:left w:val="single" w:sz="4" w:space="0" w:color="auto"/>
              <w:bottom w:val="single" w:sz="4" w:space="0" w:color="auto"/>
              <w:right w:val="single" w:sz="4" w:space="0" w:color="auto"/>
            </w:tcBorders>
            <w:noWrap/>
            <w:vAlign w:val="center"/>
            <w:hideMark/>
          </w:tcPr>
          <w:p w14:paraId="09F743A8" w14:textId="77777777" w:rsidR="00922E3E" w:rsidRPr="00922E3E" w:rsidRDefault="00922E3E" w:rsidP="00922E3E">
            <w:pPr>
              <w:keepLines w:val="0"/>
              <w:spacing w:after="0"/>
              <w:jc w:val="center"/>
              <w:rPr>
                <w:rFonts w:cs="Arial"/>
                <w:szCs w:val="22"/>
              </w:rPr>
            </w:pPr>
            <w:r w:rsidRPr="00922E3E">
              <w:rPr>
                <w:rFonts w:cs="Arial"/>
                <w:szCs w:val="22"/>
              </w:rPr>
              <w:t>WH Hofgut Mauer</w:t>
            </w:r>
          </w:p>
        </w:tc>
        <w:tc>
          <w:tcPr>
            <w:tcW w:w="2126" w:type="dxa"/>
            <w:tcBorders>
              <w:top w:val="nil"/>
              <w:left w:val="nil"/>
              <w:bottom w:val="single" w:sz="4" w:space="0" w:color="auto"/>
              <w:right w:val="single" w:sz="4" w:space="0" w:color="auto"/>
            </w:tcBorders>
            <w:noWrap/>
            <w:vAlign w:val="center"/>
            <w:hideMark/>
          </w:tcPr>
          <w:p w14:paraId="6DEB278B" w14:textId="5C98A2DD" w:rsidR="00922E3E" w:rsidRPr="00922E3E" w:rsidRDefault="00490D3E" w:rsidP="00922E3E">
            <w:pPr>
              <w:keepLines w:val="0"/>
              <w:spacing w:after="0"/>
              <w:jc w:val="center"/>
              <w:rPr>
                <w:rFonts w:cs="Arial"/>
                <w:szCs w:val="22"/>
              </w:rPr>
            </w:pPr>
            <w:r>
              <w:rPr>
                <w:rFonts w:cs="Arial"/>
                <w:szCs w:val="22"/>
              </w:rPr>
              <w:t>57</w:t>
            </w:r>
          </w:p>
        </w:tc>
      </w:tr>
      <w:tr w:rsidR="00922E3E" w:rsidRPr="00922E3E" w14:paraId="4C680612" w14:textId="77777777" w:rsidTr="00120B23">
        <w:trPr>
          <w:trHeight w:val="300"/>
        </w:trPr>
        <w:tc>
          <w:tcPr>
            <w:tcW w:w="4815" w:type="dxa"/>
            <w:tcBorders>
              <w:top w:val="nil"/>
              <w:left w:val="single" w:sz="4" w:space="0" w:color="auto"/>
              <w:bottom w:val="single" w:sz="4" w:space="0" w:color="auto"/>
              <w:right w:val="single" w:sz="4" w:space="0" w:color="auto"/>
            </w:tcBorders>
            <w:noWrap/>
            <w:vAlign w:val="center"/>
            <w:hideMark/>
          </w:tcPr>
          <w:p w14:paraId="7EE6014E" w14:textId="77777777" w:rsidR="00922E3E" w:rsidRPr="00922E3E" w:rsidRDefault="00922E3E" w:rsidP="00922E3E">
            <w:pPr>
              <w:keepLines w:val="0"/>
              <w:spacing w:after="0"/>
              <w:jc w:val="center"/>
              <w:rPr>
                <w:rFonts w:cs="Arial"/>
                <w:szCs w:val="22"/>
              </w:rPr>
            </w:pPr>
            <w:r w:rsidRPr="00922E3E">
              <w:rPr>
                <w:rFonts w:cs="Arial"/>
                <w:szCs w:val="22"/>
              </w:rPr>
              <w:t>WH Bönnigheim</w:t>
            </w:r>
          </w:p>
        </w:tc>
        <w:tc>
          <w:tcPr>
            <w:tcW w:w="2126" w:type="dxa"/>
            <w:tcBorders>
              <w:top w:val="nil"/>
              <w:left w:val="nil"/>
              <w:bottom w:val="single" w:sz="4" w:space="0" w:color="auto"/>
              <w:right w:val="single" w:sz="4" w:space="0" w:color="auto"/>
            </w:tcBorders>
            <w:noWrap/>
            <w:vAlign w:val="center"/>
            <w:hideMark/>
          </w:tcPr>
          <w:p w14:paraId="58CD05E5" w14:textId="5AE769C3" w:rsidR="00922E3E" w:rsidRPr="00922E3E" w:rsidRDefault="00490D3E" w:rsidP="00922E3E">
            <w:pPr>
              <w:keepLines w:val="0"/>
              <w:spacing w:after="0"/>
              <w:jc w:val="center"/>
              <w:rPr>
                <w:rFonts w:cs="Arial"/>
                <w:szCs w:val="22"/>
              </w:rPr>
            </w:pPr>
            <w:r>
              <w:rPr>
                <w:rFonts w:cs="Arial"/>
                <w:szCs w:val="22"/>
              </w:rPr>
              <w:t>40</w:t>
            </w:r>
          </w:p>
        </w:tc>
      </w:tr>
      <w:tr w:rsidR="00922E3E" w:rsidRPr="00922E3E" w14:paraId="65A562ED" w14:textId="77777777" w:rsidTr="00120B23">
        <w:trPr>
          <w:trHeight w:val="300"/>
        </w:trPr>
        <w:tc>
          <w:tcPr>
            <w:tcW w:w="4815" w:type="dxa"/>
            <w:tcBorders>
              <w:top w:val="nil"/>
              <w:left w:val="single" w:sz="4" w:space="0" w:color="auto"/>
              <w:bottom w:val="single" w:sz="4" w:space="0" w:color="auto"/>
              <w:right w:val="single" w:sz="4" w:space="0" w:color="auto"/>
            </w:tcBorders>
            <w:noWrap/>
            <w:vAlign w:val="center"/>
            <w:hideMark/>
          </w:tcPr>
          <w:p w14:paraId="4DBDBF3F" w14:textId="77777777" w:rsidR="00922E3E" w:rsidRPr="00922E3E" w:rsidRDefault="00922E3E" w:rsidP="00922E3E">
            <w:pPr>
              <w:keepLines w:val="0"/>
              <w:spacing w:after="0"/>
              <w:jc w:val="center"/>
              <w:rPr>
                <w:rFonts w:cs="Arial"/>
                <w:szCs w:val="22"/>
              </w:rPr>
            </w:pPr>
            <w:r w:rsidRPr="00922E3E">
              <w:rPr>
                <w:rFonts w:cs="Arial"/>
                <w:szCs w:val="22"/>
              </w:rPr>
              <w:t>WH Lehenfeld</w:t>
            </w:r>
          </w:p>
        </w:tc>
        <w:tc>
          <w:tcPr>
            <w:tcW w:w="2126" w:type="dxa"/>
            <w:tcBorders>
              <w:top w:val="nil"/>
              <w:left w:val="nil"/>
              <w:bottom w:val="single" w:sz="4" w:space="0" w:color="auto"/>
              <w:right w:val="single" w:sz="4" w:space="0" w:color="auto"/>
            </w:tcBorders>
            <w:noWrap/>
            <w:vAlign w:val="center"/>
            <w:hideMark/>
          </w:tcPr>
          <w:p w14:paraId="035EC482" w14:textId="18355618" w:rsidR="00922E3E" w:rsidRPr="00922E3E" w:rsidRDefault="00490D3E" w:rsidP="00922E3E">
            <w:pPr>
              <w:keepLines w:val="0"/>
              <w:spacing w:after="0"/>
              <w:jc w:val="center"/>
              <w:rPr>
                <w:rFonts w:cs="Arial"/>
                <w:szCs w:val="22"/>
              </w:rPr>
            </w:pPr>
            <w:r>
              <w:rPr>
                <w:rFonts w:cs="Arial"/>
                <w:szCs w:val="22"/>
              </w:rPr>
              <w:t>78</w:t>
            </w:r>
          </w:p>
        </w:tc>
      </w:tr>
      <w:tr w:rsidR="00922E3E" w:rsidRPr="00922E3E" w14:paraId="5BC5B9B9" w14:textId="77777777" w:rsidTr="00120B23">
        <w:trPr>
          <w:trHeight w:val="300"/>
        </w:trPr>
        <w:tc>
          <w:tcPr>
            <w:tcW w:w="4815" w:type="dxa"/>
            <w:tcBorders>
              <w:top w:val="nil"/>
              <w:left w:val="single" w:sz="4" w:space="0" w:color="auto"/>
              <w:bottom w:val="single" w:sz="4" w:space="0" w:color="auto"/>
              <w:right w:val="single" w:sz="4" w:space="0" w:color="auto"/>
            </w:tcBorders>
            <w:noWrap/>
            <w:vAlign w:val="center"/>
            <w:hideMark/>
          </w:tcPr>
          <w:p w14:paraId="14D104AD" w14:textId="77777777" w:rsidR="00922E3E" w:rsidRPr="00922E3E" w:rsidRDefault="00922E3E" w:rsidP="00922E3E">
            <w:pPr>
              <w:keepLines w:val="0"/>
              <w:spacing w:after="0"/>
              <w:jc w:val="center"/>
              <w:rPr>
                <w:rFonts w:cs="Arial"/>
                <w:szCs w:val="22"/>
              </w:rPr>
            </w:pPr>
            <w:r w:rsidRPr="00922E3E">
              <w:rPr>
                <w:rFonts w:cs="Arial"/>
                <w:szCs w:val="22"/>
              </w:rPr>
              <w:t>WH Burghof</w:t>
            </w:r>
          </w:p>
        </w:tc>
        <w:tc>
          <w:tcPr>
            <w:tcW w:w="2126" w:type="dxa"/>
            <w:tcBorders>
              <w:top w:val="nil"/>
              <w:left w:val="nil"/>
              <w:bottom w:val="single" w:sz="4" w:space="0" w:color="auto"/>
              <w:right w:val="single" w:sz="4" w:space="0" w:color="auto"/>
            </w:tcBorders>
            <w:noWrap/>
            <w:vAlign w:val="center"/>
            <w:hideMark/>
          </w:tcPr>
          <w:p w14:paraId="31AD2DE0" w14:textId="3C8DF681" w:rsidR="00922E3E" w:rsidRPr="00922E3E" w:rsidRDefault="00490D3E" w:rsidP="00922E3E">
            <w:pPr>
              <w:keepLines w:val="0"/>
              <w:spacing w:after="0"/>
              <w:jc w:val="center"/>
              <w:rPr>
                <w:rFonts w:cs="Arial"/>
                <w:szCs w:val="22"/>
              </w:rPr>
            </w:pPr>
            <w:r>
              <w:rPr>
                <w:rFonts w:cs="Arial"/>
                <w:szCs w:val="22"/>
              </w:rPr>
              <w:t>82</w:t>
            </w:r>
          </w:p>
        </w:tc>
      </w:tr>
      <w:tr w:rsidR="00922E3E" w:rsidRPr="00922E3E" w14:paraId="21EE2C4A" w14:textId="77777777" w:rsidTr="00120B23">
        <w:trPr>
          <w:trHeight w:val="315"/>
        </w:trPr>
        <w:tc>
          <w:tcPr>
            <w:tcW w:w="4815" w:type="dxa"/>
            <w:tcBorders>
              <w:top w:val="nil"/>
              <w:left w:val="single" w:sz="4" w:space="0" w:color="auto"/>
              <w:bottom w:val="double" w:sz="6" w:space="0" w:color="auto"/>
              <w:right w:val="single" w:sz="4" w:space="0" w:color="auto"/>
            </w:tcBorders>
            <w:noWrap/>
            <w:vAlign w:val="center"/>
            <w:hideMark/>
          </w:tcPr>
          <w:p w14:paraId="4B72D5C2" w14:textId="7EFDC682" w:rsidR="00922E3E" w:rsidRPr="00922E3E" w:rsidRDefault="00922E3E" w:rsidP="00922E3E">
            <w:pPr>
              <w:keepLines w:val="0"/>
              <w:spacing w:after="0"/>
              <w:jc w:val="center"/>
              <w:rPr>
                <w:rFonts w:cs="Arial"/>
                <w:szCs w:val="22"/>
              </w:rPr>
            </w:pPr>
            <w:r w:rsidRPr="00922E3E">
              <w:rPr>
                <w:rFonts w:cs="Arial"/>
                <w:szCs w:val="22"/>
              </w:rPr>
              <w:t>Übergabestelle (aus der Abrufsammlung)</w:t>
            </w:r>
          </w:p>
        </w:tc>
        <w:tc>
          <w:tcPr>
            <w:tcW w:w="2126" w:type="dxa"/>
            <w:tcBorders>
              <w:top w:val="nil"/>
              <w:left w:val="nil"/>
              <w:bottom w:val="double" w:sz="6" w:space="0" w:color="auto"/>
              <w:right w:val="single" w:sz="4" w:space="0" w:color="auto"/>
            </w:tcBorders>
            <w:noWrap/>
            <w:vAlign w:val="center"/>
            <w:hideMark/>
          </w:tcPr>
          <w:p w14:paraId="36413793" w14:textId="77777777" w:rsidR="00922E3E" w:rsidRDefault="00490D3E" w:rsidP="00922E3E">
            <w:pPr>
              <w:keepLines w:val="0"/>
              <w:spacing w:after="0"/>
              <w:jc w:val="center"/>
              <w:rPr>
                <w:rFonts w:cs="Arial"/>
                <w:szCs w:val="22"/>
              </w:rPr>
            </w:pPr>
            <w:r>
              <w:rPr>
                <w:rFonts w:cs="Arial"/>
                <w:szCs w:val="22"/>
              </w:rPr>
              <w:t>61</w:t>
            </w:r>
          </w:p>
          <w:p w14:paraId="0F7F4E5E" w14:textId="5F681940" w:rsidR="00490D3E" w:rsidRPr="00922E3E" w:rsidRDefault="00490D3E" w:rsidP="00922E3E">
            <w:pPr>
              <w:keepLines w:val="0"/>
              <w:spacing w:after="0"/>
              <w:jc w:val="center"/>
              <w:rPr>
                <w:rFonts w:cs="Arial"/>
                <w:szCs w:val="22"/>
              </w:rPr>
            </w:pPr>
          </w:p>
        </w:tc>
      </w:tr>
      <w:tr w:rsidR="00922E3E" w:rsidRPr="00922E3E" w14:paraId="46C9CBFE" w14:textId="77777777" w:rsidTr="00120B23">
        <w:trPr>
          <w:trHeight w:val="315"/>
        </w:trPr>
        <w:tc>
          <w:tcPr>
            <w:tcW w:w="4815" w:type="dxa"/>
            <w:tcBorders>
              <w:top w:val="nil"/>
              <w:left w:val="single" w:sz="4" w:space="0" w:color="auto"/>
              <w:bottom w:val="single" w:sz="4" w:space="0" w:color="auto"/>
              <w:right w:val="single" w:sz="4" w:space="0" w:color="auto"/>
            </w:tcBorders>
            <w:noWrap/>
            <w:vAlign w:val="center"/>
            <w:hideMark/>
          </w:tcPr>
          <w:p w14:paraId="4925D8F1" w14:textId="77777777" w:rsidR="00922E3E" w:rsidRPr="00922E3E" w:rsidRDefault="00922E3E" w:rsidP="00922E3E">
            <w:pPr>
              <w:keepLines w:val="0"/>
              <w:spacing w:after="0"/>
              <w:jc w:val="center"/>
              <w:rPr>
                <w:rFonts w:cs="Arial"/>
                <w:szCs w:val="22"/>
              </w:rPr>
            </w:pPr>
            <w:r w:rsidRPr="00922E3E">
              <w:rPr>
                <w:rFonts w:cs="Arial"/>
                <w:szCs w:val="22"/>
              </w:rPr>
              <w:t>Gesamt</w:t>
            </w:r>
          </w:p>
        </w:tc>
        <w:tc>
          <w:tcPr>
            <w:tcW w:w="2126" w:type="dxa"/>
            <w:tcBorders>
              <w:top w:val="nil"/>
              <w:left w:val="nil"/>
              <w:bottom w:val="single" w:sz="4" w:space="0" w:color="auto"/>
              <w:right w:val="single" w:sz="4" w:space="0" w:color="auto"/>
            </w:tcBorders>
            <w:noWrap/>
            <w:vAlign w:val="center"/>
            <w:hideMark/>
          </w:tcPr>
          <w:p w14:paraId="4C006905" w14:textId="77777777" w:rsidR="00922E3E" w:rsidRPr="00922E3E" w:rsidRDefault="00922E3E" w:rsidP="00922E3E">
            <w:pPr>
              <w:keepLines w:val="0"/>
              <w:spacing w:after="0"/>
              <w:jc w:val="center"/>
              <w:rPr>
                <w:rFonts w:cs="Arial"/>
                <w:szCs w:val="22"/>
              </w:rPr>
            </w:pPr>
            <w:r w:rsidRPr="00922E3E">
              <w:rPr>
                <w:rFonts w:cs="Arial"/>
                <w:szCs w:val="22"/>
              </w:rPr>
              <w:t>482</w:t>
            </w:r>
          </w:p>
        </w:tc>
      </w:tr>
    </w:tbl>
    <w:p w14:paraId="6393A5A9" w14:textId="77777777" w:rsidR="00922E3E" w:rsidRDefault="00922E3E" w:rsidP="0014465B">
      <w:pPr>
        <w:rPr>
          <w:noProof/>
        </w:rPr>
      </w:pPr>
    </w:p>
    <w:p w14:paraId="260E8719" w14:textId="5BB8B6AC" w:rsidR="007322AA" w:rsidRDefault="0014465B" w:rsidP="0014465B">
      <w:pPr>
        <w:rPr>
          <w:rFonts w:ascii="Times New Roman" w:hAnsi="Times New Roman"/>
          <w:sz w:val="20"/>
        </w:rPr>
      </w:pPr>
      <w:r w:rsidRPr="00320528">
        <w:rPr>
          <w:u w:val="single"/>
        </w:rPr>
        <w:t>Los 2:</w:t>
      </w:r>
      <w:r w:rsidR="00120B23">
        <w:rPr>
          <w:noProof/>
        </w:rPr>
        <w:fldChar w:fldCharType="begin"/>
      </w:r>
      <w:r w:rsidR="00120B23">
        <w:rPr>
          <w:noProof/>
        </w:rPr>
        <w:instrText xml:space="preserve"> LINK </w:instrText>
      </w:r>
      <w:r w:rsidR="007322AA">
        <w:rPr>
          <w:noProof/>
        </w:rPr>
        <w:instrText xml:space="preserve">Excel.Sheet.12 "\\\\avl-lb.de\\DFS\\AVL-Daten\\Ausschreibungen\\RuL\\Dienstleistungen\\2026 Verwertung EAG\\2026-05-27  Containeranzahl pro Los.xlsx" Mengen_Transporte!Z19S9:Z30S11 </w:instrText>
      </w:r>
      <w:r w:rsidR="00120B23">
        <w:rPr>
          <w:noProof/>
        </w:rPr>
        <w:instrText xml:space="preserve">\a \f 4 \h </w:instrText>
      </w:r>
      <w:r w:rsidR="00120B23">
        <w:rPr>
          <w:noProof/>
        </w:rPr>
        <w:fldChar w:fldCharType="separate"/>
      </w:r>
    </w:p>
    <w:tbl>
      <w:tblPr>
        <w:tblW w:w="8840" w:type="dxa"/>
        <w:tblCellMar>
          <w:left w:w="70" w:type="dxa"/>
          <w:right w:w="70" w:type="dxa"/>
        </w:tblCellMar>
        <w:tblLook w:val="04A0" w:firstRow="1" w:lastRow="0" w:firstColumn="1" w:lastColumn="0" w:noHBand="0" w:noVBand="1"/>
      </w:tblPr>
      <w:tblGrid>
        <w:gridCol w:w="4620"/>
        <w:gridCol w:w="2180"/>
        <w:gridCol w:w="2040"/>
      </w:tblGrid>
      <w:tr w:rsidR="007322AA" w:rsidRPr="007322AA" w14:paraId="5E0F9B6E" w14:textId="77777777" w:rsidTr="007322AA">
        <w:trPr>
          <w:trHeight w:val="300"/>
        </w:trPr>
        <w:tc>
          <w:tcPr>
            <w:tcW w:w="4620" w:type="dxa"/>
            <w:tcBorders>
              <w:top w:val="nil"/>
              <w:left w:val="single" w:sz="4" w:space="0" w:color="auto"/>
              <w:bottom w:val="single" w:sz="4" w:space="0" w:color="auto"/>
              <w:right w:val="single" w:sz="4" w:space="0" w:color="auto"/>
            </w:tcBorders>
            <w:noWrap/>
            <w:vAlign w:val="center"/>
            <w:hideMark/>
          </w:tcPr>
          <w:p w14:paraId="423CC3D0" w14:textId="42F0AC4B" w:rsidR="007322AA" w:rsidRPr="007322AA" w:rsidRDefault="007322AA" w:rsidP="007322AA">
            <w:pPr>
              <w:jc w:val="center"/>
              <w:rPr>
                <w:rFonts w:cs="Arial"/>
                <w:szCs w:val="22"/>
              </w:rPr>
            </w:pPr>
            <w:r w:rsidRPr="007322AA">
              <w:rPr>
                <w:rFonts w:cs="Arial"/>
                <w:szCs w:val="22"/>
              </w:rPr>
              <w:t>WH Neckarweihingen</w:t>
            </w:r>
          </w:p>
        </w:tc>
        <w:tc>
          <w:tcPr>
            <w:tcW w:w="2180" w:type="dxa"/>
            <w:tcBorders>
              <w:top w:val="nil"/>
              <w:left w:val="nil"/>
              <w:bottom w:val="single" w:sz="4" w:space="0" w:color="auto"/>
              <w:right w:val="single" w:sz="4" w:space="0" w:color="auto"/>
            </w:tcBorders>
            <w:noWrap/>
            <w:vAlign w:val="center"/>
            <w:hideMark/>
          </w:tcPr>
          <w:p w14:paraId="3030DD4D" w14:textId="77777777" w:rsidR="007322AA" w:rsidRPr="007322AA" w:rsidRDefault="007322AA" w:rsidP="007322AA">
            <w:pPr>
              <w:keepLines w:val="0"/>
              <w:spacing w:after="0"/>
              <w:jc w:val="center"/>
              <w:rPr>
                <w:rFonts w:cs="Arial"/>
                <w:szCs w:val="22"/>
              </w:rPr>
            </w:pPr>
            <w:r w:rsidRPr="007322AA">
              <w:rPr>
                <w:rFonts w:cs="Arial"/>
                <w:szCs w:val="22"/>
              </w:rPr>
              <w:t>91</w:t>
            </w:r>
          </w:p>
        </w:tc>
        <w:tc>
          <w:tcPr>
            <w:tcW w:w="2040" w:type="dxa"/>
            <w:tcBorders>
              <w:top w:val="nil"/>
              <w:left w:val="nil"/>
              <w:bottom w:val="single" w:sz="4" w:space="0" w:color="auto"/>
              <w:right w:val="single" w:sz="4" w:space="0" w:color="auto"/>
            </w:tcBorders>
            <w:noWrap/>
            <w:vAlign w:val="center"/>
            <w:hideMark/>
          </w:tcPr>
          <w:p w14:paraId="5DA6AB89" w14:textId="77777777" w:rsidR="007322AA" w:rsidRPr="007322AA" w:rsidRDefault="007322AA" w:rsidP="007322AA">
            <w:pPr>
              <w:keepLines w:val="0"/>
              <w:spacing w:after="0"/>
              <w:jc w:val="center"/>
              <w:rPr>
                <w:rFonts w:cs="Arial"/>
                <w:szCs w:val="22"/>
              </w:rPr>
            </w:pPr>
            <w:r w:rsidRPr="007322AA">
              <w:rPr>
                <w:rFonts w:cs="Arial"/>
                <w:szCs w:val="22"/>
              </w:rPr>
              <w:t>110</w:t>
            </w:r>
          </w:p>
        </w:tc>
      </w:tr>
      <w:tr w:rsidR="007322AA" w:rsidRPr="007322AA" w14:paraId="6E284028" w14:textId="77777777" w:rsidTr="007322AA">
        <w:trPr>
          <w:trHeight w:val="300"/>
        </w:trPr>
        <w:tc>
          <w:tcPr>
            <w:tcW w:w="4620" w:type="dxa"/>
            <w:tcBorders>
              <w:top w:val="nil"/>
              <w:left w:val="single" w:sz="4" w:space="0" w:color="auto"/>
              <w:bottom w:val="single" w:sz="4" w:space="0" w:color="auto"/>
              <w:right w:val="single" w:sz="4" w:space="0" w:color="auto"/>
            </w:tcBorders>
            <w:noWrap/>
            <w:vAlign w:val="center"/>
            <w:hideMark/>
          </w:tcPr>
          <w:p w14:paraId="17CAC40C" w14:textId="77777777" w:rsidR="007322AA" w:rsidRPr="007322AA" w:rsidRDefault="007322AA" w:rsidP="007322AA">
            <w:pPr>
              <w:keepLines w:val="0"/>
              <w:spacing w:after="0"/>
              <w:jc w:val="center"/>
              <w:rPr>
                <w:rFonts w:cs="Arial"/>
                <w:szCs w:val="22"/>
              </w:rPr>
            </w:pPr>
            <w:r w:rsidRPr="007322AA">
              <w:rPr>
                <w:rFonts w:cs="Arial"/>
                <w:szCs w:val="22"/>
              </w:rPr>
              <w:t>WH Kornwestheim</w:t>
            </w:r>
          </w:p>
        </w:tc>
        <w:tc>
          <w:tcPr>
            <w:tcW w:w="2180" w:type="dxa"/>
            <w:tcBorders>
              <w:top w:val="nil"/>
              <w:left w:val="nil"/>
              <w:bottom w:val="single" w:sz="4" w:space="0" w:color="auto"/>
              <w:right w:val="single" w:sz="4" w:space="0" w:color="auto"/>
            </w:tcBorders>
            <w:noWrap/>
            <w:vAlign w:val="center"/>
            <w:hideMark/>
          </w:tcPr>
          <w:p w14:paraId="58CFC837" w14:textId="77777777" w:rsidR="007322AA" w:rsidRPr="007322AA" w:rsidRDefault="007322AA" w:rsidP="007322AA">
            <w:pPr>
              <w:keepLines w:val="0"/>
              <w:spacing w:after="0"/>
              <w:jc w:val="center"/>
              <w:rPr>
                <w:rFonts w:cs="Arial"/>
                <w:szCs w:val="22"/>
              </w:rPr>
            </w:pPr>
            <w:r w:rsidRPr="007322AA">
              <w:rPr>
                <w:rFonts w:cs="Arial"/>
                <w:szCs w:val="22"/>
              </w:rPr>
              <w:t>102</w:t>
            </w:r>
          </w:p>
        </w:tc>
        <w:tc>
          <w:tcPr>
            <w:tcW w:w="2040" w:type="dxa"/>
            <w:tcBorders>
              <w:top w:val="nil"/>
              <w:left w:val="nil"/>
              <w:bottom w:val="single" w:sz="4" w:space="0" w:color="auto"/>
              <w:right w:val="single" w:sz="4" w:space="0" w:color="auto"/>
            </w:tcBorders>
            <w:noWrap/>
            <w:vAlign w:val="center"/>
            <w:hideMark/>
          </w:tcPr>
          <w:p w14:paraId="3640C73D" w14:textId="77777777" w:rsidR="007322AA" w:rsidRPr="007322AA" w:rsidRDefault="007322AA" w:rsidP="007322AA">
            <w:pPr>
              <w:keepLines w:val="0"/>
              <w:spacing w:after="0"/>
              <w:jc w:val="center"/>
              <w:rPr>
                <w:rFonts w:cs="Arial"/>
                <w:szCs w:val="22"/>
              </w:rPr>
            </w:pPr>
            <w:r w:rsidRPr="007322AA">
              <w:rPr>
                <w:rFonts w:cs="Arial"/>
                <w:szCs w:val="22"/>
              </w:rPr>
              <w:t>109</w:t>
            </w:r>
          </w:p>
        </w:tc>
      </w:tr>
      <w:tr w:rsidR="007322AA" w:rsidRPr="007322AA" w14:paraId="5673A228" w14:textId="77777777" w:rsidTr="007322AA">
        <w:trPr>
          <w:trHeight w:val="300"/>
        </w:trPr>
        <w:tc>
          <w:tcPr>
            <w:tcW w:w="4620" w:type="dxa"/>
            <w:tcBorders>
              <w:top w:val="nil"/>
              <w:left w:val="single" w:sz="4" w:space="0" w:color="auto"/>
              <w:bottom w:val="single" w:sz="4" w:space="0" w:color="auto"/>
              <w:right w:val="single" w:sz="4" w:space="0" w:color="auto"/>
            </w:tcBorders>
            <w:noWrap/>
            <w:vAlign w:val="center"/>
            <w:hideMark/>
          </w:tcPr>
          <w:p w14:paraId="193225EF" w14:textId="77777777" w:rsidR="007322AA" w:rsidRPr="007322AA" w:rsidRDefault="007322AA" w:rsidP="007322AA">
            <w:pPr>
              <w:keepLines w:val="0"/>
              <w:spacing w:after="0"/>
              <w:jc w:val="center"/>
              <w:rPr>
                <w:rFonts w:cs="Arial"/>
                <w:szCs w:val="22"/>
              </w:rPr>
            </w:pPr>
            <w:r w:rsidRPr="007322AA">
              <w:rPr>
                <w:rFonts w:cs="Arial"/>
                <w:szCs w:val="22"/>
              </w:rPr>
              <w:t>WH Steinheim</w:t>
            </w:r>
          </w:p>
        </w:tc>
        <w:tc>
          <w:tcPr>
            <w:tcW w:w="2180" w:type="dxa"/>
            <w:tcBorders>
              <w:top w:val="nil"/>
              <w:left w:val="nil"/>
              <w:bottom w:val="single" w:sz="4" w:space="0" w:color="auto"/>
              <w:right w:val="single" w:sz="4" w:space="0" w:color="auto"/>
            </w:tcBorders>
            <w:noWrap/>
            <w:vAlign w:val="center"/>
            <w:hideMark/>
          </w:tcPr>
          <w:p w14:paraId="33E60EC7" w14:textId="77777777" w:rsidR="007322AA" w:rsidRPr="007322AA" w:rsidRDefault="007322AA" w:rsidP="007322AA">
            <w:pPr>
              <w:keepLines w:val="0"/>
              <w:spacing w:after="0"/>
              <w:jc w:val="center"/>
              <w:rPr>
                <w:rFonts w:cs="Arial"/>
                <w:szCs w:val="22"/>
              </w:rPr>
            </w:pPr>
            <w:r w:rsidRPr="007322AA">
              <w:rPr>
                <w:rFonts w:cs="Arial"/>
                <w:szCs w:val="22"/>
              </w:rPr>
              <w:t>116</w:t>
            </w:r>
          </w:p>
        </w:tc>
        <w:tc>
          <w:tcPr>
            <w:tcW w:w="2040" w:type="dxa"/>
            <w:tcBorders>
              <w:top w:val="nil"/>
              <w:left w:val="nil"/>
              <w:bottom w:val="single" w:sz="4" w:space="0" w:color="auto"/>
              <w:right w:val="single" w:sz="4" w:space="0" w:color="auto"/>
            </w:tcBorders>
            <w:noWrap/>
            <w:vAlign w:val="center"/>
            <w:hideMark/>
          </w:tcPr>
          <w:p w14:paraId="1BD1B0AD" w14:textId="77777777" w:rsidR="007322AA" w:rsidRPr="007322AA" w:rsidRDefault="007322AA" w:rsidP="007322AA">
            <w:pPr>
              <w:keepLines w:val="0"/>
              <w:spacing w:after="0"/>
              <w:jc w:val="center"/>
              <w:rPr>
                <w:rFonts w:cs="Arial"/>
                <w:szCs w:val="22"/>
              </w:rPr>
            </w:pPr>
            <w:r w:rsidRPr="007322AA">
              <w:rPr>
                <w:rFonts w:cs="Arial"/>
                <w:szCs w:val="22"/>
              </w:rPr>
              <w:t>137</w:t>
            </w:r>
          </w:p>
        </w:tc>
      </w:tr>
      <w:tr w:rsidR="007322AA" w:rsidRPr="007322AA" w14:paraId="5926C147" w14:textId="77777777" w:rsidTr="007322AA">
        <w:trPr>
          <w:trHeight w:val="300"/>
        </w:trPr>
        <w:tc>
          <w:tcPr>
            <w:tcW w:w="4620" w:type="dxa"/>
            <w:tcBorders>
              <w:top w:val="nil"/>
              <w:left w:val="single" w:sz="4" w:space="0" w:color="auto"/>
              <w:bottom w:val="single" w:sz="4" w:space="0" w:color="auto"/>
              <w:right w:val="single" w:sz="4" w:space="0" w:color="auto"/>
            </w:tcBorders>
            <w:noWrap/>
            <w:vAlign w:val="center"/>
            <w:hideMark/>
          </w:tcPr>
          <w:p w14:paraId="2D20B30C" w14:textId="77777777" w:rsidR="007322AA" w:rsidRPr="007322AA" w:rsidRDefault="007322AA" w:rsidP="007322AA">
            <w:pPr>
              <w:keepLines w:val="0"/>
              <w:spacing w:after="0"/>
              <w:jc w:val="center"/>
              <w:rPr>
                <w:rFonts w:cs="Arial"/>
                <w:szCs w:val="22"/>
              </w:rPr>
            </w:pPr>
            <w:r w:rsidRPr="007322AA">
              <w:rPr>
                <w:rFonts w:cs="Arial"/>
                <w:szCs w:val="22"/>
              </w:rPr>
              <w:t>WH Bietigheim</w:t>
            </w:r>
          </w:p>
        </w:tc>
        <w:tc>
          <w:tcPr>
            <w:tcW w:w="2180" w:type="dxa"/>
            <w:tcBorders>
              <w:top w:val="nil"/>
              <w:left w:val="nil"/>
              <w:bottom w:val="single" w:sz="4" w:space="0" w:color="auto"/>
              <w:right w:val="single" w:sz="4" w:space="0" w:color="auto"/>
            </w:tcBorders>
            <w:noWrap/>
            <w:vAlign w:val="center"/>
            <w:hideMark/>
          </w:tcPr>
          <w:p w14:paraId="5A819705" w14:textId="77777777" w:rsidR="007322AA" w:rsidRPr="007322AA" w:rsidRDefault="007322AA" w:rsidP="007322AA">
            <w:pPr>
              <w:keepLines w:val="0"/>
              <w:spacing w:after="0"/>
              <w:jc w:val="center"/>
              <w:rPr>
                <w:rFonts w:cs="Arial"/>
                <w:szCs w:val="22"/>
              </w:rPr>
            </w:pPr>
            <w:r w:rsidRPr="007322AA">
              <w:rPr>
                <w:rFonts w:cs="Arial"/>
                <w:szCs w:val="22"/>
              </w:rPr>
              <w:t>92</w:t>
            </w:r>
          </w:p>
        </w:tc>
        <w:tc>
          <w:tcPr>
            <w:tcW w:w="2040" w:type="dxa"/>
            <w:tcBorders>
              <w:top w:val="nil"/>
              <w:left w:val="nil"/>
              <w:bottom w:val="single" w:sz="4" w:space="0" w:color="auto"/>
              <w:right w:val="single" w:sz="4" w:space="0" w:color="auto"/>
            </w:tcBorders>
            <w:noWrap/>
            <w:vAlign w:val="center"/>
            <w:hideMark/>
          </w:tcPr>
          <w:p w14:paraId="388B757B" w14:textId="77777777" w:rsidR="007322AA" w:rsidRPr="007322AA" w:rsidRDefault="007322AA" w:rsidP="007322AA">
            <w:pPr>
              <w:keepLines w:val="0"/>
              <w:spacing w:after="0"/>
              <w:jc w:val="center"/>
              <w:rPr>
                <w:rFonts w:cs="Arial"/>
                <w:szCs w:val="22"/>
              </w:rPr>
            </w:pPr>
            <w:r w:rsidRPr="007322AA">
              <w:rPr>
                <w:rFonts w:cs="Arial"/>
                <w:szCs w:val="22"/>
              </w:rPr>
              <w:t>94</w:t>
            </w:r>
          </w:p>
        </w:tc>
      </w:tr>
      <w:tr w:rsidR="007322AA" w:rsidRPr="007322AA" w14:paraId="2EB73482" w14:textId="77777777" w:rsidTr="007322AA">
        <w:trPr>
          <w:trHeight w:val="300"/>
        </w:trPr>
        <w:tc>
          <w:tcPr>
            <w:tcW w:w="4620" w:type="dxa"/>
            <w:tcBorders>
              <w:top w:val="nil"/>
              <w:left w:val="single" w:sz="4" w:space="0" w:color="auto"/>
              <w:bottom w:val="single" w:sz="4" w:space="0" w:color="auto"/>
              <w:right w:val="single" w:sz="4" w:space="0" w:color="auto"/>
            </w:tcBorders>
            <w:noWrap/>
            <w:vAlign w:val="center"/>
            <w:hideMark/>
          </w:tcPr>
          <w:p w14:paraId="3ED1B994" w14:textId="77777777" w:rsidR="007322AA" w:rsidRPr="007322AA" w:rsidRDefault="007322AA" w:rsidP="007322AA">
            <w:pPr>
              <w:keepLines w:val="0"/>
              <w:spacing w:after="0"/>
              <w:jc w:val="center"/>
              <w:rPr>
                <w:rFonts w:cs="Arial"/>
                <w:szCs w:val="22"/>
              </w:rPr>
            </w:pPr>
            <w:r w:rsidRPr="007322AA">
              <w:rPr>
                <w:rFonts w:cs="Arial"/>
                <w:szCs w:val="22"/>
              </w:rPr>
              <w:t>WH Lehenfeld</w:t>
            </w:r>
          </w:p>
        </w:tc>
        <w:tc>
          <w:tcPr>
            <w:tcW w:w="2180" w:type="dxa"/>
            <w:tcBorders>
              <w:top w:val="nil"/>
              <w:left w:val="nil"/>
              <w:bottom w:val="single" w:sz="4" w:space="0" w:color="auto"/>
              <w:right w:val="single" w:sz="4" w:space="0" w:color="auto"/>
            </w:tcBorders>
            <w:noWrap/>
            <w:vAlign w:val="center"/>
            <w:hideMark/>
          </w:tcPr>
          <w:p w14:paraId="0EC9351D" w14:textId="77777777" w:rsidR="007322AA" w:rsidRPr="007322AA" w:rsidRDefault="007322AA" w:rsidP="007322AA">
            <w:pPr>
              <w:keepLines w:val="0"/>
              <w:spacing w:after="0"/>
              <w:jc w:val="center"/>
              <w:rPr>
                <w:rFonts w:cs="Arial"/>
                <w:szCs w:val="22"/>
              </w:rPr>
            </w:pPr>
            <w:r w:rsidRPr="007322AA">
              <w:rPr>
                <w:rFonts w:cs="Arial"/>
                <w:szCs w:val="22"/>
              </w:rPr>
              <w:t>114</w:t>
            </w:r>
          </w:p>
        </w:tc>
        <w:tc>
          <w:tcPr>
            <w:tcW w:w="2040" w:type="dxa"/>
            <w:tcBorders>
              <w:top w:val="nil"/>
              <w:left w:val="nil"/>
              <w:bottom w:val="single" w:sz="4" w:space="0" w:color="auto"/>
              <w:right w:val="single" w:sz="4" w:space="0" w:color="auto"/>
            </w:tcBorders>
            <w:noWrap/>
            <w:vAlign w:val="center"/>
            <w:hideMark/>
          </w:tcPr>
          <w:p w14:paraId="580764E9" w14:textId="77777777" w:rsidR="007322AA" w:rsidRPr="007322AA" w:rsidRDefault="007322AA" w:rsidP="007322AA">
            <w:pPr>
              <w:keepLines w:val="0"/>
              <w:spacing w:after="0"/>
              <w:jc w:val="center"/>
              <w:rPr>
                <w:rFonts w:cs="Arial"/>
                <w:szCs w:val="22"/>
              </w:rPr>
            </w:pPr>
            <w:r w:rsidRPr="007322AA">
              <w:rPr>
                <w:rFonts w:cs="Arial"/>
                <w:szCs w:val="22"/>
              </w:rPr>
              <w:t>126</w:t>
            </w:r>
          </w:p>
        </w:tc>
      </w:tr>
      <w:tr w:rsidR="007322AA" w:rsidRPr="007322AA" w14:paraId="0B23D417" w14:textId="77777777" w:rsidTr="007322AA">
        <w:trPr>
          <w:trHeight w:val="300"/>
        </w:trPr>
        <w:tc>
          <w:tcPr>
            <w:tcW w:w="4620" w:type="dxa"/>
            <w:tcBorders>
              <w:top w:val="nil"/>
              <w:left w:val="single" w:sz="4" w:space="0" w:color="auto"/>
              <w:bottom w:val="single" w:sz="4" w:space="0" w:color="auto"/>
              <w:right w:val="single" w:sz="4" w:space="0" w:color="auto"/>
            </w:tcBorders>
            <w:noWrap/>
            <w:vAlign w:val="center"/>
            <w:hideMark/>
          </w:tcPr>
          <w:p w14:paraId="45662E5A" w14:textId="77777777" w:rsidR="007322AA" w:rsidRPr="007322AA" w:rsidRDefault="007322AA" w:rsidP="007322AA">
            <w:pPr>
              <w:keepLines w:val="0"/>
              <w:spacing w:after="0"/>
              <w:jc w:val="center"/>
              <w:rPr>
                <w:rFonts w:cs="Arial"/>
                <w:szCs w:val="22"/>
              </w:rPr>
            </w:pPr>
            <w:r w:rsidRPr="007322AA">
              <w:rPr>
                <w:rFonts w:cs="Arial"/>
                <w:szCs w:val="22"/>
              </w:rPr>
              <w:t>WH Bönnigheim</w:t>
            </w:r>
          </w:p>
        </w:tc>
        <w:tc>
          <w:tcPr>
            <w:tcW w:w="2180" w:type="dxa"/>
            <w:tcBorders>
              <w:top w:val="nil"/>
              <w:left w:val="nil"/>
              <w:bottom w:val="single" w:sz="4" w:space="0" w:color="auto"/>
              <w:right w:val="single" w:sz="4" w:space="0" w:color="auto"/>
            </w:tcBorders>
            <w:noWrap/>
            <w:vAlign w:val="center"/>
            <w:hideMark/>
          </w:tcPr>
          <w:p w14:paraId="7C0D0556" w14:textId="77777777" w:rsidR="007322AA" w:rsidRPr="007322AA" w:rsidRDefault="007322AA" w:rsidP="007322AA">
            <w:pPr>
              <w:keepLines w:val="0"/>
              <w:spacing w:after="0"/>
              <w:jc w:val="center"/>
              <w:rPr>
                <w:rFonts w:cs="Arial"/>
                <w:szCs w:val="22"/>
              </w:rPr>
            </w:pPr>
            <w:r w:rsidRPr="007322AA">
              <w:rPr>
                <w:rFonts w:cs="Arial"/>
                <w:szCs w:val="22"/>
              </w:rPr>
              <w:t>76</w:t>
            </w:r>
          </w:p>
        </w:tc>
        <w:tc>
          <w:tcPr>
            <w:tcW w:w="2040" w:type="dxa"/>
            <w:tcBorders>
              <w:top w:val="nil"/>
              <w:left w:val="nil"/>
              <w:bottom w:val="single" w:sz="4" w:space="0" w:color="auto"/>
              <w:right w:val="single" w:sz="4" w:space="0" w:color="auto"/>
            </w:tcBorders>
            <w:noWrap/>
            <w:vAlign w:val="center"/>
            <w:hideMark/>
          </w:tcPr>
          <w:p w14:paraId="1A92C1DC" w14:textId="77777777" w:rsidR="007322AA" w:rsidRPr="007322AA" w:rsidRDefault="007322AA" w:rsidP="007322AA">
            <w:pPr>
              <w:keepLines w:val="0"/>
              <w:spacing w:after="0"/>
              <w:jc w:val="center"/>
              <w:rPr>
                <w:rFonts w:cs="Arial"/>
                <w:szCs w:val="22"/>
              </w:rPr>
            </w:pPr>
            <w:r w:rsidRPr="007322AA">
              <w:rPr>
                <w:rFonts w:cs="Arial"/>
                <w:szCs w:val="22"/>
              </w:rPr>
              <w:t>48</w:t>
            </w:r>
          </w:p>
        </w:tc>
      </w:tr>
      <w:tr w:rsidR="007322AA" w:rsidRPr="007322AA" w14:paraId="77F21167" w14:textId="77777777" w:rsidTr="007322AA">
        <w:trPr>
          <w:trHeight w:val="300"/>
        </w:trPr>
        <w:tc>
          <w:tcPr>
            <w:tcW w:w="4620" w:type="dxa"/>
            <w:tcBorders>
              <w:top w:val="nil"/>
              <w:left w:val="single" w:sz="4" w:space="0" w:color="auto"/>
              <w:bottom w:val="single" w:sz="4" w:space="0" w:color="auto"/>
              <w:right w:val="single" w:sz="4" w:space="0" w:color="auto"/>
            </w:tcBorders>
            <w:noWrap/>
            <w:vAlign w:val="center"/>
            <w:hideMark/>
          </w:tcPr>
          <w:p w14:paraId="788C2E8C" w14:textId="77777777" w:rsidR="007322AA" w:rsidRPr="007322AA" w:rsidRDefault="007322AA" w:rsidP="007322AA">
            <w:pPr>
              <w:keepLines w:val="0"/>
              <w:spacing w:after="0"/>
              <w:jc w:val="center"/>
              <w:rPr>
                <w:rFonts w:cs="Arial"/>
                <w:szCs w:val="22"/>
              </w:rPr>
            </w:pPr>
            <w:r w:rsidRPr="007322AA">
              <w:rPr>
                <w:rFonts w:cs="Arial"/>
                <w:szCs w:val="22"/>
              </w:rPr>
              <w:t>WH Hofgut Mauer</w:t>
            </w:r>
          </w:p>
        </w:tc>
        <w:tc>
          <w:tcPr>
            <w:tcW w:w="2180" w:type="dxa"/>
            <w:tcBorders>
              <w:top w:val="nil"/>
              <w:left w:val="nil"/>
              <w:bottom w:val="single" w:sz="4" w:space="0" w:color="auto"/>
              <w:right w:val="single" w:sz="4" w:space="0" w:color="auto"/>
            </w:tcBorders>
            <w:noWrap/>
            <w:vAlign w:val="center"/>
            <w:hideMark/>
          </w:tcPr>
          <w:p w14:paraId="34E2B9E7" w14:textId="77777777" w:rsidR="007322AA" w:rsidRPr="007322AA" w:rsidRDefault="007322AA" w:rsidP="007322AA">
            <w:pPr>
              <w:keepLines w:val="0"/>
              <w:spacing w:after="0"/>
              <w:jc w:val="center"/>
              <w:rPr>
                <w:rFonts w:cs="Arial"/>
                <w:szCs w:val="22"/>
              </w:rPr>
            </w:pPr>
            <w:r w:rsidRPr="007322AA">
              <w:rPr>
                <w:rFonts w:cs="Arial"/>
                <w:szCs w:val="22"/>
              </w:rPr>
              <w:t>103</w:t>
            </w:r>
          </w:p>
        </w:tc>
        <w:tc>
          <w:tcPr>
            <w:tcW w:w="2040" w:type="dxa"/>
            <w:tcBorders>
              <w:top w:val="nil"/>
              <w:left w:val="nil"/>
              <w:bottom w:val="single" w:sz="4" w:space="0" w:color="auto"/>
              <w:right w:val="single" w:sz="4" w:space="0" w:color="auto"/>
            </w:tcBorders>
            <w:noWrap/>
            <w:vAlign w:val="center"/>
            <w:hideMark/>
          </w:tcPr>
          <w:p w14:paraId="7902B54C" w14:textId="77777777" w:rsidR="007322AA" w:rsidRPr="007322AA" w:rsidRDefault="007322AA" w:rsidP="007322AA">
            <w:pPr>
              <w:keepLines w:val="0"/>
              <w:spacing w:after="0"/>
              <w:jc w:val="center"/>
              <w:rPr>
                <w:rFonts w:cs="Arial"/>
                <w:szCs w:val="22"/>
              </w:rPr>
            </w:pPr>
            <w:r w:rsidRPr="007322AA">
              <w:rPr>
                <w:rFonts w:cs="Arial"/>
                <w:szCs w:val="22"/>
              </w:rPr>
              <w:t>104</w:t>
            </w:r>
          </w:p>
        </w:tc>
      </w:tr>
      <w:tr w:rsidR="007322AA" w:rsidRPr="007322AA" w14:paraId="356091D5" w14:textId="77777777" w:rsidTr="007322AA">
        <w:trPr>
          <w:trHeight w:val="300"/>
        </w:trPr>
        <w:tc>
          <w:tcPr>
            <w:tcW w:w="4620" w:type="dxa"/>
            <w:tcBorders>
              <w:top w:val="nil"/>
              <w:left w:val="single" w:sz="4" w:space="0" w:color="auto"/>
              <w:bottom w:val="single" w:sz="4" w:space="0" w:color="auto"/>
              <w:right w:val="single" w:sz="4" w:space="0" w:color="auto"/>
            </w:tcBorders>
            <w:noWrap/>
            <w:vAlign w:val="center"/>
            <w:hideMark/>
          </w:tcPr>
          <w:p w14:paraId="1C9292BB" w14:textId="77777777" w:rsidR="007322AA" w:rsidRPr="007322AA" w:rsidRDefault="007322AA" w:rsidP="007322AA">
            <w:pPr>
              <w:keepLines w:val="0"/>
              <w:spacing w:after="0"/>
              <w:jc w:val="center"/>
              <w:rPr>
                <w:rFonts w:cs="Arial"/>
                <w:szCs w:val="22"/>
              </w:rPr>
            </w:pPr>
            <w:r w:rsidRPr="007322AA">
              <w:rPr>
                <w:rFonts w:cs="Arial"/>
                <w:szCs w:val="22"/>
              </w:rPr>
              <w:t>WH Burghof</w:t>
            </w:r>
          </w:p>
        </w:tc>
        <w:tc>
          <w:tcPr>
            <w:tcW w:w="2180" w:type="dxa"/>
            <w:tcBorders>
              <w:top w:val="nil"/>
              <w:left w:val="nil"/>
              <w:bottom w:val="single" w:sz="4" w:space="0" w:color="auto"/>
              <w:right w:val="single" w:sz="4" w:space="0" w:color="auto"/>
            </w:tcBorders>
            <w:noWrap/>
            <w:vAlign w:val="center"/>
            <w:hideMark/>
          </w:tcPr>
          <w:p w14:paraId="3E13E294" w14:textId="77777777" w:rsidR="007322AA" w:rsidRPr="007322AA" w:rsidRDefault="007322AA" w:rsidP="007322AA">
            <w:pPr>
              <w:keepLines w:val="0"/>
              <w:spacing w:after="0"/>
              <w:jc w:val="center"/>
              <w:rPr>
                <w:rFonts w:cs="Arial"/>
                <w:szCs w:val="22"/>
              </w:rPr>
            </w:pPr>
            <w:r w:rsidRPr="007322AA">
              <w:rPr>
                <w:rFonts w:cs="Arial"/>
                <w:szCs w:val="22"/>
              </w:rPr>
              <w:t>113</w:t>
            </w:r>
          </w:p>
        </w:tc>
        <w:tc>
          <w:tcPr>
            <w:tcW w:w="2040" w:type="dxa"/>
            <w:tcBorders>
              <w:top w:val="nil"/>
              <w:left w:val="nil"/>
              <w:bottom w:val="single" w:sz="4" w:space="0" w:color="auto"/>
              <w:right w:val="single" w:sz="4" w:space="0" w:color="auto"/>
            </w:tcBorders>
            <w:noWrap/>
            <w:vAlign w:val="center"/>
            <w:hideMark/>
          </w:tcPr>
          <w:p w14:paraId="1BE82F05" w14:textId="77777777" w:rsidR="007322AA" w:rsidRPr="007322AA" w:rsidRDefault="007322AA" w:rsidP="007322AA">
            <w:pPr>
              <w:keepLines w:val="0"/>
              <w:spacing w:after="0"/>
              <w:jc w:val="center"/>
              <w:rPr>
                <w:rFonts w:cs="Arial"/>
                <w:szCs w:val="22"/>
              </w:rPr>
            </w:pPr>
            <w:r w:rsidRPr="007322AA">
              <w:rPr>
                <w:rFonts w:cs="Arial"/>
                <w:szCs w:val="22"/>
              </w:rPr>
              <w:t>108</w:t>
            </w:r>
          </w:p>
        </w:tc>
      </w:tr>
      <w:tr w:rsidR="007322AA" w:rsidRPr="007322AA" w14:paraId="7DCBADC0" w14:textId="77777777" w:rsidTr="007322AA">
        <w:trPr>
          <w:trHeight w:val="300"/>
        </w:trPr>
        <w:tc>
          <w:tcPr>
            <w:tcW w:w="4620" w:type="dxa"/>
            <w:tcBorders>
              <w:top w:val="nil"/>
              <w:left w:val="single" w:sz="4" w:space="0" w:color="auto"/>
              <w:bottom w:val="nil"/>
              <w:right w:val="single" w:sz="4" w:space="0" w:color="auto"/>
            </w:tcBorders>
            <w:noWrap/>
            <w:vAlign w:val="center"/>
            <w:hideMark/>
          </w:tcPr>
          <w:p w14:paraId="54C76900" w14:textId="77777777" w:rsidR="007322AA" w:rsidRPr="007322AA" w:rsidRDefault="007322AA" w:rsidP="007322AA">
            <w:pPr>
              <w:keepLines w:val="0"/>
              <w:spacing w:after="0"/>
              <w:jc w:val="center"/>
              <w:rPr>
                <w:rFonts w:cs="Arial"/>
                <w:szCs w:val="22"/>
              </w:rPr>
            </w:pPr>
            <w:r w:rsidRPr="007322AA">
              <w:rPr>
                <w:rFonts w:cs="Arial"/>
                <w:szCs w:val="22"/>
              </w:rPr>
              <w:t>Gebrauchtwarenkaufhaus</w:t>
            </w:r>
          </w:p>
        </w:tc>
        <w:tc>
          <w:tcPr>
            <w:tcW w:w="2180" w:type="dxa"/>
            <w:tcBorders>
              <w:top w:val="nil"/>
              <w:left w:val="nil"/>
              <w:bottom w:val="nil"/>
              <w:right w:val="single" w:sz="4" w:space="0" w:color="auto"/>
            </w:tcBorders>
            <w:noWrap/>
            <w:vAlign w:val="center"/>
            <w:hideMark/>
          </w:tcPr>
          <w:p w14:paraId="01140FED" w14:textId="77777777" w:rsidR="007322AA" w:rsidRPr="007322AA" w:rsidRDefault="007322AA" w:rsidP="007322AA">
            <w:pPr>
              <w:keepLines w:val="0"/>
              <w:spacing w:after="0"/>
              <w:jc w:val="center"/>
              <w:rPr>
                <w:rFonts w:cs="Arial"/>
                <w:szCs w:val="22"/>
              </w:rPr>
            </w:pPr>
            <w:r w:rsidRPr="007322AA">
              <w:rPr>
                <w:rFonts w:cs="Arial"/>
                <w:szCs w:val="22"/>
              </w:rPr>
              <w:t>3</w:t>
            </w:r>
          </w:p>
        </w:tc>
        <w:tc>
          <w:tcPr>
            <w:tcW w:w="2040" w:type="dxa"/>
            <w:tcBorders>
              <w:top w:val="nil"/>
              <w:left w:val="nil"/>
              <w:bottom w:val="nil"/>
              <w:right w:val="single" w:sz="4" w:space="0" w:color="auto"/>
            </w:tcBorders>
            <w:noWrap/>
            <w:vAlign w:val="center"/>
            <w:hideMark/>
          </w:tcPr>
          <w:p w14:paraId="79B3B24A" w14:textId="77777777" w:rsidR="007322AA" w:rsidRPr="007322AA" w:rsidRDefault="007322AA" w:rsidP="007322AA">
            <w:pPr>
              <w:keepLines w:val="0"/>
              <w:spacing w:after="0"/>
              <w:jc w:val="center"/>
              <w:rPr>
                <w:rFonts w:cs="Arial"/>
                <w:szCs w:val="22"/>
              </w:rPr>
            </w:pPr>
            <w:r w:rsidRPr="007322AA">
              <w:rPr>
                <w:rFonts w:cs="Arial"/>
                <w:szCs w:val="22"/>
              </w:rPr>
              <w:t> </w:t>
            </w:r>
          </w:p>
        </w:tc>
      </w:tr>
      <w:tr w:rsidR="007322AA" w:rsidRPr="007322AA" w14:paraId="4B7EB7C7" w14:textId="77777777" w:rsidTr="007322AA">
        <w:trPr>
          <w:trHeight w:val="300"/>
        </w:trPr>
        <w:tc>
          <w:tcPr>
            <w:tcW w:w="4620" w:type="dxa"/>
            <w:tcBorders>
              <w:top w:val="single" w:sz="4" w:space="0" w:color="auto"/>
              <w:left w:val="single" w:sz="4" w:space="0" w:color="auto"/>
              <w:bottom w:val="double" w:sz="6" w:space="0" w:color="auto"/>
              <w:right w:val="single" w:sz="4" w:space="0" w:color="auto"/>
            </w:tcBorders>
            <w:noWrap/>
            <w:vAlign w:val="center"/>
            <w:hideMark/>
          </w:tcPr>
          <w:p w14:paraId="09D5A7A6" w14:textId="77777777" w:rsidR="007322AA" w:rsidRPr="007322AA" w:rsidRDefault="007322AA" w:rsidP="007322AA">
            <w:pPr>
              <w:keepLines w:val="0"/>
              <w:spacing w:after="0"/>
              <w:jc w:val="center"/>
              <w:rPr>
                <w:rFonts w:cs="Arial"/>
                <w:szCs w:val="22"/>
              </w:rPr>
            </w:pPr>
            <w:r w:rsidRPr="007322AA">
              <w:rPr>
                <w:rFonts w:cs="Arial"/>
                <w:szCs w:val="22"/>
              </w:rPr>
              <w:t>Übergabestelle (aus der Abrufsammlung)</w:t>
            </w:r>
          </w:p>
        </w:tc>
        <w:tc>
          <w:tcPr>
            <w:tcW w:w="2180" w:type="dxa"/>
            <w:tcBorders>
              <w:top w:val="single" w:sz="4" w:space="0" w:color="auto"/>
              <w:left w:val="nil"/>
              <w:bottom w:val="double" w:sz="6" w:space="0" w:color="auto"/>
              <w:right w:val="single" w:sz="4" w:space="0" w:color="auto"/>
            </w:tcBorders>
            <w:noWrap/>
            <w:vAlign w:val="center"/>
            <w:hideMark/>
          </w:tcPr>
          <w:p w14:paraId="648D3962" w14:textId="77777777" w:rsidR="007322AA" w:rsidRPr="007322AA" w:rsidRDefault="007322AA" w:rsidP="007322AA">
            <w:pPr>
              <w:keepLines w:val="0"/>
              <w:spacing w:after="0"/>
              <w:jc w:val="center"/>
              <w:rPr>
                <w:rFonts w:cs="Arial"/>
                <w:szCs w:val="22"/>
              </w:rPr>
            </w:pPr>
            <w:r w:rsidRPr="007322AA">
              <w:rPr>
                <w:rFonts w:cs="Arial"/>
                <w:szCs w:val="22"/>
              </w:rPr>
              <w:t>87</w:t>
            </w:r>
          </w:p>
        </w:tc>
        <w:tc>
          <w:tcPr>
            <w:tcW w:w="2040" w:type="dxa"/>
            <w:tcBorders>
              <w:top w:val="single" w:sz="4" w:space="0" w:color="auto"/>
              <w:left w:val="nil"/>
              <w:bottom w:val="double" w:sz="6" w:space="0" w:color="auto"/>
              <w:right w:val="single" w:sz="4" w:space="0" w:color="auto"/>
            </w:tcBorders>
            <w:noWrap/>
            <w:vAlign w:val="center"/>
            <w:hideMark/>
          </w:tcPr>
          <w:p w14:paraId="18DF59A4" w14:textId="77777777" w:rsidR="007322AA" w:rsidRPr="007322AA" w:rsidRDefault="007322AA" w:rsidP="007322AA">
            <w:pPr>
              <w:keepLines w:val="0"/>
              <w:spacing w:after="0"/>
              <w:jc w:val="center"/>
              <w:rPr>
                <w:rFonts w:cs="Arial"/>
                <w:szCs w:val="22"/>
              </w:rPr>
            </w:pPr>
            <w:r w:rsidRPr="007322AA">
              <w:rPr>
                <w:rFonts w:cs="Arial"/>
                <w:szCs w:val="22"/>
              </w:rPr>
              <w:t> </w:t>
            </w:r>
          </w:p>
        </w:tc>
      </w:tr>
      <w:tr w:rsidR="007322AA" w:rsidRPr="007322AA" w14:paraId="20B29EA8" w14:textId="77777777" w:rsidTr="007322AA">
        <w:trPr>
          <w:trHeight w:val="300"/>
        </w:trPr>
        <w:tc>
          <w:tcPr>
            <w:tcW w:w="4620" w:type="dxa"/>
            <w:tcBorders>
              <w:top w:val="nil"/>
              <w:left w:val="single" w:sz="4" w:space="0" w:color="auto"/>
              <w:bottom w:val="single" w:sz="4" w:space="0" w:color="auto"/>
              <w:right w:val="single" w:sz="4" w:space="0" w:color="auto"/>
            </w:tcBorders>
            <w:noWrap/>
            <w:vAlign w:val="center"/>
            <w:hideMark/>
          </w:tcPr>
          <w:p w14:paraId="575D26E8" w14:textId="77777777" w:rsidR="007322AA" w:rsidRPr="007322AA" w:rsidRDefault="007322AA" w:rsidP="007322AA">
            <w:pPr>
              <w:keepLines w:val="0"/>
              <w:spacing w:after="0"/>
              <w:jc w:val="center"/>
              <w:rPr>
                <w:rFonts w:cs="Arial"/>
                <w:szCs w:val="22"/>
              </w:rPr>
            </w:pPr>
            <w:r w:rsidRPr="007322AA">
              <w:rPr>
                <w:rFonts w:cs="Arial"/>
                <w:szCs w:val="22"/>
              </w:rPr>
              <w:t>Gesamt</w:t>
            </w:r>
          </w:p>
        </w:tc>
        <w:tc>
          <w:tcPr>
            <w:tcW w:w="2180" w:type="dxa"/>
            <w:tcBorders>
              <w:top w:val="nil"/>
              <w:left w:val="nil"/>
              <w:bottom w:val="single" w:sz="4" w:space="0" w:color="auto"/>
              <w:right w:val="single" w:sz="4" w:space="0" w:color="auto"/>
            </w:tcBorders>
            <w:noWrap/>
            <w:vAlign w:val="center"/>
            <w:hideMark/>
          </w:tcPr>
          <w:p w14:paraId="2BAA756A" w14:textId="77777777" w:rsidR="007322AA" w:rsidRPr="007322AA" w:rsidRDefault="007322AA" w:rsidP="007322AA">
            <w:pPr>
              <w:keepLines w:val="0"/>
              <w:spacing w:after="0"/>
              <w:jc w:val="center"/>
              <w:rPr>
                <w:rFonts w:cs="Arial"/>
                <w:szCs w:val="22"/>
              </w:rPr>
            </w:pPr>
            <w:r w:rsidRPr="007322AA">
              <w:rPr>
                <w:rFonts w:cs="Arial"/>
                <w:szCs w:val="22"/>
              </w:rPr>
              <w:t>897</w:t>
            </w:r>
          </w:p>
        </w:tc>
        <w:tc>
          <w:tcPr>
            <w:tcW w:w="2040" w:type="dxa"/>
            <w:tcBorders>
              <w:top w:val="nil"/>
              <w:left w:val="nil"/>
              <w:bottom w:val="single" w:sz="4" w:space="0" w:color="auto"/>
              <w:right w:val="single" w:sz="4" w:space="0" w:color="auto"/>
            </w:tcBorders>
            <w:noWrap/>
            <w:vAlign w:val="center"/>
            <w:hideMark/>
          </w:tcPr>
          <w:p w14:paraId="456722E6" w14:textId="77777777" w:rsidR="007322AA" w:rsidRPr="007322AA" w:rsidRDefault="007322AA" w:rsidP="007322AA">
            <w:pPr>
              <w:keepLines w:val="0"/>
              <w:spacing w:after="0"/>
              <w:jc w:val="center"/>
              <w:rPr>
                <w:rFonts w:cs="Arial"/>
                <w:szCs w:val="22"/>
              </w:rPr>
            </w:pPr>
            <w:r w:rsidRPr="007322AA">
              <w:rPr>
                <w:rFonts w:cs="Arial"/>
                <w:szCs w:val="22"/>
              </w:rPr>
              <w:t>836</w:t>
            </w:r>
          </w:p>
        </w:tc>
      </w:tr>
      <w:tr w:rsidR="007322AA" w:rsidRPr="007322AA" w14:paraId="657BBA4B" w14:textId="77777777" w:rsidTr="007322AA">
        <w:trPr>
          <w:trHeight w:val="255"/>
        </w:trPr>
        <w:tc>
          <w:tcPr>
            <w:tcW w:w="4620" w:type="dxa"/>
            <w:tcBorders>
              <w:top w:val="nil"/>
              <w:left w:val="nil"/>
              <w:bottom w:val="nil"/>
              <w:right w:val="nil"/>
            </w:tcBorders>
            <w:noWrap/>
            <w:vAlign w:val="bottom"/>
            <w:hideMark/>
          </w:tcPr>
          <w:p w14:paraId="7F7D6958" w14:textId="77777777" w:rsidR="007322AA" w:rsidRPr="007322AA" w:rsidRDefault="007322AA" w:rsidP="007322AA">
            <w:pPr>
              <w:keepLines w:val="0"/>
              <w:spacing w:after="0"/>
              <w:jc w:val="center"/>
              <w:rPr>
                <w:rFonts w:cs="Arial"/>
                <w:szCs w:val="22"/>
              </w:rPr>
            </w:pPr>
          </w:p>
        </w:tc>
        <w:tc>
          <w:tcPr>
            <w:tcW w:w="2180" w:type="dxa"/>
            <w:tcBorders>
              <w:top w:val="nil"/>
              <w:left w:val="nil"/>
              <w:bottom w:val="nil"/>
              <w:right w:val="nil"/>
            </w:tcBorders>
            <w:noWrap/>
            <w:vAlign w:val="bottom"/>
            <w:hideMark/>
          </w:tcPr>
          <w:p w14:paraId="093F5EC4" w14:textId="77777777" w:rsidR="007322AA" w:rsidRPr="007322AA" w:rsidRDefault="007322AA" w:rsidP="007322AA">
            <w:pPr>
              <w:keepLines w:val="0"/>
              <w:spacing w:after="0"/>
              <w:rPr>
                <w:rFonts w:ascii="Times New Roman" w:hAnsi="Times New Roman"/>
                <w:sz w:val="20"/>
              </w:rPr>
            </w:pPr>
          </w:p>
        </w:tc>
        <w:tc>
          <w:tcPr>
            <w:tcW w:w="2040" w:type="dxa"/>
            <w:tcBorders>
              <w:top w:val="nil"/>
              <w:left w:val="nil"/>
              <w:bottom w:val="nil"/>
              <w:right w:val="nil"/>
            </w:tcBorders>
            <w:noWrap/>
            <w:vAlign w:val="bottom"/>
            <w:hideMark/>
          </w:tcPr>
          <w:p w14:paraId="5F233A2D" w14:textId="77777777" w:rsidR="007322AA" w:rsidRPr="007322AA" w:rsidRDefault="007322AA" w:rsidP="007322AA">
            <w:pPr>
              <w:keepLines w:val="0"/>
              <w:spacing w:after="0"/>
              <w:rPr>
                <w:rFonts w:ascii="Times New Roman" w:hAnsi="Times New Roman"/>
                <w:sz w:val="20"/>
              </w:rPr>
            </w:pPr>
          </w:p>
        </w:tc>
      </w:tr>
    </w:tbl>
    <w:p w14:paraId="4047454F" w14:textId="7A0E2F72" w:rsidR="007C4AA6" w:rsidRDefault="00120B23" w:rsidP="0014465B">
      <w:pPr>
        <w:rPr>
          <w:noProof/>
        </w:rPr>
      </w:pPr>
      <w:r>
        <w:rPr>
          <w:noProof/>
        </w:rPr>
        <w:fldChar w:fldCharType="end"/>
      </w:r>
    </w:p>
    <w:p w14:paraId="1F0A0BB9" w14:textId="77777777" w:rsidR="00120B23" w:rsidRDefault="00120B23" w:rsidP="0014465B">
      <w:pPr>
        <w:rPr>
          <w:noProof/>
        </w:rPr>
      </w:pPr>
    </w:p>
    <w:p w14:paraId="79750C7F" w14:textId="77777777" w:rsidR="00120B23" w:rsidRDefault="00120B23" w:rsidP="0014465B">
      <w:pPr>
        <w:rPr>
          <w:noProof/>
        </w:rPr>
      </w:pPr>
    </w:p>
    <w:p w14:paraId="334B48B5" w14:textId="77777777" w:rsidR="007E28A2" w:rsidRDefault="007E28A2" w:rsidP="0014465B">
      <w:pPr>
        <w:rPr>
          <w:noProof/>
        </w:rPr>
      </w:pPr>
    </w:p>
    <w:p w14:paraId="189A64C5" w14:textId="5BAA2A80" w:rsidR="004D503D" w:rsidRDefault="005877C4" w:rsidP="0014465B">
      <w:pPr>
        <w:rPr>
          <w:u w:val="single"/>
        </w:rPr>
      </w:pPr>
      <w:r w:rsidRPr="005877C4">
        <w:rPr>
          <w:u w:val="single"/>
        </w:rPr>
        <w:t>Los 3:</w:t>
      </w:r>
    </w:p>
    <w:p w14:paraId="427BBFEC" w14:textId="62DFD2E8" w:rsidR="007C4AA6" w:rsidRPr="00E617A0" w:rsidRDefault="007C4AA6" w:rsidP="0014465B">
      <w:r w:rsidRPr="00E617A0">
        <w:lastRenderedPageBreak/>
        <w:t xml:space="preserve">Mischcontainer </w:t>
      </w:r>
      <w:r w:rsidR="00120B23">
        <w:t>S</w:t>
      </w:r>
      <w:r w:rsidRPr="00E617A0">
        <w:t xml:space="preserve">G1, </w:t>
      </w:r>
      <w:r w:rsidR="00120B23">
        <w:t>S</w:t>
      </w:r>
      <w:r w:rsidRPr="00E617A0">
        <w:t xml:space="preserve">G2 und </w:t>
      </w:r>
      <w:r w:rsidR="00120B23">
        <w:t>S</w:t>
      </w:r>
      <w:r w:rsidRPr="00E617A0">
        <w:t>G4</w:t>
      </w:r>
    </w:p>
    <w:tbl>
      <w:tblPr>
        <w:tblW w:w="6658" w:type="dxa"/>
        <w:tblCellMar>
          <w:left w:w="70" w:type="dxa"/>
          <w:right w:w="70" w:type="dxa"/>
        </w:tblCellMar>
        <w:tblLook w:val="04A0" w:firstRow="1" w:lastRow="0" w:firstColumn="1" w:lastColumn="0" w:noHBand="0" w:noVBand="1"/>
      </w:tblPr>
      <w:tblGrid>
        <w:gridCol w:w="4815"/>
        <w:gridCol w:w="1843"/>
      </w:tblGrid>
      <w:tr w:rsidR="00AA48F2" w:rsidRPr="00922E3E" w14:paraId="7A02BCC3" w14:textId="77777777" w:rsidTr="008B18EB">
        <w:trPr>
          <w:trHeight w:val="315"/>
        </w:trPr>
        <w:tc>
          <w:tcPr>
            <w:tcW w:w="4815" w:type="dxa"/>
            <w:tcBorders>
              <w:top w:val="single" w:sz="4" w:space="0" w:color="auto"/>
              <w:left w:val="single" w:sz="4" w:space="0" w:color="auto"/>
              <w:bottom w:val="double" w:sz="6" w:space="0" w:color="auto"/>
              <w:right w:val="single" w:sz="4" w:space="0" w:color="auto"/>
            </w:tcBorders>
            <w:noWrap/>
            <w:vAlign w:val="center"/>
            <w:hideMark/>
          </w:tcPr>
          <w:p w14:paraId="7A40E41B" w14:textId="77777777" w:rsidR="00AA48F2" w:rsidRPr="00922E3E" w:rsidRDefault="00AA48F2" w:rsidP="008B18EB">
            <w:pPr>
              <w:keepLines w:val="0"/>
              <w:spacing w:after="0"/>
              <w:jc w:val="center"/>
              <w:rPr>
                <w:rFonts w:cs="Arial"/>
                <w:b/>
                <w:bCs/>
                <w:szCs w:val="22"/>
              </w:rPr>
            </w:pPr>
            <w:r w:rsidRPr="00922E3E">
              <w:rPr>
                <w:rFonts w:cs="Arial"/>
                <w:b/>
                <w:bCs/>
                <w:szCs w:val="22"/>
              </w:rPr>
              <w:t>Wertstoffhof / Übergabestelle</w:t>
            </w:r>
          </w:p>
        </w:tc>
        <w:tc>
          <w:tcPr>
            <w:tcW w:w="1843" w:type="dxa"/>
            <w:tcBorders>
              <w:top w:val="single" w:sz="4" w:space="0" w:color="auto"/>
              <w:left w:val="nil"/>
              <w:bottom w:val="double" w:sz="6" w:space="0" w:color="auto"/>
              <w:right w:val="single" w:sz="4" w:space="0" w:color="auto"/>
            </w:tcBorders>
            <w:noWrap/>
            <w:vAlign w:val="center"/>
            <w:hideMark/>
          </w:tcPr>
          <w:p w14:paraId="267BE4BC" w14:textId="77777777" w:rsidR="00AA48F2" w:rsidRPr="00922E3E" w:rsidRDefault="00AA48F2" w:rsidP="008B18EB">
            <w:pPr>
              <w:keepLines w:val="0"/>
              <w:spacing w:after="0"/>
              <w:jc w:val="center"/>
              <w:rPr>
                <w:rFonts w:cs="Arial"/>
                <w:b/>
                <w:bCs/>
                <w:szCs w:val="22"/>
              </w:rPr>
            </w:pPr>
            <w:r w:rsidRPr="00922E3E">
              <w:rPr>
                <w:rFonts w:cs="Arial"/>
                <w:b/>
                <w:bCs/>
                <w:szCs w:val="22"/>
              </w:rPr>
              <w:t>Abholungen</w:t>
            </w:r>
          </w:p>
        </w:tc>
      </w:tr>
      <w:tr w:rsidR="00AA48F2" w:rsidRPr="00922E3E" w14:paraId="54AAC68A" w14:textId="77777777" w:rsidTr="008B18EB">
        <w:trPr>
          <w:trHeight w:val="315"/>
        </w:trPr>
        <w:tc>
          <w:tcPr>
            <w:tcW w:w="4815" w:type="dxa"/>
            <w:tcBorders>
              <w:top w:val="nil"/>
              <w:left w:val="single" w:sz="4" w:space="0" w:color="auto"/>
              <w:bottom w:val="single" w:sz="4" w:space="0" w:color="auto"/>
              <w:right w:val="single" w:sz="4" w:space="0" w:color="auto"/>
            </w:tcBorders>
            <w:noWrap/>
            <w:vAlign w:val="center"/>
            <w:hideMark/>
          </w:tcPr>
          <w:p w14:paraId="56107515" w14:textId="54102B85" w:rsidR="00AA48F2" w:rsidRPr="00922E3E" w:rsidRDefault="00AA48F2" w:rsidP="008B18EB">
            <w:pPr>
              <w:keepLines w:val="0"/>
              <w:spacing w:after="0"/>
              <w:jc w:val="center"/>
              <w:rPr>
                <w:rFonts w:cs="Arial"/>
                <w:szCs w:val="22"/>
              </w:rPr>
            </w:pPr>
            <w:r w:rsidRPr="00922E3E">
              <w:rPr>
                <w:rFonts w:cs="Arial"/>
                <w:szCs w:val="22"/>
              </w:rPr>
              <w:t xml:space="preserve">WH </w:t>
            </w:r>
            <w:r>
              <w:rPr>
                <w:rFonts w:cs="Arial"/>
                <w:szCs w:val="22"/>
              </w:rPr>
              <w:t>Bietigheim</w:t>
            </w:r>
          </w:p>
        </w:tc>
        <w:tc>
          <w:tcPr>
            <w:tcW w:w="1843" w:type="dxa"/>
            <w:tcBorders>
              <w:top w:val="nil"/>
              <w:left w:val="nil"/>
              <w:bottom w:val="single" w:sz="4" w:space="0" w:color="auto"/>
              <w:right w:val="single" w:sz="4" w:space="0" w:color="auto"/>
            </w:tcBorders>
            <w:noWrap/>
            <w:vAlign w:val="center"/>
            <w:hideMark/>
          </w:tcPr>
          <w:p w14:paraId="5068845D" w14:textId="77777777" w:rsidR="00AA48F2" w:rsidRPr="00922E3E" w:rsidRDefault="00AA48F2" w:rsidP="008B18EB">
            <w:pPr>
              <w:keepLines w:val="0"/>
              <w:spacing w:after="0"/>
              <w:jc w:val="center"/>
              <w:rPr>
                <w:rFonts w:cs="Arial"/>
                <w:szCs w:val="22"/>
              </w:rPr>
            </w:pPr>
            <w:r>
              <w:rPr>
                <w:rFonts w:cs="Arial"/>
                <w:szCs w:val="22"/>
              </w:rPr>
              <w:t>30</w:t>
            </w:r>
          </w:p>
        </w:tc>
      </w:tr>
      <w:tr w:rsidR="00AA48F2" w:rsidRPr="00922E3E" w14:paraId="6556DF40" w14:textId="77777777" w:rsidTr="008B18EB">
        <w:trPr>
          <w:trHeight w:val="300"/>
        </w:trPr>
        <w:tc>
          <w:tcPr>
            <w:tcW w:w="4815" w:type="dxa"/>
            <w:tcBorders>
              <w:top w:val="nil"/>
              <w:left w:val="single" w:sz="4" w:space="0" w:color="auto"/>
              <w:bottom w:val="single" w:sz="4" w:space="0" w:color="auto"/>
              <w:right w:val="single" w:sz="4" w:space="0" w:color="auto"/>
            </w:tcBorders>
            <w:noWrap/>
            <w:vAlign w:val="center"/>
            <w:hideMark/>
          </w:tcPr>
          <w:p w14:paraId="0AC89B3D" w14:textId="565741E9" w:rsidR="00AA48F2" w:rsidRPr="00922E3E" w:rsidRDefault="00AA48F2" w:rsidP="00AA48F2">
            <w:pPr>
              <w:keepLines w:val="0"/>
              <w:spacing w:after="0"/>
              <w:jc w:val="center"/>
              <w:rPr>
                <w:rFonts w:cs="Arial"/>
                <w:szCs w:val="22"/>
              </w:rPr>
            </w:pPr>
            <w:r>
              <w:rPr>
                <w:rFonts w:cs="Arial"/>
                <w:szCs w:val="22"/>
              </w:rPr>
              <w:t>Gebrauchtwarenkaufhaus</w:t>
            </w:r>
          </w:p>
        </w:tc>
        <w:tc>
          <w:tcPr>
            <w:tcW w:w="1843" w:type="dxa"/>
            <w:tcBorders>
              <w:top w:val="nil"/>
              <w:left w:val="nil"/>
              <w:bottom w:val="single" w:sz="4" w:space="0" w:color="auto"/>
              <w:right w:val="single" w:sz="4" w:space="0" w:color="auto"/>
            </w:tcBorders>
            <w:noWrap/>
            <w:vAlign w:val="center"/>
            <w:hideMark/>
          </w:tcPr>
          <w:p w14:paraId="4CF81BFF" w14:textId="700D35D4" w:rsidR="00AA48F2" w:rsidRPr="00922E3E" w:rsidRDefault="00AA48F2" w:rsidP="008B18EB">
            <w:pPr>
              <w:keepLines w:val="0"/>
              <w:spacing w:after="0"/>
              <w:jc w:val="center"/>
              <w:rPr>
                <w:rFonts w:cs="Arial"/>
                <w:szCs w:val="22"/>
              </w:rPr>
            </w:pPr>
            <w:r>
              <w:rPr>
                <w:rFonts w:cs="Arial"/>
                <w:szCs w:val="22"/>
              </w:rPr>
              <w:t>1</w:t>
            </w:r>
          </w:p>
        </w:tc>
      </w:tr>
      <w:tr w:rsidR="00AA48F2" w:rsidRPr="00922E3E" w14:paraId="0F1FF861" w14:textId="77777777" w:rsidTr="008B18EB">
        <w:trPr>
          <w:trHeight w:val="315"/>
        </w:trPr>
        <w:tc>
          <w:tcPr>
            <w:tcW w:w="4815" w:type="dxa"/>
            <w:tcBorders>
              <w:top w:val="nil"/>
              <w:left w:val="single" w:sz="4" w:space="0" w:color="auto"/>
              <w:bottom w:val="single" w:sz="4" w:space="0" w:color="auto"/>
              <w:right w:val="single" w:sz="4" w:space="0" w:color="auto"/>
            </w:tcBorders>
            <w:noWrap/>
            <w:vAlign w:val="center"/>
            <w:hideMark/>
          </w:tcPr>
          <w:p w14:paraId="50BF7D61" w14:textId="77777777" w:rsidR="00AA48F2" w:rsidRPr="00922E3E" w:rsidRDefault="00AA48F2" w:rsidP="008B18EB">
            <w:pPr>
              <w:keepLines w:val="0"/>
              <w:spacing w:after="0"/>
              <w:jc w:val="center"/>
              <w:rPr>
                <w:rFonts w:cs="Arial"/>
                <w:szCs w:val="22"/>
              </w:rPr>
            </w:pPr>
            <w:r w:rsidRPr="00922E3E">
              <w:rPr>
                <w:rFonts w:cs="Arial"/>
                <w:szCs w:val="22"/>
              </w:rPr>
              <w:t>Gesamt</w:t>
            </w:r>
          </w:p>
        </w:tc>
        <w:tc>
          <w:tcPr>
            <w:tcW w:w="1843" w:type="dxa"/>
            <w:tcBorders>
              <w:top w:val="nil"/>
              <w:left w:val="nil"/>
              <w:bottom w:val="single" w:sz="4" w:space="0" w:color="auto"/>
              <w:right w:val="single" w:sz="4" w:space="0" w:color="auto"/>
            </w:tcBorders>
            <w:noWrap/>
            <w:vAlign w:val="center"/>
            <w:hideMark/>
          </w:tcPr>
          <w:p w14:paraId="5D39D7FD" w14:textId="3F4AAE6C" w:rsidR="00AA48F2" w:rsidRPr="00922E3E" w:rsidRDefault="00AA48F2" w:rsidP="008B18EB">
            <w:pPr>
              <w:keepLines w:val="0"/>
              <w:spacing w:after="0"/>
              <w:jc w:val="center"/>
              <w:rPr>
                <w:rFonts w:cs="Arial"/>
                <w:szCs w:val="22"/>
              </w:rPr>
            </w:pPr>
            <w:r>
              <w:rPr>
                <w:rFonts w:cs="Arial"/>
                <w:szCs w:val="22"/>
              </w:rPr>
              <w:t>31</w:t>
            </w:r>
          </w:p>
        </w:tc>
      </w:tr>
    </w:tbl>
    <w:p w14:paraId="7F4C0F4C" w14:textId="77777777" w:rsidR="00E617A0" w:rsidRDefault="00E617A0" w:rsidP="0014465B">
      <w:pPr>
        <w:rPr>
          <w:noProof/>
        </w:rPr>
      </w:pPr>
    </w:p>
    <w:p w14:paraId="5BD56346" w14:textId="6A3104F8" w:rsidR="00E617A0" w:rsidRDefault="00E617A0" w:rsidP="0014465B">
      <w:r>
        <w:t xml:space="preserve">Container </w:t>
      </w:r>
      <w:r w:rsidR="007E28A2">
        <w:t>S</w:t>
      </w:r>
      <w:r>
        <w:t>G1</w:t>
      </w:r>
    </w:p>
    <w:tbl>
      <w:tblPr>
        <w:tblW w:w="6658" w:type="dxa"/>
        <w:tblCellMar>
          <w:left w:w="70" w:type="dxa"/>
          <w:right w:w="70" w:type="dxa"/>
        </w:tblCellMar>
        <w:tblLook w:val="04A0" w:firstRow="1" w:lastRow="0" w:firstColumn="1" w:lastColumn="0" w:noHBand="0" w:noVBand="1"/>
      </w:tblPr>
      <w:tblGrid>
        <w:gridCol w:w="4815"/>
        <w:gridCol w:w="1843"/>
      </w:tblGrid>
      <w:tr w:rsidR="00120B23" w:rsidRPr="00922E3E" w14:paraId="7277CB3F" w14:textId="77777777" w:rsidTr="008B18EB">
        <w:trPr>
          <w:trHeight w:val="315"/>
        </w:trPr>
        <w:tc>
          <w:tcPr>
            <w:tcW w:w="4815" w:type="dxa"/>
            <w:tcBorders>
              <w:top w:val="single" w:sz="4" w:space="0" w:color="auto"/>
              <w:left w:val="single" w:sz="4" w:space="0" w:color="auto"/>
              <w:bottom w:val="double" w:sz="6" w:space="0" w:color="auto"/>
              <w:right w:val="single" w:sz="4" w:space="0" w:color="auto"/>
            </w:tcBorders>
            <w:noWrap/>
            <w:vAlign w:val="center"/>
            <w:hideMark/>
          </w:tcPr>
          <w:p w14:paraId="07DB09F7" w14:textId="77777777" w:rsidR="00120B23" w:rsidRPr="00922E3E" w:rsidRDefault="00120B23" w:rsidP="008B18EB">
            <w:pPr>
              <w:keepLines w:val="0"/>
              <w:spacing w:after="0"/>
              <w:jc w:val="center"/>
              <w:rPr>
                <w:rFonts w:cs="Arial"/>
                <w:b/>
                <w:bCs/>
                <w:szCs w:val="22"/>
              </w:rPr>
            </w:pPr>
            <w:r w:rsidRPr="00922E3E">
              <w:rPr>
                <w:rFonts w:cs="Arial"/>
                <w:b/>
                <w:bCs/>
                <w:szCs w:val="22"/>
              </w:rPr>
              <w:t>Wertstoffhof / Übergabestelle</w:t>
            </w:r>
          </w:p>
        </w:tc>
        <w:tc>
          <w:tcPr>
            <w:tcW w:w="1843" w:type="dxa"/>
            <w:tcBorders>
              <w:top w:val="single" w:sz="4" w:space="0" w:color="auto"/>
              <w:left w:val="nil"/>
              <w:bottom w:val="double" w:sz="6" w:space="0" w:color="auto"/>
              <w:right w:val="single" w:sz="4" w:space="0" w:color="auto"/>
            </w:tcBorders>
            <w:noWrap/>
            <w:vAlign w:val="center"/>
            <w:hideMark/>
          </w:tcPr>
          <w:p w14:paraId="7919EBCB" w14:textId="77777777" w:rsidR="00120B23" w:rsidRPr="00922E3E" w:rsidRDefault="00120B23" w:rsidP="008B18EB">
            <w:pPr>
              <w:keepLines w:val="0"/>
              <w:spacing w:after="0"/>
              <w:jc w:val="center"/>
              <w:rPr>
                <w:rFonts w:cs="Arial"/>
                <w:b/>
                <w:bCs/>
                <w:szCs w:val="22"/>
              </w:rPr>
            </w:pPr>
            <w:r w:rsidRPr="00922E3E">
              <w:rPr>
                <w:rFonts w:cs="Arial"/>
                <w:b/>
                <w:bCs/>
                <w:szCs w:val="22"/>
              </w:rPr>
              <w:t>Abholungen</w:t>
            </w:r>
          </w:p>
        </w:tc>
      </w:tr>
      <w:tr w:rsidR="00120B23" w:rsidRPr="00922E3E" w14:paraId="4ED594FE" w14:textId="77777777" w:rsidTr="008B18EB">
        <w:trPr>
          <w:trHeight w:val="315"/>
        </w:trPr>
        <w:tc>
          <w:tcPr>
            <w:tcW w:w="4815" w:type="dxa"/>
            <w:tcBorders>
              <w:top w:val="nil"/>
              <w:left w:val="single" w:sz="4" w:space="0" w:color="auto"/>
              <w:bottom w:val="single" w:sz="4" w:space="0" w:color="auto"/>
              <w:right w:val="single" w:sz="4" w:space="0" w:color="auto"/>
            </w:tcBorders>
            <w:noWrap/>
            <w:vAlign w:val="center"/>
            <w:hideMark/>
          </w:tcPr>
          <w:p w14:paraId="78BD1D81" w14:textId="77777777" w:rsidR="00120B23" w:rsidRPr="00922E3E" w:rsidRDefault="00120B23" w:rsidP="008B18EB">
            <w:pPr>
              <w:keepLines w:val="0"/>
              <w:spacing w:after="0"/>
              <w:jc w:val="center"/>
              <w:rPr>
                <w:rFonts w:cs="Arial"/>
                <w:szCs w:val="22"/>
              </w:rPr>
            </w:pPr>
            <w:r w:rsidRPr="00922E3E">
              <w:rPr>
                <w:rFonts w:cs="Arial"/>
                <w:szCs w:val="22"/>
              </w:rPr>
              <w:t>WH Neckarweihingen</w:t>
            </w:r>
          </w:p>
        </w:tc>
        <w:tc>
          <w:tcPr>
            <w:tcW w:w="1843" w:type="dxa"/>
            <w:tcBorders>
              <w:top w:val="nil"/>
              <w:left w:val="nil"/>
              <w:bottom w:val="single" w:sz="4" w:space="0" w:color="auto"/>
              <w:right w:val="single" w:sz="4" w:space="0" w:color="auto"/>
            </w:tcBorders>
            <w:noWrap/>
            <w:vAlign w:val="center"/>
            <w:hideMark/>
          </w:tcPr>
          <w:p w14:paraId="0A21D42E" w14:textId="09E6B849" w:rsidR="00120B23" w:rsidRPr="00922E3E" w:rsidRDefault="00AA48F2" w:rsidP="008B18EB">
            <w:pPr>
              <w:keepLines w:val="0"/>
              <w:spacing w:after="0"/>
              <w:jc w:val="center"/>
              <w:rPr>
                <w:rFonts w:cs="Arial"/>
                <w:szCs w:val="22"/>
              </w:rPr>
            </w:pPr>
            <w:r>
              <w:rPr>
                <w:rFonts w:cs="Arial"/>
                <w:szCs w:val="22"/>
              </w:rPr>
              <w:t>30</w:t>
            </w:r>
          </w:p>
        </w:tc>
      </w:tr>
      <w:tr w:rsidR="00120B23" w:rsidRPr="00922E3E" w14:paraId="0150B527" w14:textId="77777777" w:rsidTr="008B18EB">
        <w:trPr>
          <w:trHeight w:val="300"/>
        </w:trPr>
        <w:tc>
          <w:tcPr>
            <w:tcW w:w="4815" w:type="dxa"/>
            <w:tcBorders>
              <w:top w:val="nil"/>
              <w:left w:val="single" w:sz="4" w:space="0" w:color="auto"/>
              <w:bottom w:val="single" w:sz="4" w:space="0" w:color="auto"/>
              <w:right w:val="single" w:sz="4" w:space="0" w:color="auto"/>
            </w:tcBorders>
            <w:noWrap/>
            <w:vAlign w:val="center"/>
            <w:hideMark/>
          </w:tcPr>
          <w:p w14:paraId="72C1BB86" w14:textId="77777777" w:rsidR="00120B23" w:rsidRPr="00922E3E" w:rsidRDefault="00120B23" w:rsidP="008B18EB">
            <w:pPr>
              <w:keepLines w:val="0"/>
              <w:spacing w:after="0"/>
              <w:jc w:val="center"/>
              <w:rPr>
                <w:rFonts w:cs="Arial"/>
                <w:szCs w:val="22"/>
              </w:rPr>
            </w:pPr>
            <w:r w:rsidRPr="00922E3E">
              <w:rPr>
                <w:rFonts w:cs="Arial"/>
                <w:szCs w:val="22"/>
              </w:rPr>
              <w:t>WH Steinheim</w:t>
            </w:r>
          </w:p>
        </w:tc>
        <w:tc>
          <w:tcPr>
            <w:tcW w:w="1843" w:type="dxa"/>
            <w:tcBorders>
              <w:top w:val="nil"/>
              <w:left w:val="nil"/>
              <w:bottom w:val="single" w:sz="4" w:space="0" w:color="auto"/>
              <w:right w:val="single" w:sz="4" w:space="0" w:color="auto"/>
            </w:tcBorders>
            <w:noWrap/>
            <w:vAlign w:val="center"/>
            <w:hideMark/>
          </w:tcPr>
          <w:p w14:paraId="0D43E910" w14:textId="1FACCB9A" w:rsidR="00120B23" w:rsidRPr="00922E3E" w:rsidRDefault="00120B23" w:rsidP="008B18EB">
            <w:pPr>
              <w:keepLines w:val="0"/>
              <w:spacing w:after="0"/>
              <w:jc w:val="center"/>
              <w:rPr>
                <w:rFonts w:cs="Arial"/>
                <w:szCs w:val="22"/>
              </w:rPr>
            </w:pPr>
            <w:r>
              <w:rPr>
                <w:rFonts w:cs="Arial"/>
                <w:szCs w:val="22"/>
              </w:rPr>
              <w:t>36</w:t>
            </w:r>
          </w:p>
        </w:tc>
      </w:tr>
      <w:tr w:rsidR="00120B23" w:rsidRPr="00922E3E" w14:paraId="2E0A95D0" w14:textId="77777777" w:rsidTr="008B18EB">
        <w:trPr>
          <w:trHeight w:val="300"/>
        </w:trPr>
        <w:tc>
          <w:tcPr>
            <w:tcW w:w="4815" w:type="dxa"/>
            <w:tcBorders>
              <w:top w:val="nil"/>
              <w:left w:val="single" w:sz="4" w:space="0" w:color="auto"/>
              <w:bottom w:val="single" w:sz="4" w:space="0" w:color="auto"/>
              <w:right w:val="single" w:sz="4" w:space="0" w:color="auto"/>
            </w:tcBorders>
            <w:noWrap/>
            <w:vAlign w:val="center"/>
            <w:hideMark/>
          </w:tcPr>
          <w:p w14:paraId="10423E56" w14:textId="77777777" w:rsidR="00120B23" w:rsidRPr="00922E3E" w:rsidRDefault="00120B23" w:rsidP="008B18EB">
            <w:pPr>
              <w:keepLines w:val="0"/>
              <w:spacing w:after="0"/>
              <w:jc w:val="center"/>
              <w:rPr>
                <w:rFonts w:cs="Arial"/>
                <w:szCs w:val="22"/>
              </w:rPr>
            </w:pPr>
            <w:r w:rsidRPr="00922E3E">
              <w:rPr>
                <w:rFonts w:cs="Arial"/>
                <w:szCs w:val="22"/>
              </w:rPr>
              <w:t>WH Hofgut Mauer</w:t>
            </w:r>
          </w:p>
        </w:tc>
        <w:tc>
          <w:tcPr>
            <w:tcW w:w="1843" w:type="dxa"/>
            <w:tcBorders>
              <w:top w:val="nil"/>
              <w:left w:val="nil"/>
              <w:bottom w:val="single" w:sz="4" w:space="0" w:color="auto"/>
              <w:right w:val="single" w:sz="4" w:space="0" w:color="auto"/>
            </w:tcBorders>
            <w:noWrap/>
            <w:vAlign w:val="center"/>
            <w:hideMark/>
          </w:tcPr>
          <w:p w14:paraId="585E2051" w14:textId="77777777" w:rsidR="00120B23" w:rsidRPr="00922E3E" w:rsidRDefault="00120B23" w:rsidP="008B18EB">
            <w:pPr>
              <w:keepLines w:val="0"/>
              <w:spacing w:after="0"/>
              <w:jc w:val="center"/>
              <w:rPr>
                <w:rFonts w:cs="Arial"/>
                <w:szCs w:val="22"/>
              </w:rPr>
            </w:pPr>
            <w:r>
              <w:rPr>
                <w:rFonts w:cs="Arial"/>
                <w:szCs w:val="22"/>
              </w:rPr>
              <w:t>26</w:t>
            </w:r>
          </w:p>
        </w:tc>
      </w:tr>
      <w:tr w:rsidR="00120B23" w:rsidRPr="00922E3E" w14:paraId="16FF0CCF" w14:textId="77777777" w:rsidTr="008B18EB">
        <w:trPr>
          <w:trHeight w:val="315"/>
        </w:trPr>
        <w:tc>
          <w:tcPr>
            <w:tcW w:w="4815" w:type="dxa"/>
            <w:tcBorders>
              <w:top w:val="nil"/>
              <w:left w:val="single" w:sz="4" w:space="0" w:color="auto"/>
              <w:bottom w:val="single" w:sz="4" w:space="0" w:color="auto"/>
              <w:right w:val="single" w:sz="4" w:space="0" w:color="auto"/>
            </w:tcBorders>
            <w:noWrap/>
            <w:vAlign w:val="center"/>
            <w:hideMark/>
          </w:tcPr>
          <w:p w14:paraId="67220834" w14:textId="77777777" w:rsidR="00120B23" w:rsidRPr="00922E3E" w:rsidRDefault="00120B23" w:rsidP="008B18EB">
            <w:pPr>
              <w:keepLines w:val="0"/>
              <w:spacing w:after="0"/>
              <w:jc w:val="center"/>
              <w:rPr>
                <w:rFonts w:cs="Arial"/>
                <w:szCs w:val="22"/>
              </w:rPr>
            </w:pPr>
            <w:r w:rsidRPr="00922E3E">
              <w:rPr>
                <w:rFonts w:cs="Arial"/>
                <w:szCs w:val="22"/>
              </w:rPr>
              <w:t>Gesamt</w:t>
            </w:r>
          </w:p>
        </w:tc>
        <w:tc>
          <w:tcPr>
            <w:tcW w:w="1843" w:type="dxa"/>
            <w:tcBorders>
              <w:top w:val="nil"/>
              <w:left w:val="nil"/>
              <w:bottom w:val="single" w:sz="4" w:space="0" w:color="auto"/>
              <w:right w:val="single" w:sz="4" w:space="0" w:color="auto"/>
            </w:tcBorders>
            <w:noWrap/>
            <w:vAlign w:val="center"/>
            <w:hideMark/>
          </w:tcPr>
          <w:p w14:paraId="1FA1A336" w14:textId="77777777" w:rsidR="00120B23" w:rsidRPr="00922E3E" w:rsidRDefault="00120B23" w:rsidP="008B18EB">
            <w:pPr>
              <w:keepLines w:val="0"/>
              <w:spacing w:after="0"/>
              <w:jc w:val="center"/>
              <w:rPr>
                <w:rFonts w:cs="Arial"/>
                <w:szCs w:val="22"/>
              </w:rPr>
            </w:pPr>
            <w:r>
              <w:rPr>
                <w:rFonts w:cs="Arial"/>
                <w:szCs w:val="22"/>
              </w:rPr>
              <w:t>92</w:t>
            </w:r>
          </w:p>
        </w:tc>
      </w:tr>
    </w:tbl>
    <w:p w14:paraId="12899E8A" w14:textId="5F8C2F0E" w:rsidR="00E617A0" w:rsidRDefault="00E617A0" w:rsidP="0014465B"/>
    <w:p w14:paraId="7EB4D312" w14:textId="7598874A" w:rsidR="00E617A0" w:rsidRDefault="00E617A0" w:rsidP="0014465B">
      <w:r>
        <w:t xml:space="preserve">Container </w:t>
      </w:r>
      <w:r w:rsidR="007E28A2">
        <w:t>S</w:t>
      </w:r>
      <w:r>
        <w:t>G2</w:t>
      </w:r>
    </w:p>
    <w:tbl>
      <w:tblPr>
        <w:tblW w:w="6658" w:type="dxa"/>
        <w:tblCellMar>
          <w:left w:w="70" w:type="dxa"/>
          <w:right w:w="70" w:type="dxa"/>
        </w:tblCellMar>
        <w:tblLook w:val="04A0" w:firstRow="1" w:lastRow="0" w:firstColumn="1" w:lastColumn="0" w:noHBand="0" w:noVBand="1"/>
      </w:tblPr>
      <w:tblGrid>
        <w:gridCol w:w="4815"/>
        <w:gridCol w:w="1843"/>
      </w:tblGrid>
      <w:tr w:rsidR="00120B23" w:rsidRPr="00922E3E" w14:paraId="6DE4537F" w14:textId="77777777" w:rsidTr="00120B23">
        <w:trPr>
          <w:trHeight w:val="315"/>
        </w:trPr>
        <w:tc>
          <w:tcPr>
            <w:tcW w:w="4815" w:type="dxa"/>
            <w:tcBorders>
              <w:top w:val="single" w:sz="4" w:space="0" w:color="auto"/>
              <w:left w:val="single" w:sz="4" w:space="0" w:color="auto"/>
              <w:bottom w:val="double" w:sz="6" w:space="0" w:color="auto"/>
              <w:right w:val="single" w:sz="4" w:space="0" w:color="auto"/>
            </w:tcBorders>
            <w:noWrap/>
            <w:vAlign w:val="center"/>
            <w:hideMark/>
          </w:tcPr>
          <w:p w14:paraId="1FDF34DE" w14:textId="77777777" w:rsidR="00120B23" w:rsidRPr="00922E3E" w:rsidRDefault="00120B23" w:rsidP="008B18EB">
            <w:pPr>
              <w:keepLines w:val="0"/>
              <w:spacing w:after="0"/>
              <w:jc w:val="center"/>
              <w:rPr>
                <w:rFonts w:cs="Arial"/>
                <w:b/>
                <w:bCs/>
                <w:szCs w:val="22"/>
              </w:rPr>
            </w:pPr>
            <w:r w:rsidRPr="00922E3E">
              <w:rPr>
                <w:rFonts w:cs="Arial"/>
                <w:b/>
                <w:bCs/>
                <w:szCs w:val="22"/>
              </w:rPr>
              <w:t>Wertstoffhof / Übergabestelle</w:t>
            </w:r>
          </w:p>
        </w:tc>
        <w:tc>
          <w:tcPr>
            <w:tcW w:w="1843" w:type="dxa"/>
            <w:tcBorders>
              <w:top w:val="single" w:sz="4" w:space="0" w:color="auto"/>
              <w:left w:val="nil"/>
              <w:bottom w:val="double" w:sz="6" w:space="0" w:color="auto"/>
              <w:right w:val="single" w:sz="4" w:space="0" w:color="auto"/>
            </w:tcBorders>
            <w:noWrap/>
            <w:vAlign w:val="center"/>
            <w:hideMark/>
          </w:tcPr>
          <w:p w14:paraId="50FBFB4B" w14:textId="5BFF3B96" w:rsidR="00120B23" w:rsidRPr="00922E3E" w:rsidRDefault="00120B23" w:rsidP="008B18EB">
            <w:pPr>
              <w:keepLines w:val="0"/>
              <w:spacing w:after="0"/>
              <w:jc w:val="center"/>
              <w:rPr>
                <w:rFonts w:cs="Arial"/>
                <w:b/>
                <w:bCs/>
                <w:szCs w:val="22"/>
              </w:rPr>
            </w:pPr>
            <w:r w:rsidRPr="00922E3E">
              <w:rPr>
                <w:rFonts w:cs="Arial"/>
                <w:b/>
                <w:bCs/>
                <w:szCs w:val="22"/>
              </w:rPr>
              <w:t>Abholungen</w:t>
            </w:r>
          </w:p>
        </w:tc>
      </w:tr>
      <w:tr w:rsidR="00120B23" w:rsidRPr="00922E3E" w14:paraId="6CE4BE45" w14:textId="77777777" w:rsidTr="00120B23">
        <w:trPr>
          <w:trHeight w:val="315"/>
        </w:trPr>
        <w:tc>
          <w:tcPr>
            <w:tcW w:w="4815" w:type="dxa"/>
            <w:tcBorders>
              <w:top w:val="nil"/>
              <w:left w:val="single" w:sz="4" w:space="0" w:color="auto"/>
              <w:bottom w:val="single" w:sz="4" w:space="0" w:color="auto"/>
              <w:right w:val="single" w:sz="4" w:space="0" w:color="auto"/>
            </w:tcBorders>
            <w:noWrap/>
            <w:vAlign w:val="center"/>
            <w:hideMark/>
          </w:tcPr>
          <w:p w14:paraId="6B641483" w14:textId="77777777" w:rsidR="00120B23" w:rsidRPr="00922E3E" w:rsidRDefault="00120B23" w:rsidP="008B18EB">
            <w:pPr>
              <w:keepLines w:val="0"/>
              <w:spacing w:after="0"/>
              <w:jc w:val="center"/>
              <w:rPr>
                <w:rFonts w:cs="Arial"/>
                <w:szCs w:val="22"/>
              </w:rPr>
            </w:pPr>
            <w:r w:rsidRPr="00922E3E">
              <w:rPr>
                <w:rFonts w:cs="Arial"/>
                <w:szCs w:val="22"/>
              </w:rPr>
              <w:t>WH Neckarweihingen</w:t>
            </w:r>
          </w:p>
        </w:tc>
        <w:tc>
          <w:tcPr>
            <w:tcW w:w="1843" w:type="dxa"/>
            <w:tcBorders>
              <w:top w:val="nil"/>
              <w:left w:val="nil"/>
              <w:bottom w:val="single" w:sz="4" w:space="0" w:color="auto"/>
              <w:right w:val="single" w:sz="4" w:space="0" w:color="auto"/>
            </w:tcBorders>
            <w:noWrap/>
            <w:vAlign w:val="center"/>
            <w:hideMark/>
          </w:tcPr>
          <w:p w14:paraId="7973DCA6" w14:textId="10148DDB" w:rsidR="00120B23" w:rsidRPr="00922E3E" w:rsidRDefault="00AA48F2" w:rsidP="008B18EB">
            <w:pPr>
              <w:keepLines w:val="0"/>
              <w:spacing w:after="0"/>
              <w:jc w:val="center"/>
              <w:rPr>
                <w:rFonts w:cs="Arial"/>
                <w:szCs w:val="22"/>
              </w:rPr>
            </w:pPr>
            <w:r>
              <w:rPr>
                <w:rFonts w:cs="Arial"/>
                <w:szCs w:val="22"/>
              </w:rPr>
              <w:t>8</w:t>
            </w:r>
          </w:p>
        </w:tc>
      </w:tr>
      <w:tr w:rsidR="00120B23" w:rsidRPr="00922E3E" w14:paraId="017F1DE0" w14:textId="77777777" w:rsidTr="00120B23">
        <w:trPr>
          <w:trHeight w:val="300"/>
        </w:trPr>
        <w:tc>
          <w:tcPr>
            <w:tcW w:w="4815" w:type="dxa"/>
            <w:tcBorders>
              <w:top w:val="nil"/>
              <w:left w:val="single" w:sz="4" w:space="0" w:color="auto"/>
              <w:bottom w:val="single" w:sz="4" w:space="0" w:color="auto"/>
              <w:right w:val="single" w:sz="4" w:space="0" w:color="auto"/>
            </w:tcBorders>
            <w:noWrap/>
            <w:vAlign w:val="center"/>
            <w:hideMark/>
          </w:tcPr>
          <w:p w14:paraId="1CDA74D1" w14:textId="77777777" w:rsidR="00120B23" w:rsidRPr="00922E3E" w:rsidRDefault="00120B23" w:rsidP="008B18EB">
            <w:pPr>
              <w:keepLines w:val="0"/>
              <w:spacing w:after="0"/>
              <w:jc w:val="center"/>
              <w:rPr>
                <w:rFonts w:cs="Arial"/>
                <w:szCs w:val="22"/>
              </w:rPr>
            </w:pPr>
            <w:r w:rsidRPr="00922E3E">
              <w:rPr>
                <w:rFonts w:cs="Arial"/>
                <w:szCs w:val="22"/>
              </w:rPr>
              <w:t>WH Steinheim</w:t>
            </w:r>
          </w:p>
        </w:tc>
        <w:tc>
          <w:tcPr>
            <w:tcW w:w="1843" w:type="dxa"/>
            <w:tcBorders>
              <w:top w:val="nil"/>
              <w:left w:val="nil"/>
              <w:bottom w:val="single" w:sz="4" w:space="0" w:color="auto"/>
              <w:right w:val="single" w:sz="4" w:space="0" w:color="auto"/>
            </w:tcBorders>
            <w:noWrap/>
            <w:vAlign w:val="center"/>
            <w:hideMark/>
          </w:tcPr>
          <w:p w14:paraId="03C040B5" w14:textId="60118646" w:rsidR="00120B23" w:rsidRPr="00922E3E" w:rsidRDefault="00AA48F2" w:rsidP="008B18EB">
            <w:pPr>
              <w:keepLines w:val="0"/>
              <w:spacing w:after="0"/>
              <w:jc w:val="center"/>
              <w:rPr>
                <w:rFonts w:cs="Arial"/>
                <w:szCs w:val="22"/>
              </w:rPr>
            </w:pPr>
            <w:r>
              <w:rPr>
                <w:rFonts w:cs="Arial"/>
                <w:szCs w:val="22"/>
              </w:rPr>
              <w:t>12</w:t>
            </w:r>
          </w:p>
        </w:tc>
      </w:tr>
      <w:tr w:rsidR="00120B23" w:rsidRPr="00922E3E" w14:paraId="16A43C0C" w14:textId="77777777" w:rsidTr="00120B23">
        <w:trPr>
          <w:trHeight w:val="300"/>
        </w:trPr>
        <w:tc>
          <w:tcPr>
            <w:tcW w:w="4815" w:type="dxa"/>
            <w:tcBorders>
              <w:top w:val="nil"/>
              <w:left w:val="single" w:sz="4" w:space="0" w:color="auto"/>
              <w:bottom w:val="single" w:sz="4" w:space="0" w:color="auto"/>
              <w:right w:val="single" w:sz="4" w:space="0" w:color="auto"/>
            </w:tcBorders>
            <w:noWrap/>
            <w:vAlign w:val="center"/>
            <w:hideMark/>
          </w:tcPr>
          <w:p w14:paraId="04A9BDBF" w14:textId="77777777" w:rsidR="00120B23" w:rsidRPr="00922E3E" w:rsidRDefault="00120B23" w:rsidP="008B18EB">
            <w:pPr>
              <w:keepLines w:val="0"/>
              <w:spacing w:after="0"/>
              <w:jc w:val="center"/>
              <w:rPr>
                <w:rFonts w:cs="Arial"/>
                <w:szCs w:val="22"/>
              </w:rPr>
            </w:pPr>
            <w:r w:rsidRPr="00922E3E">
              <w:rPr>
                <w:rFonts w:cs="Arial"/>
                <w:szCs w:val="22"/>
              </w:rPr>
              <w:t>WH Hofgut Mauer</w:t>
            </w:r>
          </w:p>
        </w:tc>
        <w:tc>
          <w:tcPr>
            <w:tcW w:w="1843" w:type="dxa"/>
            <w:tcBorders>
              <w:top w:val="nil"/>
              <w:left w:val="nil"/>
              <w:bottom w:val="single" w:sz="4" w:space="0" w:color="auto"/>
              <w:right w:val="single" w:sz="4" w:space="0" w:color="auto"/>
            </w:tcBorders>
            <w:noWrap/>
            <w:vAlign w:val="center"/>
            <w:hideMark/>
          </w:tcPr>
          <w:p w14:paraId="7EE0F1AB" w14:textId="02D3C610" w:rsidR="00120B23" w:rsidRPr="00922E3E" w:rsidRDefault="00AA48F2" w:rsidP="008B18EB">
            <w:pPr>
              <w:keepLines w:val="0"/>
              <w:spacing w:after="0"/>
              <w:jc w:val="center"/>
              <w:rPr>
                <w:rFonts w:cs="Arial"/>
                <w:szCs w:val="22"/>
              </w:rPr>
            </w:pPr>
            <w:r>
              <w:rPr>
                <w:rFonts w:cs="Arial"/>
                <w:szCs w:val="22"/>
              </w:rPr>
              <w:t>16</w:t>
            </w:r>
          </w:p>
        </w:tc>
      </w:tr>
      <w:tr w:rsidR="00120B23" w:rsidRPr="00922E3E" w14:paraId="08A909A5" w14:textId="77777777" w:rsidTr="00120B23">
        <w:trPr>
          <w:trHeight w:val="315"/>
        </w:trPr>
        <w:tc>
          <w:tcPr>
            <w:tcW w:w="4815" w:type="dxa"/>
            <w:tcBorders>
              <w:top w:val="nil"/>
              <w:left w:val="single" w:sz="4" w:space="0" w:color="auto"/>
              <w:bottom w:val="single" w:sz="4" w:space="0" w:color="auto"/>
              <w:right w:val="single" w:sz="4" w:space="0" w:color="auto"/>
            </w:tcBorders>
            <w:noWrap/>
            <w:vAlign w:val="center"/>
            <w:hideMark/>
          </w:tcPr>
          <w:p w14:paraId="7C3FEC3C" w14:textId="77777777" w:rsidR="00120B23" w:rsidRPr="00922E3E" w:rsidRDefault="00120B23" w:rsidP="008B18EB">
            <w:pPr>
              <w:keepLines w:val="0"/>
              <w:spacing w:after="0"/>
              <w:jc w:val="center"/>
              <w:rPr>
                <w:rFonts w:cs="Arial"/>
                <w:szCs w:val="22"/>
              </w:rPr>
            </w:pPr>
            <w:r w:rsidRPr="00922E3E">
              <w:rPr>
                <w:rFonts w:cs="Arial"/>
                <w:szCs w:val="22"/>
              </w:rPr>
              <w:t>Gesamt</w:t>
            </w:r>
          </w:p>
        </w:tc>
        <w:tc>
          <w:tcPr>
            <w:tcW w:w="1843" w:type="dxa"/>
            <w:tcBorders>
              <w:top w:val="nil"/>
              <w:left w:val="nil"/>
              <w:bottom w:val="single" w:sz="4" w:space="0" w:color="auto"/>
              <w:right w:val="single" w:sz="4" w:space="0" w:color="auto"/>
            </w:tcBorders>
            <w:noWrap/>
            <w:vAlign w:val="center"/>
            <w:hideMark/>
          </w:tcPr>
          <w:p w14:paraId="3B56B6A1" w14:textId="7E436449" w:rsidR="00120B23" w:rsidRPr="00922E3E" w:rsidRDefault="00AA48F2" w:rsidP="008B18EB">
            <w:pPr>
              <w:keepLines w:val="0"/>
              <w:spacing w:after="0"/>
              <w:jc w:val="center"/>
              <w:rPr>
                <w:rFonts w:cs="Arial"/>
                <w:szCs w:val="22"/>
              </w:rPr>
            </w:pPr>
            <w:r>
              <w:rPr>
                <w:rFonts w:cs="Arial"/>
                <w:szCs w:val="22"/>
              </w:rPr>
              <w:t>36</w:t>
            </w:r>
          </w:p>
        </w:tc>
      </w:tr>
    </w:tbl>
    <w:p w14:paraId="1F754539" w14:textId="77777777" w:rsidR="00E617A0" w:rsidRDefault="00E617A0" w:rsidP="0014465B"/>
    <w:p w14:paraId="1B40490B" w14:textId="77777777" w:rsidR="00EC7229" w:rsidRDefault="005C3C68" w:rsidP="004D503D">
      <w:pPr>
        <w:pStyle w:val="berschrift3"/>
      </w:pPr>
      <w:bookmarkStart w:id="1258" w:name="_Toc235109523"/>
      <w:r>
        <w:t>Übergabestellen</w:t>
      </w:r>
      <w:bookmarkEnd w:id="1258"/>
    </w:p>
    <w:p w14:paraId="660B958C" w14:textId="5CB8F18D" w:rsidR="0014465B" w:rsidRDefault="005C3C68" w:rsidP="005874E7">
      <w:pPr>
        <w:jc w:val="both"/>
      </w:pPr>
      <w:r>
        <w:t xml:space="preserve">Der Auftragnehmer übernimmt die Elektroaltgeräte an den </w:t>
      </w:r>
      <w:r w:rsidR="00303295">
        <w:t xml:space="preserve">in den </w:t>
      </w:r>
      <w:r w:rsidR="00303295" w:rsidRPr="00666A06">
        <w:t>Ziffern</w:t>
      </w:r>
      <w:r w:rsidR="00770B48" w:rsidRPr="00666A06">
        <w:t xml:space="preserve"> 6.2.1.1 und 6.2.1.2</w:t>
      </w:r>
      <w:r w:rsidR="00770B48">
        <w:t xml:space="preserve"> </w:t>
      </w:r>
      <w:r w:rsidR="00F4636A">
        <w:t xml:space="preserve"> </w:t>
      </w:r>
      <w:r w:rsidR="00303295">
        <w:t>aufgeführten Wertstoffhöfen und Übergabestelle</w:t>
      </w:r>
      <w:r>
        <w:t xml:space="preserve"> zur weiteren Behandlung und Verwertung gemäß den gesetzlichen Bestimm</w:t>
      </w:r>
      <w:r w:rsidR="00303295">
        <w:t xml:space="preserve">ungen insbesondere dem </w:t>
      </w:r>
      <w:proofErr w:type="spellStart"/>
      <w:r w:rsidR="00303295">
        <w:t>ElektroG</w:t>
      </w:r>
      <w:proofErr w:type="spellEnd"/>
      <w:r w:rsidR="00303295">
        <w:t>.</w:t>
      </w:r>
    </w:p>
    <w:p w14:paraId="6574F65F" w14:textId="77777777" w:rsidR="00046E87" w:rsidRPr="004A1EC1" w:rsidRDefault="00046E87" w:rsidP="00303295">
      <w:pPr>
        <w:pStyle w:val="berschrift3"/>
      </w:pPr>
      <w:bookmarkStart w:id="1259" w:name="_Toc456358278"/>
      <w:bookmarkStart w:id="1260" w:name="_Toc456600821"/>
      <w:bookmarkStart w:id="1261" w:name="_Toc459736575"/>
      <w:bookmarkStart w:id="1262" w:name="_Toc459737091"/>
      <w:bookmarkStart w:id="1263" w:name="_Toc235109524"/>
      <w:r w:rsidRPr="004A1EC1">
        <w:t xml:space="preserve">Qualität </w:t>
      </w:r>
      <w:bookmarkEnd w:id="1259"/>
      <w:bookmarkEnd w:id="1260"/>
      <w:r w:rsidRPr="004A1EC1">
        <w:t>der Elektroaltgeräte</w:t>
      </w:r>
      <w:bookmarkEnd w:id="1261"/>
      <w:bookmarkEnd w:id="1262"/>
      <w:bookmarkEnd w:id="1263"/>
    </w:p>
    <w:p w14:paraId="6E7B8047" w14:textId="50BC6CDF" w:rsidR="005874E7" w:rsidRDefault="00046E87" w:rsidP="00590D21">
      <w:pPr>
        <w:jc w:val="both"/>
      </w:pPr>
      <w:r w:rsidRPr="00046E87">
        <w:t xml:space="preserve">Der Auftraggeber stellt im Rahmen seiner Möglichkeiten sicher, dass die gestellten </w:t>
      </w:r>
      <w:r w:rsidR="00264A1D">
        <w:t>Behälter</w:t>
      </w:r>
      <w:r w:rsidRPr="00046E87">
        <w:t xml:space="preserve"> ordnungsgemäß befüllt werden. Trotz überwachter Annahme kann nicht garantiert werden, dass keine Fehlwürfe (Störstoffe etc.) vorkommen. Die Fehlwürfe sind vom Auftragnehmer erforderlichenfalls auszusortieren und entsprechend zu entsorgen. Eine gesonderte Vergütung erfolgt nicht. Ein Recht zur Entgeltanpassung besteht nicht.</w:t>
      </w:r>
    </w:p>
    <w:p w14:paraId="35A1B1EC" w14:textId="77777777" w:rsidR="004422A7" w:rsidRPr="004A1EC1" w:rsidRDefault="004422A7" w:rsidP="00303295">
      <w:pPr>
        <w:pStyle w:val="berschrift3"/>
      </w:pPr>
      <w:bookmarkStart w:id="1264" w:name="_Toc456358284"/>
      <w:bookmarkStart w:id="1265" w:name="_Toc456600827"/>
      <w:bookmarkStart w:id="1266" w:name="_Toc459736582"/>
      <w:bookmarkStart w:id="1267" w:name="_Toc459737098"/>
      <w:bookmarkStart w:id="1268" w:name="_Toc235109525"/>
      <w:r w:rsidRPr="004A1EC1">
        <w:t>Vorgaben zum Transport</w:t>
      </w:r>
      <w:bookmarkEnd w:id="1268"/>
      <w:r w:rsidRPr="004A1EC1">
        <w:t xml:space="preserve"> </w:t>
      </w:r>
      <w:bookmarkEnd w:id="1264"/>
      <w:bookmarkEnd w:id="1265"/>
      <w:bookmarkEnd w:id="1266"/>
      <w:bookmarkEnd w:id="1267"/>
    </w:p>
    <w:p w14:paraId="17337D29" w14:textId="03FFB7D3" w:rsidR="008A414B" w:rsidRPr="00046E87" w:rsidRDefault="008A414B" w:rsidP="00046E87">
      <w:r>
        <w:t>Von den</w:t>
      </w:r>
      <w:r w:rsidR="003B04DD">
        <w:t xml:space="preserve"> </w:t>
      </w:r>
      <w:r>
        <w:t>Gitterboxen sind pro Abholung immer zwei Boxen abzuholen.</w:t>
      </w:r>
    </w:p>
    <w:p w14:paraId="2D5539E1" w14:textId="77777777" w:rsidR="00046E87" w:rsidRPr="004A1EC1" w:rsidRDefault="00046E87" w:rsidP="00303295">
      <w:pPr>
        <w:pStyle w:val="berschrift3"/>
      </w:pPr>
      <w:bookmarkStart w:id="1269" w:name="_Toc456358279"/>
      <w:bookmarkStart w:id="1270" w:name="_Toc456600822"/>
      <w:bookmarkStart w:id="1271" w:name="_Toc459736576"/>
      <w:bookmarkStart w:id="1272" w:name="_Toc459737092"/>
      <w:bookmarkStart w:id="1273" w:name="_Toc235109526"/>
      <w:r w:rsidRPr="004A1EC1">
        <w:t>Vorgaben zur Verwertung von Elektroaltgeräten</w:t>
      </w:r>
      <w:bookmarkEnd w:id="1269"/>
      <w:bookmarkEnd w:id="1270"/>
      <w:bookmarkEnd w:id="1271"/>
      <w:bookmarkEnd w:id="1272"/>
      <w:bookmarkEnd w:id="1273"/>
    </w:p>
    <w:p w14:paraId="399A381E" w14:textId="77777777" w:rsidR="00046E87" w:rsidRPr="00046E87" w:rsidRDefault="00046E87" w:rsidP="00666A06">
      <w:pPr>
        <w:jc w:val="both"/>
      </w:pPr>
      <w:r w:rsidRPr="00046E87">
        <w:t xml:space="preserve">Die Wahl der im Rahmen der Leistungsdurchführung verwendeten Behandlungs- und Verwertungsverfahrens und deren technische Ausgestaltung obliegen ausschließlich dem Auftragnehmer. Die Anforderungen an die Behandlung gemäß § 20 und die Verwertung gemäß § 22 </w:t>
      </w:r>
      <w:proofErr w:type="spellStart"/>
      <w:r w:rsidRPr="00046E87">
        <w:t>ElektroG</w:t>
      </w:r>
      <w:proofErr w:type="spellEnd"/>
      <w:r w:rsidRPr="00046E87">
        <w:t xml:space="preserve"> müssen eingehalten werden.</w:t>
      </w:r>
    </w:p>
    <w:p w14:paraId="6C67A665" w14:textId="77777777" w:rsidR="00046E87" w:rsidRPr="00046E87" w:rsidRDefault="00046E87" w:rsidP="00666A06">
      <w:pPr>
        <w:jc w:val="both"/>
      </w:pPr>
      <w:r w:rsidRPr="00046E87">
        <w:t xml:space="preserve">Die für die Erstbehandlung vorgesehenen Anlagen müssen die Anforderungen des § 21 </w:t>
      </w:r>
      <w:proofErr w:type="spellStart"/>
      <w:r w:rsidRPr="00927DC2">
        <w:t>ElektroG</w:t>
      </w:r>
      <w:proofErr w:type="spellEnd"/>
      <w:r w:rsidRPr="00927DC2">
        <w:t xml:space="preserve"> erfüllen. </w:t>
      </w:r>
      <w:r w:rsidRPr="0000447E">
        <w:t xml:space="preserve">Das Zertifikat gemäß § 21 Abs. 2, 3 und 4 </w:t>
      </w:r>
      <w:proofErr w:type="spellStart"/>
      <w:r w:rsidRPr="0000447E">
        <w:t>ElektroG</w:t>
      </w:r>
      <w:proofErr w:type="spellEnd"/>
      <w:r w:rsidRPr="0000447E">
        <w:t xml:space="preserve"> ist in Kopie dem Angebot beizufügen.</w:t>
      </w:r>
    </w:p>
    <w:p w14:paraId="5F67662D" w14:textId="77777777" w:rsidR="00F30B44" w:rsidRDefault="00046E87" w:rsidP="00666A06">
      <w:pPr>
        <w:jc w:val="both"/>
      </w:pPr>
      <w:r w:rsidRPr="00046E87">
        <w:lastRenderedPageBreak/>
        <w:t>Unabhängig davon müssen Behandlung, Lagerung, Transport, Verwertung und die Beseitigung von Abfällen den jeweils geltenden einschlägigen Vorschriften (rechtliche Vorgaben, technische Standards) entsprechen. Die Einholung der erforderlichen Genehmigungen sowie die Einhaltung gegebenenfalls vorgegebener Genehmigungsauflagen sind durch den Auftragnehmer sicherzustellen.</w:t>
      </w:r>
      <w:bookmarkStart w:id="1274" w:name="_Toc441411678"/>
      <w:bookmarkStart w:id="1275" w:name="_Toc441412629"/>
      <w:bookmarkStart w:id="1276" w:name="_Toc441500413"/>
      <w:bookmarkStart w:id="1277" w:name="_Toc441501190"/>
      <w:bookmarkStart w:id="1278" w:name="_Toc441503894"/>
      <w:bookmarkStart w:id="1279" w:name="_Toc441505663"/>
      <w:bookmarkStart w:id="1280" w:name="_Toc441757213"/>
      <w:bookmarkStart w:id="1281" w:name="_Toc441758059"/>
      <w:bookmarkStart w:id="1282" w:name="_Toc441758489"/>
      <w:bookmarkStart w:id="1283" w:name="_Toc441758972"/>
      <w:bookmarkStart w:id="1284" w:name="_Toc441830199"/>
      <w:bookmarkStart w:id="1285" w:name="_Toc442110138"/>
      <w:bookmarkStart w:id="1286" w:name="_Toc442175025"/>
      <w:bookmarkEnd w:id="1274"/>
      <w:bookmarkEnd w:id="1275"/>
      <w:bookmarkEnd w:id="1276"/>
      <w:bookmarkEnd w:id="1277"/>
      <w:bookmarkEnd w:id="1278"/>
      <w:bookmarkEnd w:id="1279"/>
      <w:bookmarkEnd w:id="1280"/>
      <w:bookmarkEnd w:id="1281"/>
      <w:bookmarkEnd w:id="1282"/>
      <w:bookmarkEnd w:id="1283"/>
      <w:bookmarkEnd w:id="1284"/>
      <w:bookmarkEnd w:id="1285"/>
      <w:bookmarkEnd w:id="1286"/>
    </w:p>
    <w:p w14:paraId="1CC7C55C" w14:textId="77777777" w:rsidR="00FC2A74" w:rsidRDefault="00FC2A74" w:rsidP="00666A06">
      <w:pPr>
        <w:jc w:val="both"/>
      </w:pPr>
      <w:r>
        <w:t>Der Auftragnehmer hat</w:t>
      </w:r>
      <w:r w:rsidR="005673B5">
        <w:t xml:space="preserve"> in Los 3</w:t>
      </w:r>
      <w:r>
        <w:t xml:space="preserve"> eine Sortierung d</w:t>
      </w:r>
      <w:r w:rsidR="005673B5">
        <w:t>urch</w:t>
      </w:r>
      <w:r w:rsidR="00711D69">
        <w:t>zu</w:t>
      </w:r>
      <w:r w:rsidR="005673B5">
        <w:t>führen</w:t>
      </w:r>
      <w:r>
        <w:t>.</w:t>
      </w:r>
    </w:p>
    <w:p w14:paraId="36EB1B50" w14:textId="03DED2F9" w:rsidR="009D08A9" w:rsidRPr="00046E87" w:rsidRDefault="009D08A9" w:rsidP="00666A06">
      <w:pPr>
        <w:jc w:val="both"/>
      </w:pPr>
      <w:r>
        <w:t xml:space="preserve">Weitere allgemeine Anforderungen zur Verwertung sind auch der </w:t>
      </w:r>
      <w:r w:rsidRPr="00666A06">
        <w:t xml:space="preserve">Ziffer </w:t>
      </w:r>
      <w:r w:rsidRPr="00666A06">
        <w:fldChar w:fldCharType="begin"/>
      </w:r>
      <w:r w:rsidRPr="00666A06">
        <w:instrText xml:space="preserve"> REF _Ref487619474 \r \h </w:instrText>
      </w:r>
      <w:r w:rsidR="00582C68" w:rsidRPr="00666A06">
        <w:instrText xml:space="preserve"> \* MERGEFORMAT </w:instrText>
      </w:r>
      <w:r w:rsidRPr="00666A06">
        <w:fldChar w:fldCharType="separate"/>
      </w:r>
      <w:r w:rsidR="00E62806">
        <w:t>6.2.6</w:t>
      </w:r>
      <w:r w:rsidRPr="00666A06">
        <w:fldChar w:fldCharType="end"/>
      </w:r>
      <w:r>
        <w:t xml:space="preserve"> zu entnehmen.</w:t>
      </w:r>
    </w:p>
    <w:p w14:paraId="74838B13" w14:textId="77777777" w:rsidR="00046E87" w:rsidRPr="004A1EC1" w:rsidRDefault="00046E87" w:rsidP="00303295">
      <w:pPr>
        <w:pStyle w:val="berschrift3"/>
      </w:pPr>
      <w:bookmarkStart w:id="1287" w:name="_Toc456358281"/>
      <w:bookmarkStart w:id="1288" w:name="_Toc456600824"/>
      <w:bookmarkStart w:id="1289" w:name="_Toc459736578"/>
      <w:bookmarkStart w:id="1290" w:name="_Toc459737094"/>
      <w:bookmarkStart w:id="1291" w:name="_Toc235109527"/>
      <w:r w:rsidRPr="004A1EC1">
        <w:t xml:space="preserve">Mitteilungs- und Informationspflichten nach § 26 </w:t>
      </w:r>
      <w:proofErr w:type="spellStart"/>
      <w:r w:rsidRPr="004A1EC1">
        <w:t>ElektroG</w:t>
      </w:r>
      <w:bookmarkEnd w:id="1287"/>
      <w:bookmarkEnd w:id="1288"/>
      <w:bookmarkEnd w:id="1289"/>
      <w:bookmarkEnd w:id="1290"/>
      <w:bookmarkEnd w:id="1291"/>
      <w:proofErr w:type="spellEnd"/>
    </w:p>
    <w:p w14:paraId="757B4EE3" w14:textId="77777777" w:rsidR="00046E87" w:rsidRPr="00046E87" w:rsidRDefault="00046E87" w:rsidP="00666A06">
      <w:pPr>
        <w:jc w:val="both"/>
      </w:pPr>
      <w:r w:rsidRPr="00046E87">
        <w:t xml:space="preserve">Der Auftragnehmer hat die </w:t>
      </w:r>
      <w:r w:rsidRPr="0020420C">
        <w:t xml:space="preserve">dem Auftraggeber mit der Eigenvermarktung auferlegten Mitteilungs- und Informationspflichten gemäß § 26 </w:t>
      </w:r>
      <w:proofErr w:type="spellStart"/>
      <w:r w:rsidRPr="0020420C">
        <w:t>ElektroG</w:t>
      </w:r>
      <w:proofErr w:type="spellEnd"/>
      <w:r w:rsidR="00582C68" w:rsidRPr="0020420C">
        <w:t xml:space="preserve"> </w:t>
      </w:r>
      <w:r w:rsidRPr="0020420C">
        <w:t>sinngemäß zu übernehmen und dem Auftraggeber die entsprechenden Angaben zu machen. Die Mengenangaben</w:t>
      </w:r>
      <w:r w:rsidRPr="00046E87">
        <w:t xml:space="preserve"> für die monatlichen Meldungen sind seitens des Auftragnehmers jeweils bis zum 10. des Folgemonats an den Auftraggeber zu melden. </w:t>
      </w:r>
    </w:p>
    <w:p w14:paraId="168E4564" w14:textId="77777777" w:rsidR="00E759D9" w:rsidRDefault="00E759D9" w:rsidP="00E759D9">
      <w:pPr>
        <w:pStyle w:val="berschrift3"/>
      </w:pPr>
      <w:bookmarkStart w:id="1292" w:name="_Toc284842197"/>
      <w:bookmarkStart w:id="1293" w:name="_Toc284842579"/>
      <w:bookmarkStart w:id="1294" w:name="_Toc284843063"/>
      <w:bookmarkStart w:id="1295" w:name="_Toc284843512"/>
      <w:bookmarkStart w:id="1296" w:name="_Toc284846136"/>
      <w:bookmarkStart w:id="1297" w:name="_Toc284846341"/>
      <w:bookmarkStart w:id="1298" w:name="_Toc284846439"/>
      <w:bookmarkStart w:id="1299" w:name="_Toc284846529"/>
      <w:bookmarkStart w:id="1300" w:name="_Toc285531102"/>
      <w:bookmarkStart w:id="1301" w:name="_Toc285531194"/>
      <w:bookmarkStart w:id="1302" w:name="_Toc285553278"/>
      <w:bookmarkStart w:id="1303" w:name="_Toc285612778"/>
      <w:bookmarkStart w:id="1304" w:name="_Toc284842198"/>
      <w:bookmarkStart w:id="1305" w:name="_Toc284842580"/>
      <w:bookmarkStart w:id="1306" w:name="_Toc284843064"/>
      <w:bookmarkStart w:id="1307" w:name="_Toc284843513"/>
      <w:bookmarkStart w:id="1308" w:name="_Toc284846137"/>
      <w:bookmarkStart w:id="1309" w:name="_Toc284846342"/>
      <w:bookmarkStart w:id="1310" w:name="_Toc284846440"/>
      <w:bookmarkStart w:id="1311" w:name="_Toc284846530"/>
      <w:bookmarkStart w:id="1312" w:name="_Toc285531103"/>
      <w:bookmarkStart w:id="1313" w:name="_Toc285531195"/>
      <w:bookmarkStart w:id="1314" w:name="_Toc285553279"/>
      <w:bookmarkStart w:id="1315" w:name="_Toc285612779"/>
      <w:bookmarkStart w:id="1316" w:name="_Toc284842199"/>
      <w:bookmarkStart w:id="1317" w:name="_Toc284842581"/>
      <w:bookmarkStart w:id="1318" w:name="_Toc284843065"/>
      <w:bookmarkStart w:id="1319" w:name="_Toc284843514"/>
      <w:bookmarkStart w:id="1320" w:name="_Toc284846138"/>
      <w:bookmarkStart w:id="1321" w:name="_Toc284846343"/>
      <w:bookmarkStart w:id="1322" w:name="_Toc284846441"/>
      <w:bookmarkStart w:id="1323" w:name="_Toc284846531"/>
      <w:bookmarkStart w:id="1324" w:name="_Toc285531104"/>
      <w:bookmarkStart w:id="1325" w:name="_Toc285531196"/>
      <w:bookmarkStart w:id="1326" w:name="_Toc285553280"/>
      <w:bookmarkStart w:id="1327" w:name="_Toc285612780"/>
      <w:bookmarkStart w:id="1328" w:name="_Toc284842200"/>
      <w:bookmarkStart w:id="1329" w:name="_Toc284842582"/>
      <w:bookmarkStart w:id="1330" w:name="_Toc284843066"/>
      <w:bookmarkStart w:id="1331" w:name="_Toc284843515"/>
      <w:bookmarkStart w:id="1332" w:name="_Toc284846139"/>
      <w:bookmarkStart w:id="1333" w:name="_Toc284846344"/>
      <w:bookmarkStart w:id="1334" w:name="_Toc284846442"/>
      <w:bookmarkStart w:id="1335" w:name="_Toc284846532"/>
      <w:bookmarkStart w:id="1336" w:name="_Toc285531105"/>
      <w:bookmarkStart w:id="1337" w:name="_Toc285531197"/>
      <w:bookmarkStart w:id="1338" w:name="_Toc285553281"/>
      <w:bookmarkStart w:id="1339" w:name="_Toc285612781"/>
      <w:bookmarkStart w:id="1340" w:name="_Toc267651608"/>
      <w:bookmarkStart w:id="1341" w:name="_Toc267651611"/>
      <w:bookmarkStart w:id="1342" w:name="_Toc267651612"/>
      <w:bookmarkStart w:id="1343" w:name="_Toc267651615"/>
      <w:bookmarkStart w:id="1344" w:name="_Toc273629649"/>
      <w:bookmarkStart w:id="1345" w:name="_Toc273707932"/>
      <w:bookmarkStart w:id="1346" w:name="_Toc273629653"/>
      <w:bookmarkStart w:id="1347" w:name="_Toc273707936"/>
      <w:bookmarkStart w:id="1348" w:name="_Toc273629656"/>
      <w:bookmarkStart w:id="1349" w:name="_Toc273707939"/>
      <w:bookmarkStart w:id="1350" w:name="_Toc267651626"/>
      <w:bookmarkStart w:id="1351" w:name="_Toc267651627"/>
      <w:bookmarkStart w:id="1352" w:name="_Toc267651628"/>
      <w:bookmarkStart w:id="1353" w:name="_Toc267651629"/>
      <w:bookmarkStart w:id="1354" w:name="_Toc267651630"/>
      <w:bookmarkStart w:id="1355" w:name="_Toc267651631"/>
      <w:bookmarkStart w:id="1356" w:name="_Toc267651633"/>
      <w:bookmarkStart w:id="1357" w:name="_Toc267651634"/>
      <w:bookmarkStart w:id="1358" w:name="_Toc267651635"/>
      <w:bookmarkStart w:id="1359" w:name="_Toc267651636"/>
      <w:bookmarkStart w:id="1360" w:name="_Toc267651637"/>
      <w:bookmarkStart w:id="1361" w:name="_Toc267651638"/>
      <w:bookmarkStart w:id="1362" w:name="_Toc267651639"/>
      <w:bookmarkStart w:id="1363" w:name="_Toc267651641"/>
      <w:bookmarkStart w:id="1364" w:name="_Toc267651644"/>
      <w:bookmarkStart w:id="1365" w:name="_Toc267651646"/>
      <w:bookmarkStart w:id="1366" w:name="_Toc267651647"/>
      <w:bookmarkStart w:id="1367" w:name="_Toc267651648"/>
      <w:bookmarkStart w:id="1368" w:name="_Toc267651649"/>
      <w:bookmarkStart w:id="1369" w:name="_Toc264273671"/>
      <w:bookmarkStart w:id="1370" w:name="_Toc273629662"/>
      <w:bookmarkStart w:id="1371" w:name="_Toc273707945"/>
      <w:bookmarkStart w:id="1372" w:name="_Toc216606269"/>
      <w:bookmarkStart w:id="1373" w:name="_Toc216606270"/>
      <w:bookmarkStart w:id="1374" w:name="_Toc147194067"/>
      <w:bookmarkStart w:id="1375" w:name="_Toc147194071"/>
      <w:bookmarkStart w:id="1376" w:name="_Toc147194074"/>
      <w:bookmarkStart w:id="1377" w:name="_Toc147194077"/>
      <w:bookmarkStart w:id="1378" w:name="_Toc147194136"/>
      <w:bookmarkStart w:id="1379" w:name="_Toc147194138"/>
      <w:bookmarkStart w:id="1380" w:name="_Toc147194156"/>
      <w:bookmarkStart w:id="1381" w:name="_Toc147194158"/>
      <w:bookmarkStart w:id="1382" w:name="_Toc147194159"/>
      <w:bookmarkStart w:id="1383" w:name="_Toc147194160"/>
      <w:bookmarkStart w:id="1384" w:name="_Toc147194164"/>
      <w:bookmarkStart w:id="1385" w:name="_Toc147194209"/>
      <w:bookmarkStart w:id="1386" w:name="_Toc147194218"/>
      <w:bookmarkStart w:id="1387" w:name="_Toc147194219"/>
      <w:bookmarkStart w:id="1388" w:name="_Toc147194221"/>
      <w:bookmarkStart w:id="1389" w:name="_Toc105382510"/>
      <w:bookmarkStart w:id="1390" w:name="_Toc137968654"/>
      <w:bookmarkStart w:id="1391" w:name="_Toc147902456"/>
      <w:bookmarkStart w:id="1392" w:name="_Toc235109528"/>
      <w:bookmarkEnd w:id="276"/>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r>
        <w:t>Abrechnungssystematik</w:t>
      </w:r>
      <w:bookmarkEnd w:id="1392"/>
    </w:p>
    <w:p w14:paraId="6B08C898" w14:textId="67A04D8D" w:rsidR="00E759D9" w:rsidRDefault="00E759D9" w:rsidP="00666A06">
      <w:pPr>
        <w:keepNext/>
        <w:jc w:val="both"/>
      </w:pPr>
      <w:r>
        <w:t xml:space="preserve">Die Bewertungsmengengerüste sind den </w:t>
      </w:r>
      <w:r w:rsidRPr="009A25CC">
        <w:t>Preisblättern (Anlage G)</w:t>
      </w:r>
      <w:r>
        <w:t xml:space="preserve"> zu entnehmen. Die Abrechnung erfolgt auf Basis der tatsächlich erbrachten Leistungen.</w:t>
      </w:r>
      <w:r w:rsidR="00666A06">
        <w:t xml:space="preserve"> Für die Verwertung </w:t>
      </w:r>
      <w:r w:rsidR="00530EC0">
        <w:t>besteht eine Preisgleitklausel, siehe hierzu den Vertragsentwurf.</w:t>
      </w:r>
    </w:p>
    <w:p w14:paraId="4B04630F" w14:textId="77777777" w:rsidR="00E759D9" w:rsidRPr="0005685E" w:rsidRDefault="00E759D9" w:rsidP="00E759D9">
      <w:pPr>
        <w:keepNext/>
        <w:tabs>
          <w:tab w:val="left" w:pos="851"/>
        </w:tabs>
      </w:pPr>
      <w:r w:rsidRPr="00532F6D">
        <w:t xml:space="preserve">Die </w:t>
      </w:r>
      <w:r w:rsidRPr="00532F6D">
        <w:rPr>
          <w:bCs/>
        </w:rPr>
        <w:t xml:space="preserve">Preisangaben </w:t>
      </w:r>
      <w:r w:rsidRPr="00532F6D">
        <w:t>sind wie folgt zu machen:</w:t>
      </w:r>
    </w:p>
    <w:p w14:paraId="02590966" w14:textId="77777777" w:rsidR="00A26612" w:rsidRPr="0000447E" w:rsidRDefault="00A26612" w:rsidP="00A26612">
      <w:pPr>
        <w:keepNext/>
        <w:tabs>
          <w:tab w:val="left" w:pos="851"/>
        </w:tabs>
        <w:rPr>
          <w:u w:val="single"/>
        </w:rPr>
      </w:pPr>
      <w:r w:rsidRPr="0000447E">
        <w:rPr>
          <w:u w:val="single"/>
        </w:rPr>
        <w:t>Preis für die Abholung und den Transport:</w:t>
      </w:r>
    </w:p>
    <w:p w14:paraId="2CCA4474" w14:textId="0CF862E2" w:rsidR="00A26612" w:rsidRDefault="00A26612" w:rsidP="00A26612">
      <w:pPr>
        <w:pStyle w:val="StandardVorlageAufzhlung"/>
      </w:pPr>
      <w:r w:rsidRPr="0000447E">
        <w:t xml:space="preserve">Preis für die Abholung </w:t>
      </w:r>
      <w:r w:rsidR="005673B5">
        <w:t>der Elektroaltgeräte (je Gruppe)</w:t>
      </w:r>
      <w:r w:rsidR="00B20D95">
        <w:tab/>
      </w:r>
      <w:r w:rsidR="00B20D95">
        <w:tab/>
        <w:t>EUR/Abholung</w:t>
      </w:r>
    </w:p>
    <w:p w14:paraId="66B0EB09" w14:textId="77777777" w:rsidR="0000447E" w:rsidRPr="0000447E" w:rsidRDefault="0000447E" w:rsidP="00A26612">
      <w:pPr>
        <w:pStyle w:val="StandardVorlageAufzhlung"/>
      </w:pPr>
      <w:r>
        <w:t>Preis für die Abholung von Gitterboxen</w:t>
      </w:r>
      <w:r>
        <w:tab/>
      </w:r>
      <w:r>
        <w:tab/>
      </w:r>
      <w:r>
        <w:tab/>
      </w:r>
      <w:r>
        <w:tab/>
      </w:r>
      <w:r>
        <w:tab/>
        <w:t>EUR/Abholung</w:t>
      </w:r>
    </w:p>
    <w:p w14:paraId="2C35A165" w14:textId="77777777" w:rsidR="009F3EBF" w:rsidRPr="00CD32E0" w:rsidRDefault="009F3EBF" w:rsidP="00E759D9">
      <w:pPr>
        <w:keepNext/>
        <w:tabs>
          <w:tab w:val="left" w:pos="851"/>
        </w:tabs>
        <w:rPr>
          <w:u w:val="single"/>
        </w:rPr>
      </w:pPr>
      <w:r w:rsidRPr="00CD32E0">
        <w:rPr>
          <w:u w:val="single"/>
        </w:rPr>
        <w:t>Preis für die Behandlung</w:t>
      </w:r>
    </w:p>
    <w:p w14:paraId="207D7377" w14:textId="77777777" w:rsidR="009F3EBF" w:rsidRPr="00CD32E0" w:rsidRDefault="009F3EBF" w:rsidP="009F3EBF">
      <w:pPr>
        <w:pStyle w:val="StandardVorlageAufzhlung"/>
      </w:pPr>
      <w:r w:rsidRPr="00CD32E0">
        <w:t xml:space="preserve">Preis für die Behandlung der Elektroaltgeräte (je Gruppe) </w:t>
      </w:r>
      <w:r w:rsidRPr="00CD32E0">
        <w:tab/>
      </w:r>
      <w:r w:rsidRPr="00CD32E0">
        <w:tab/>
        <w:t>EUR/Mg</w:t>
      </w:r>
    </w:p>
    <w:p w14:paraId="07C3528F" w14:textId="77777777" w:rsidR="00E759D9" w:rsidRPr="0000447E" w:rsidRDefault="00E759D9" w:rsidP="00E759D9">
      <w:pPr>
        <w:keepNext/>
        <w:tabs>
          <w:tab w:val="left" w:pos="851"/>
        </w:tabs>
        <w:rPr>
          <w:u w:val="single"/>
        </w:rPr>
      </w:pPr>
      <w:r w:rsidRPr="0000447E">
        <w:rPr>
          <w:u w:val="single"/>
        </w:rPr>
        <w:t>Preis für die Verwertung:</w:t>
      </w:r>
    </w:p>
    <w:p w14:paraId="6B42DF82" w14:textId="77777777" w:rsidR="00E759D9" w:rsidRPr="0000447E" w:rsidRDefault="00E759D9" w:rsidP="00E759D9">
      <w:pPr>
        <w:pStyle w:val="StandardVorlageAufzhlung"/>
      </w:pPr>
      <w:r w:rsidRPr="0000447E">
        <w:t xml:space="preserve">Verwertungsentgelt </w:t>
      </w:r>
      <w:r w:rsidR="00A26612" w:rsidRPr="0000447E">
        <w:t>der Elektroaltgeräte (je Gruppe)</w:t>
      </w:r>
      <w:r w:rsidRPr="0000447E">
        <w:tab/>
      </w:r>
      <w:r w:rsidRPr="0000447E">
        <w:tab/>
      </w:r>
      <w:r w:rsidRPr="0000447E">
        <w:tab/>
        <w:t>EUR/Mg</w:t>
      </w:r>
    </w:p>
    <w:p w14:paraId="7F857AD4" w14:textId="77777777" w:rsidR="00E759D9" w:rsidRPr="0000447E" w:rsidRDefault="00E759D9" w:rsidP="00E759D9">
      <w:pPr>
        <w:keepNext/>
        <w:tabs>
          <w:tab w:val="left" w:pos="851"/>
        </w:tabs>
        <w:rPr>
          <w:u w:val="single"/>
        </w:rPr>
      </w:pPr>
      <w:r w:rsidRPr="0000447E">
        <w:rPr>
          <w:u w:val="single"/>
        </w:rPr>
        <w:t>Preis für die Behältermiete</w:t>
      </w:r>
    </w:p>
    <w:p w14:paraId="06FBE745" w14:textId="06BC22BC" w:rsidR="00192DDA" w:rsidRDefault="00E759D9" w:rsidP="00192DDA">
      <w:pPr>
        <w:pStyle w:val="StandardVorlageAufzhlung"/>
      </w:pPr>
      <w:r w:rsidRPr="0000447E">
        <w:t>Behältermiete</w:t>
      </w:r>
      <w:r w:rsidR="00A26612" w:rsidRPr="0000447E">
        <w:t xml:space="preserve"> der Elektroaltgeräte (je Gruppe)</w:t>
      </w:r>
      <w:r w:rsidRPr="0000447E">
        <w:tab/>
      </w:r>
      <w:r w:rsidRPr="0000447E">
        <w:tab/>
      </w:r>
      <w:r w:rsidRPr="0000447E">
        <w:tab/>
      </w:r>
      <w:r w:rsidRPr="0000447E">
        <w:tab/>
        <w:t>EUR/Behälter/Monat</w:t>
      </w:r>
    </w:p>
    <w:p w14:paraId="50EDE892" w14:textId="0A6C46CE" w:rsidR="004A3CBC" w:rsidRPr="00192DDA" w:rsidRDefault="004A3CBC" w:rsidP="007F3DA9">
      <w:pPr>
        <w:pStyle w:val="StandardVorlageAufzhlung"/>
        <w:numPr>
          <w:ilvl w:val="0"/>
          <w:numId w:val="0"/>
        </w:numPr>
      </w:pPr>
    </w:p>
    <w:p w14:paraId="0BF0BEA1" w14:textId="63860072" w:rsidR="004A3CBC" w:rsidRDefault="004A3CBC" w:rsidP="00934C87">
      <w:pPr>
        <w:pStyle w:val="berschrift3"/>
      </w:pPr>
      <w:bookmarkStart w:id="1393" w:name="_Toc235109529"/>
      <w:r>
        <w:t>Preisanpassung</w:t>
      </w:r>
      <w:bookmarkEnd w:id="1393"/>
    </w:p>
    <w:p w14:paraId="561F7119" w14:textId="706B4215" w:rsidR="004A3CBC" w:rsidRPr="004A3CBC" w:rsidRDefault="004A3CBC" w:rsidP="004A3CBC">
      <w:r>
        <w:t>Regelungen zur Preisanpassung sind dem beigefügten Vertragsentwurf (Anlage 1) zu entnehmen.</w:t>
      </w:r>
    </w:p>
    <w:p w14:paraId="74136BDD" w14:textId="26385D1F" w:rsidR="00934C87" w:rsidRPr="00F73F2E" w:rsidRDefault="004A3CBC" w:rsidP="004A3CBC">
      <w:pPr>
        <w:pStyle w:val="berschrift3"/>
        <w:numPr>
          <w:ilvl w:val="0"/>
          <w:numId w:val="0"/>
        </w:numPr>
      </w:pPr>
      <w:r>
        <w:t xml:space="preserve"> </w:t>
      </w:r>
      <w:bookmarkStart w:id="1394" w:name="_Toc235109530"/>
      <w:r w:rsidR="00934C87" w:rsidRPr="00F73F2E">
        <w:t xml:space="preserve">Bereitstellung </w:t>
      </w:r>
      <w:r w:rsidR="008866DC">
        <w:t>Gruppe</w:t>
      </w:r>
      <w:r w:rsidR="00934C87" w:rsidRPr="00F73F2E">
        <w:t xml:space="preserve"> 1 und 2 (Los 3)</w:t>
      </w:r>
      <w:bookmarkEnd w:id="1394"/>
    </w:p>
    <w:p w14:paraId="2B1C30C9" w14:textId="00943966" w:rsidR="00934C87" w:rsidRPr="00934C87" w:rsidRDefault="00934C87">
      <w:pPr>
        <w:keepLines w:val="0"/>
        <w:spacing w:after="0"/>
      </w:pPr>
      <w:r w:rsidRPr="00F73F2E">
        <w:t xml:space="preserve">Der Auftragnehmer hat die </w:t>
      </w:r>
      <w:r w:rsidR="008866DC">
        <w:t>Gruppe</w:t>
      </w:r>
      <w:r w:rsidRPr="00F73F2E">
        <w:t xml:space="preserve">n 1 und 2 in die von der </w:t>
      </w:r>
      <w:r w:rsidR="007D250B" w:rsidRPr="00F73F2E">
        <w:t>EAR</w:t>
      </w:r>
      <w:r w:rsidR="005A59EC" w:rsidRPr="00F73F2E">
        <w:t xml:space="preserve"> </w:t>
      </w:r>
      <w:r w:rsidRPr="00F73F2E">
        <w:t>bereitgestellten Contai</w:t>
      </w:r>
      <w:r w:rsidR="00F73F2E">
        <w:t>ner</w:t>
      </w:r>
      <w:r w:rsidRPr="00F73F2E">
        <w:t xml:space="preserve"> (40m</w:t>
      </w:r>
      <w:r w:rsidRPr="00F73F2E">
        <w:rPr>
          <w:vertAlign w:val="superscript"/>
        </w:rPr>
        <w:t>3</w:t>
      </w:r>
      <w:r w:rsidRPr="00F73F2E">
        <w:t>) zu sortieren</w:t>
      </w:r>
      <w:r w:rsidR="005A59EC" w:rsidRPr="00F73F2E">
        <w:t>. Der Auftragnehmer hat</w:t>
      </w:r>
      <w:r w:rsidRPr="00F73F2E">
        <w:t xml:space="preserve"> der </w:t>
      </w:r>
      <w:r w:rsidR="007D250B" w:rsidRPr="00F73F2E">
        <w:t>EAR online über das EAR</w:t>
      </w:r>
      <w:r w:rsidRPr="00F73F2E">
        <w:t xml:space="preserve">-Portal </w:t>
      </w:r>
      <w:r w:rsidR="005A59EC" w:rsidRPr="00F73F2E">
        <w:t xml:space="preserve">die </w:t>
      </w:r>
      <w:r w:rsidRPr="00F73F2E">
        <w:t>zur Abho</w:t>
      </w:r>
      <w:r w:rsidR="005A59EC" w:rsidRPr="00F73F2E">
        <w:t xml:space="preserve">lung bereitstehenden Container je </w:t>
      </w:r>
      <w:r w:rsidR="008866DC">
        <w:t>Gruppe</w:t>
      </w:r>
      <w:r w:rsidRPr="00F73F2E">
        <w:t xml:space="preserve"> per Vollmeldung</w:t>
      </w:r>
      <w:r w:rsidR="005A59EC" w:rsidRPr="00F73F2E">
        <w:t xml:space="preserve"> zu melden.</w:t>
      </w:r>
    </w:p>
    <w:p w14:paraId="1D042180" w14:textId="77777777" w:rsidR="00934C87" w:rsidRDefault="00934C87">
      <w:pPr>
        <w:keepLines w:val="0"/>
        <w:spacing w:after="0"/>
        <w:rPr>
          <w:b/>
        </w:rPr>
      </w:pPr>
    </w:p>
    <w:p w14:paraId="4B32E3C7" w14:textId="77777777" w:rsidR="001E2076" w:rsidRDefault="001E2076" w:rsidP="001E2076">
      <w:pPr>
        <w:pStyle w:val="berschrift1"/>
        <w:keepLines w:val="0"/>
        <w:spacing w:before="120" w:after="120"/>
      </w:pPr>
      <w:bookmarkStart w:id="1395" w:name="_Toc235109531"/>
      <w:r>
        <w:lastRenderedPageBreak/>
        <w:t>Vertrag</w:t>
      </w:r>
      <w:bookmarkEnd w:id="1389"/>
      <w:bookmarkEnd w:id="1390"/>
      <w:bookmarkEnd w:id="1391"/>
      <w:r w:rsidR="002B6B60">
        <w:t>sentwurf</w:t>
      </w:r>
      <w:bookmarkEnd w:id="1395"/>
    </w:p>
    <w:p w14:paraId="484F64E7" w14:textId="43963CB9" w:rsidR="002703EB" w:rsidRDefault="00330670" w:rsidP="00666A06">
      <w:pPr>
        <w:spacing w:line="240" w:lineRule="atLeast"/>
        <w:jc w:val="both"/>
      </w:pPr>
      <w:bookmarkStart w:id="1396" w:name="_Toc192937277"/>
      <w:bookmarkStart w:id="1397" w:name="_Toc192937303"/>
      <w:bookmarkStart w:id="1398" w:name="_Toc192937308"/>
      <w:bookmarkStart w:id="1399" w:name="_Toc192937309"/>
      <w:bookmarkStart w:id="1400" w:name="_Toc192937310"/>
      <w:bookmarkStart w:id="1401" w:name="_Toc192937313"/>
      <w:bookmarkStart w:id="1402" w:name="_Toc192937315"/>
      <w:bookmarkStart w:id="1403" w:name="_Toc192937316"/>
      <w:bookmarkStart w:id="1404" w:name="_Toc192937317"/>
      <w:bookmarkStart w:id="1405" w:name="_Toc192937319"/>
      <w:bookmarkStart w:id="1406" w:name="_Toc192937320"/>
      <w:bookmarkStart w:id="1407" w:name="_Toc192937324"/>
      <w:bookmarkStart w:id="1408" w:name="_Toc192937327"/>
      <w:bookmarkStart w:id="1409" w:name="_Toc192937331"/>
      <w:bookmarkStart w:id="1410" w:name="_Toc192937335"/>
      <w:bookmarkStart w:id="1411" w:name="_Toc192937338"/>
      <w:bookmarkStart w:id="1412" w:name="_Toc192937339"/>
      <w:bookmarkStart w:id="1413" w:name="_Toc192937341"/>
      <w:bookmarkStart w:id="1414" w:name="_Toc192937343"/>
      <w:bookmarkStart w:id="1415" w:name="_Toc192937350"/>
      <w:bookmarkStart w:id="1416" w:name="_Toc192937351"/>
      <w:bookmarkStart w:id="1417" w:name="_Toc192937352"/>
      <w:bookmarkStart w:id="1418" w:name="_Toc192937353"/>
      <w:bookmarkStart w:id="1419" w:name="_Toc192937354"/>
      <w:bookmarkStart w:id="1420" w:name="_Toc192937356"/>
      <w:bookmarkStart w:id="1421" w:name="_Toc192937357"/>
      <w:bookmarkStart w:id="1422" w:name="_Toc192937385"/>
      <w:bookmarkStart w:id="1423" w:name="_Toc192937386"/>
      <w:bookmarkStart w:id="1424" w:name="_Toc192937387"/>
      <w:bookmarkStart w:id="1425" w:name="_Toc192937388"/>
      <w:bookmarkStart w:id="1426" w:name="_Toc192937390"/>
      <w:bookmarkStart w:id="1427" w:name="_Toc192937391"/>
      <w:bookmarkStart w:id="1428" w:name="_Toc192937392"/>
      <w:bookmarkStart w:id="1429" w:name="_Toc192937395"/>
      <w:bookmarkStart w:id="1430" w:name="_Toc192937406"/>
      <w:bookmarkStart w:id="1431" w:name="_Toc192937410"/>
      <w:bookmarkStart w:id="1432" w:name="_Toc192937419"/>
      <w:bookmarkStart w:id="1433" w:name="_Toc192937423"/>
      <w:bookmarkStart w:id="1434" w:name="_Toc192937427"/>
      <w:bookmarkStart w:id="1435" w:name="_Toc192937431"/>
      <w:bookmarkStart w:id="1436" w:name="_Toc192937435"/>
      <w:bookmarkStart w:id="1437" w:name="_Toc192937451"/>
      <w:bookmarkStart w:id="1438" w:name="_Toc192937455"/>
      <w:bookmarkStart w:id="1439" w:name="_Toc192937459"/>
      <w:bookmarkStart w:id="1440" w:name="_Toc192937463"/>
      <w:bookmarkStart w:id="1441" w:name="_Toc192937467"/>
      <w:bookmarkStart w:id="1442" w:name="_Toc192937471"/>
      <w:bookmarkStart w:id="1443" w:name="_Toc192937472"/>
      <w:bookmarkStart w:id="1444" w:name="_Toc190080900"/>
      <w:bookmarkStart w:id="1445" w:name="_Toc192937474"/>
      <w:bookmarkStart w:id="1446" w:name="_Toc192937484"/>
      <w:bookmarkStart w:id="1447" w:name="_Toc192937485"/>
      <w:bookmarkStart w:id="1448" w:name="_Toc192937486"/>
      <w:bookmarkStart w:id="1449" w:name="_Toc192937492"/>
      <w:bookmarkStart w:id="1450" w:name="_Toc192937498"/>
      <w:bookmarkStart w:id="1451" w:name="_Toc192937501"/>
      <w:bookmarkStart w:id="1452" w:name="_Toc192937502"/>
      <w:bookmarkStart w:id="1453" w:name="_Toc192937503"/>
      <w:bookmarkStart w:id="1454" w:name="_Toc192937507"/>
      <w:bookmarkStart w:id="1455" w:name="_Toc192937510"/>
      <w:bookmarkStart w:id="1456" w:name="_Toc192937512"/>
      <w:bookmarkStart w:id="1457" w:name="_Toc192937514"/>
      <w:bookmarkStart w:id="1458" w:name="_Toc192937538"/>
      <w:bookmarkStart w:id="1459" w:name="_Toc192937539"/>
      <w:bookmarkStart w:id="1460" w:name="_Toc192937559"/>
      <w:bookmarkStart w:id="1461" w:name="_Toc192937560"/>
      <w:bookmarkStart w:id="1462" w:name="_Toc192937561"/>
      <w:bookmarkStart w:id="1463" w:name="_Toc192937563"/>
      <w:bookmarkStart w:id="1464" w:name="_Toc192937565"/>
      <w:bookmarkStart w:id="1465" w:name="_Toc192937566"/>
      <w:bookmarkStart w:id="1466" w:name="_Toc192937568"/>
      <w:bookmarkStart w:id="1467" w:name="_Toc192937570"/>
      <w:bookmarkStart w:id="1468" w:name="_Toc192937575"/>
      <w:bookmarkStart w:id="1469" w:name="_Toc192937576"/>
      <w:bookmarkStart w:id="1470" w:name="_Toc192937577"/>
      <w:bookmarkStart w:id="1471" w:name="_Toc192937578"/>
      <w:bookmarkStart w:id="1472" w:name="_Toc192937580"/>
      <w:bookmarkStart w:id="1473" w:name="_Toc192331484"/>
      <w:bookmarkStart w:id="1474" w:name="_Toc192331488"/>
      <w:bookmarkStart w:id="1475" w:name="_Toc192937590"/>
      <w:bookmarkStart w:id="1476" w:name="_Toc192937597"/>
      <w:bookmarkStart w:id="1477" w:name="_Toc189393554"/>
      <w:bookmarkStart w:id="1478" w:name="_Toc189453712"/>
      <w:bookmarkStart w:id="1479" w:name="_Toc189393573"/>
      <w:bookmarkStart w:id="1480" w:name="_Toc189453731"/>
      <w:bookmarkStart w:id="1481" w:name="_Toc189393578"/>
      <w:bookmarkStart w:id="1482" w:name="_Toc189453736"/>
      <w:bookmarkStart w:id="1483" w:name="_Toc95310110"/>
      <w:bookmarkStart w:id="1484" w:name="_Toc95310111"/>
      <w:bookmarkStart w:id="1485" w:name="_Toc192937604"/>
      <w:bookmarkStart w:id="1486" w:name="_Toc192937605"/>
      <w:bookmarkStart w:id="1487" w:name="_Toc192937630"/>
      <w:bookmarkStart w:id="1488" w:name="_Toc192937631"/>
      <w:bookmarkStart w:id="1489" w:name="_Toc192937632"/>
      <w:bookmarkStart w:id="1490" w:name="_Toc192937636"/>
      <w:bookmarkStart w:id="1491" w:name="_Toc192937638"/>
      <w:bookmarkStart w:id="1492" w:name="_Toc192937639"/>
      <w:bookmarkStart w:id="1493" w:name="_Toc192937640"/>
      <w:bookmarkStart w:id="1494" w:name="_Toc192937641"/>
      <w:bookmarkStart w:id="1495" w:name="_Toc190080929"/>
      <w:bookmarkStart w:id="1496" w:name="_Toc190080930"/>
      <w:bookmarkStart w:id="1497" w:name="_Toc192937642"/>
      <w:bookmarkStart w:id="1498" w:name="_Toc192937643"/>
      <w:bookmarkStart w:id="1499" w:name="_Toc192937644"/>
      <w:bookmarkStart w:id="1500" w:name="_Toc192937645"/>
      <w:bookmarkStart w:id="1501" w:name="_Toc192937647"/>
      <w:bookmarkStart w:id="1502" w:name="_Toc192937648"/>
      <w:bookmarkStart w:id="1503" w:name="_Toc192937649"/>
      <w:bookmarkStart w:id="1504" w:name="_Toc192937650"/>
      <w:bookmarkStart w:id="1505" w:name="_Toc192937652"/>
      <w:bookmarkStart w:id="1506" w:name="_Toc192937653"/>
      <w:bookmarkStart w:id="1507" w:name="_Toc192937654"/>
      <w:bookmarkStart w:id="1508" w:name="_Toc192937656"/>
      <w:bookmarkStart w:id="1509" w:name="_Toc192937659"/>
      <w:bookmarkStart w:id="1510" w:name="_Toc192937660"/>
      <w:bookmarkStart w:id="1511" w:name="_Toc192937661"/>
      <w:bookmarkStart w:id="1512" w:name="_Toc192937664"/>
      <w:bookmarkStart w:id="1513" w:name="_Toc192937666"/>
      <w:bookmarkStart w:id="1514" w:name="_Toc192937667"/>
      <w:bookmarkStart w:id="1515" w:name="_Toc192937668"/>
      <w:bookmarkStart w:id="1516" w:name="_Toc192937670"/>
      <w:bookmarkStart w:id="1517" w:name="_Toc192937671"/>
      <w:bookmarkStart w:id="1518" w:name="_Toc192937672"/>
      <w:bookmarkStart w:id="1519" w:name="_Toc192937675"/>
      <w:bookmarkStart w:id="1520" w:name="_Toc192937676"/>
      <w:bookmarkStart w:id="1521" w:name="_Toc192937678"/>
      <w:bookmarkStart w:id="1522" w:name="_Toc192937679"/>
      <w:bookmarkStart w:id="1523" w:name="_Toc192937680"/>
      <w:bookmarkStart w:id="1524" w:name="_Toc192937681"/>
      <w:bookmarkStart w:id="1525" w:name="_Toc192937682"/>
      <w:bookmarkStart w:id="1526" w:name="_Toc192937683"/>
      <w:bookmarkStart w:id="1527" w:name="_Toc189393610"/>
      <w:bookmarkStart w:id="1528" w:name="_Toc189453768"/>
      <w:bookmarkStart w:id="1529" w:name="_Toc189454280"/>
      <w:bookmarkStart w:id="1530" w:name="_Toc189393612"/>
      <w:bookmarkStart w:id="1531" w:name="_Toc189453770"/>
      <w:bookmarkStart w:id="1532" w:name="_Toc189454282"/>
      <w:bookmarkStart w:id="1533" w:name="_Toc189393613"/>
      <w:bookmarkStart w:id="1534" w:name="_Toc189453771"/>
      <w:bookmarkStart w:id="1535" w:name="_Toc189454283"/>
      <w:bookmarkStart w:id="1536" w:name="_Toc189393614"/>
      <w:bookmarkStart w:id="1537" w:name="_Toc189453772"/>
      <w:bookmarkStart w:id="1538" w:name="_Toc189454284"/>
      <w:bookmarkStart w:id="1539" w:name="_Toc189393615"/>
      <w:bookmarkStart w:id="1540" w:name="_Toc189453773"/>
      <w:bookmarkStart w:id="1541" w:name="_Toc189454285"/>
      <w:bookmarkStart w:id="1542" w:name="_Toc189393617"/>
      <w:bookmarkStart w:id="1543" w:name="_Toc189453775"/>
      <w:bookmarkStart w:id="1544" w:name="_Toc189454287"/>
      <w:bookmarkStart w:id="1545" w:name="_Toc189393624"/>
      <w:bookmarkStart w:id="1546" w:name="_Toc189453782"/>
      <w:bookmarkStart w:id="1547" w:name="_Toc189454294"/>
      <w:bookmarkStart w:id="1548" w:name="_Toc189393628"/>
      <w:bookmarkStart w:id="1549" w:name="_Toc189453786"/>
      <w:bookmarkStart w:id="1550" w:name="_Toc189454298"/>
      <w:bookmarkStart w:id="1551" w:name="_Toc189393630"/>
      <w:bookmarkStart w:id="1552" w:name="_Toc189453788"/>
      <w:bookmarkStart w:id="1553" w:name="_Toc189454300"/>
      <w:bookmarkStart w:id="1554" w:name="_Toc189393631"/>
      <w:bookmarkStart w:id="1555" w:name="_Toc189453789"/>
      <w:bookmarkStart w:id="1556" w:name="_Toc189454301"/>
      <w:bookmarkStart w:id="1557" w:name="_Toc189393635"/>
      <w:bookmarkStart w:id="1558" w:name="_Toc189453793"/>
      <w:bookmarkStart w:id="1559" w:name="_Toc189454305"/>
      <w:bookmarkStart w:id="1560" w:name="_Toc189393637"/>
      <w:bookmarkStart w:id="1561" w:name="_Toc189453795"/>
      <w:bookmarkStart w:id="1562" w:name="_Toc192937686"/>
      <w:bookmarkStart w:id="1563" w:name="_Toc192937692"/>
      <w:bookmarkStart w:id="1564" w:name="_Toc192937697"/>
      <w:bookmarkStart w:id="1565" w:name="_Toc192937701"/>
      <w:bookmarkStart w:id="1566" w:name="_Toc192937711"/>
      <w:bookmarkStart w:id="1567" w:name="_Toc192937715"/>
      <w:bookmarkStart w:id="1568" w:name="_Toc192937718"/>
      <w:bookmarkStart w:id="1569" w:name="_Toc192937719"/>
      <w:bookmarkStart w:id="1570" w:name="_Toc192937720"/>
      <w:bookmarkStart w:id="1571" w:name="_Toc192937722"/>
      <w:bookmarkStart w:id="1572" w:name="_Toc192937723"/>
      <w:bookmarkStart w:id="1573" w:name="_Toc192937724"/>
      <w:bookmarkStart w:id="1574" w:name="_Toc192937726"/>
      <w:bookmarkEnd w:id="272"/>
      <w:bookmarkEnd w:id="277"/>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r w:rsidRPr="002A4826">
        <w:t xml:space="preserve">Gegenstand der Ausschreibung sind die oben beschriebenen Leistungen. Zur Ausschreibung </w:t>
      </w:r>
      <w:r w:rsidR="00FA024C" w:rsidRPr="002A4826">
        <w:t>komm</w:t>
      </w:r>
      <w:r w:rsidR="00FA024C">
        <w:t>t</w:t>
      </w:r>
      <w:r w:rsidR="00FA024C" w:rsidRPr="002A4826">
        <w:t xml:space="preserve"> d</w:t>
      </w:r>
      <w:r w:rsidR="00FA024C">
        <w:t>er</w:t>
      </w:r>
      <w:r w:rsidR="00FA024C" w:rsidRPr="002A4826">
        <w:t xml:space="preserve"> </w:t>
      </w:r>
      <w:r w:rsidRPr="002A4826">
        <w:t>beigefügte</w:t>
      </w:r>
      <w:r w:rsidRPr="00CB1D71">
        <w:t xml:space="preserve"> </w:t>
      </w:r>
      <w:r w:rsidR="00FA024C" w:rsidRPr="00CB1D71">
        <w:t>Vertragsentw</w:t>
      </w:r>
      <w:r w:rsidR="00FA024C">
        <w:t>urf</w:t>
      </w:r>
      <w:r w:rsidR="00FA024C" w:rsidRPr="002A4826">
        <w:t xml:space="preserve"> </w:t>
      </w:r>
      <w:r w:rsidR="00487F79" w:rsidRPr="002A4826">
        <w:t>(Anlage 1)</w:t>
      </w:r>
      <w:r w:rsidR="00FA024C">
        <w:t xml:space="preserve">, </w:t>
      </w:r>
      <w:r w:rsidR="00FA024C" w:rsidRPr="00100D03">
        <w:t>welcher mit</w:t>
      </w:r>
      <w:r w:rsidR="00C50240">
        <w:t xml:space="preserve"> </w:t>
      </w:r>
      <w:r w:rsidR="00FA024C" w:rsidRPr="00100D03">
        <w:t>Zuschlagserteilung je Los wirksam wird und vor Vertragsunterzeichnung an den gekennzeichneten Stellen an das jeweilige Los angepasst wird</w:t>
      </w:r>
      <w:r w:rsidRPr="009B47C8">
        <w:t>. Änderungen oder Ergänzungen</w:t>
      </w:r>
      <w:r w:rsidRPr="002A4826">
        <w:t xml:space="preserve"> an den Ver</w:t>
      </w:r>
      <w:r w:rsidR="00EF6E84" w:rsidRPr="002A4826">
        <w:t>gabe</w:t>
      </w:r>
      <w:r w:rsidRPr="002A4826">
        <w:t xml:space="preserve">unterlagen generell und insbesondere am Vertragsmuster sind unzulässig. Angebote, die diese Voraussetzungen nicht erfüllen, werden </w:t>
      </w:r>
      <w:r w:rsidRPr="00CC64D9">
        <w:rPr>
          <w:u w:val="single"/>
        </w:rPr>
        <w:t>ausgeschlossen</w:t>
      </w:r>
      <w:r w:rsidRPr="002A4826">
        <w:t>.</w:t>
      </w:r>
      <w:r w:rsidR="007F3DA9">
        <w:t xml:space="preserve"> </w:t>
      </w:r>
      <w:r w:rsidR="00FA024C" w:rsidRPr="002A4826">
        <w:t>D</w:t>
      </w:r>
      <w:r w:rsidR="00FA024C">
        <w:t>er</w:t>
      </w:r>
      <w:r w:rsidR="00FA024C" w:rsidRPr="002A4826">
        <w:t xml:space="preserve"> Vertragsentw</w:t>
      </w:r>
      <w:r w:rsidR="00FA024C">
        <w:t>urf</w:t>
      </w:r>
      <w:r w:rsidR="00FA024C" w:rsidRPr="002A4826">
        <w:t xml:space="preserve"> </w:t>
      </w:r>
      <w:r w:rsidR="00FA024C">
        <w:t>ist</w:t>
      </w:r>
      <w:r w:rsidR="00FA024C" w:rsidRPr="002A4826">
        <w:t xml:space="preserve"> </w:t>
      </w:r>
      <w:r w:rsidRPr="002A4826">
        <w:t xml:space="preserve">als </w:t>
      </w:r>
      <w:r w:rsidR="00487F79" w:rsidRPr="00CB1D71">
        <w:t xml:space="preserve">Anlage 1 </w:t>
      </w:r>
      <w:r w:rsidRPr="002A4826">
        <w:t>beigefügt</w:t>
      </w:r>
      <w:r w:rsidRPr="00752B66">
        <w:t>.</w:t>
      </w:r>
    </w:p>
    <w:p w14:paraId="28DED3DA" w14:textId="77777777" w:rsidR="00EA75E9" w:rsidRDefault="0099670A" w:rsidP="00AC5A17">
      <w:pPr>
        <w:pStyle w:val="berschrift1"/>
      </w:pPr>
      <w:bookmarkStart w:id="1575" w:name="_Toc487448392"/>
      <w:bookmarkStart w:id="1576" w:name="_Toc487448393"/>
      <w:bookmarkStart w:id="1577" w:name="_Toc487448394"/>
      <w:bookmarkStart w:id="1578" w:name="_Toc487448395"/>
      <w:bookmarkStart w:id="1579" w:name="_Toc487448396"/>
      <w:bookmarkStart w:id="1580" w:name="_Toc487448397"/>
      <w:bookmarkStart w:id="1581" w:name="_Toc487448398"/>
      <w:bookmarkStart w:id="1582" w:name="_Toc487448399"/>
      <w:bookmarkStart w:id="1583" w:name="_Toc487448400"/>
      <w:bookmarkStart w:id="1584" w:name="_Toc487448401"/>
      <w:bookmarkStart w:id="1585" w:name="_Toc487448402"/>
      <w:bookmarkStart w:id="1586" w:name="_Toc487448403"/>
      <w:bookmarkStart w:id="1587" w:name="_Toc487448404"/>
      <w:bookmarkStart w:id="1588" w:name="_Toc487448405"/>
      <w:bookmarkStart w:id="1589" w:name="_Toc487448406"/>
      <w:bookmarkStart w:id="1590" w:name="_Toc487448407"/>
      <w:bookmarkStart w:id="1591" w:name="_Toc487448408"/>
      <w:bookmarkStart w:id="1592" w:name="_Toc487448409"/>
      <w:bookmarkStart w:id="1593" w:name="_Toc487448410"/>
      <w:bookmarkStart w:id="1594" w:name="_Toc487448411"/>
      <w:bookmarkStart w:id="1595" w:name="_Toc487448412"/>
      <w:bookmarkStart w:id="1596" w:name="_Toc487448413"/>
      <w:bookmarkStart w:id="1597" w:name="_Toc487448414"/>
      <w:bookmarkStart w:id="1598" w:name="_Toc487448415"/>
      <w:bookmarkStart w:id="1599" w:name="_Toc487448416"/>
      <w:bookmarkStart w:id="1600" w:name="_Toc487448417"/>
      <w:bookmarkStart w:id="1601" w:name="_Toc487448418"/>
      <w:bookmarkStart w:id="1602" w:name="_Toc487448419"/>
      <w:bookmarkStart w:id="1603" w:name="_Toc487448420"/>
      <w:bookmarkStart w:id="1604" w:name="_Toc487448421"/>
      <w:bookmarkStart w:id="1605" w:name="_Toc487448422"/>
      <w:bookmarkStart w:id="1606" w:name="_Toc487448423"/>
      <w:bookmarkStart w:id="1607" w:name="_Toc487448424"/>
      <w:bookmarkStart w:id="1608" w:name="_Toc487448425"/>
      <w:bookmarkStart w:id="1609" w:name="_Toc487448426"/>
      <w:bookmarkStart w:id="1610" w:name="_Toc487448427"/>
      <w:bookmarkStart w:id="1611" w:name="_Toc487448428"/>
      <w:bookmarkStart w:id="1612" w:name="_Toc487448429"/>
      <w:bookmarkStart w:id="1613" w:name="_Toc487448430"/>
      <w:bookmarkStart w:id="1614" w:name="_Toc487448431"/>
      <w:bookmarkStart w:id="1615" w:name="_Toc487448432"/>
      <w:bookmarkStart w:id="1616" w:name="_Toc487448433"/>
      <w:bookmarkStart w:id="1617" w:name="_Toc487448434"/>
      <w:bookmarkStart w:id="1618" w:name="_Toc487448435"/>
      <w:bookmarkStart w:id="1619" w:name="_Toc487448436"/>
      <w:bookmarkStart w:id="1620" w:name="_Toc487448437"/>
      <w:bookmarkStart w:id="1621" w:name="_Toc487448438"/>
      <w:bookmarkStart w:id="1622" w:name="_Toc487448439"/>
      <w:bookmarkStart w:id="1623" w:name="_Toc487448440"/>
      <w:bookmarkStart w:id="1624" w:name="_Toc487448441"/>
      <w:bookmarkStart w:id="1625" w:name="_Toc487448442"/>
      <w:bookmarkStart w:id="1626" w:name="_Toc487448443"/>
      <w:bookmarkStart w:id="1627" w:name="_Toc487448444"/>
      <w:bookmarkStart w:id="1628" w:name="_Toc487448445"/>
      <w:bookmarkStart w:id="1629" w:name="_Toc487448446"/>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r>
        <w:br w:type="page"/>
      </w:r>
      <w:bookmarkStart w:id="1630" w:name="_Toc264361360"/>
      <w:bookmarkStart w:id="1631" w:name="_Toc264363184"/>
      <w:bookmarkStart w:id="1632" w:name="_Toc264364925"/>
      <w:bookmarkStart w:id="1633" w:name="_Toc264365772"/>
      <w:bookmarkStart w:id="1634" w:name="_Toc264365895"/>
      <w:bookmarkStart w:id="1635" w:name="_Toc264366073"/>
      <w:bookmarkStart w:id="1636" w:name="_Toc264366149"/>
      <w:bookmarkStart w:id="1637" w:name="_Toc264381412"/>
      <w:bookmarkStart w:id="1638" w:name="_Toc264361361"/>
      <w:bookmarkStart w:id="1639" w:name="_Toc264363185"/>
      <w:bookmarkStart w:id="1640" w:name="_Toc264364926"/>
      <w:bookmarkStart w:id="1641" w:name="_Toc264365773"/>
      <w:bookmarkStart w:id="1642" w:name="_Toc264365896"/>
      <w:bookmarkStart w:id="1643" w:name="_Toc264366074"/>
      <w:bookmarkStart w:id="1644" w:name="_Toc264366150"/>
      <w:bookmarkStart w:id="1645" w:name="_Toc264381413"/>
      <w:bookmarkStart w:id="1646" w:name="_Toc264361365"/>
      <w:bookmarkStart w:id="1647" w:name="_Toc264363189"/>
      <w:bookmarkStart w:id="1648" w:name="_Toc264364930"/>
      <w:bookmarkStart w:id="1649" w:name="_Toc264365777"/>
      <w:bookmarkStart w:id="1650" w:name="_Toc264365900"/>
      <w:bookmarkStart w:id="1651" w:name="_Toc264366078"/>
      <w:bookmarkStart w:id="1652" w:name="_Toc264366154"/>
      <w:bookmarkStart w:id="1653" w:name="_Toc264381417"/>
      <w:bookmarkStart w:id="1654" w:name="_Ref264357878"/>
      <w:bookmarkStart w:id="1655" w:name="_Toc235109532"/>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r w:rsidR="0022380B" w:rsidRPr="006779A1">
        <w:lastRenderedPageBreak/>
        <w:t>Angebotsche</w:t>
      </w:r>
      <w:r w:rsidR="00F767B4" w:rsidRPr="006779A1">
        <w:t>ckliste</w:t>
      </w:r>
      <w:bookmarkEnd w:id="1654"/>
      <w:bookmarkEnd w:id="1655"/>
    </w:p>
    <w:p w14:paraId="0772152F" w14:textId="22368497" w:rsidR="002E5EBA" w:rsidRPr="00CE35D6" w:rsidRDefault="00F17A57" w:rsidP="00666A06">
      <w:pPr>
        <w:jc w:val="both"/>
      </w:pPr>
      <w:r w:rsidRPr="002404BB">
        <w:t xml:space="preserve">Die hier </w:t>
      </w:r>
      <w:r w:rsidR="00DC08F9" w:rsidRPr="002404BB">
        <w:t xml:space="preserve">in Ziffer </w:t>
      </w:r>
      <w:r w:rsidR="00DC08F9" w:rsidRPr="002404BB">
        <w:fldChar w:fldCharType="begin"/>
      </w:r>
      <w:r w:rsidR="00DC08F9" w:rsidRPr="002404BB">
        <w:instrText xml:space="preserve"> REF _Ref264357878 \r \h </w:instrText>
      </w:r>
      <w:r w:rsidR="002404BB">
        <w:instrText xml:space="preserve"> \* MERGEFORMAT </w:instrText>
      </w:r>
      <w:r w:rsidR="00DC08F9" w:rsidRPr="002404BB">
        <w:fldChar w:fldCharType="separate"/>
      </w:r>
      <w:r w:rsidR="00E62806">
        <w:t>8</w:t>
      </w:r>
      <w:r w:rsidR="00DC08F9" w:rsidRPr="002404BB">
        <w:fldChar w:fldCharType="end"/>
      </w:r>
      <w:r w:rsidR="00DC08F9" w:rsidRPr="002404BB">
        <w:t xml:space="preserve"> </w:t>
      </w:r>
      <w:r w:rsidRPr="002404BB">
        <w:t xml:space="preserve">aufgeführten </w:t>
      </w:r>
      <w:r w:rsidR="00EC79E4" w:rsidRPr="002404BB">
        <w:t>Informationen</w:t>
      </w:r>
      <w:r w:rsidRPr="002404BB">
        <w:t xml:space="preserve"> dienen der besseren Übersichtlichkei</w:t>
      </w:r>
      <w:r w:rsidR="00FE2E31" w:rsidRPr="002404BB">
        <w:t xml:space="preserve">t für den Bieter. Informationen zur Gliederung des Angebots sind der </w:t>
      </w:r>
      <w:r w:rsidR="00FE2E31" w:rsidRPr="004B1D32">
        <w:t xml:space="preserve">Ziffer </w:t>
      </w:r>
      <w:r w:rsidR="00FE2E31" w:rsidRPr="004B1D32">
        <w:rPr>
          <w:cs/>
        </w:rPr>
        <w:t>‎</w:t>
      </w:r>
      <w:r w:rsidR="002404BB" w:rsidRPr="004B1D32">
        <w:fldChar w:fldCharType="begin"/>
      </w:r>
      <w:r w:rsidR="002404BB" w:rsidRPr="004B1D32">
        <w:instrText xml:space="preserve"> REF _Ref264358148 \r \h  \* MERGEFORMAT </w:instrText>
      </w:r>
      <w:r w:rsidR="002404BB" w:rsidRPr="004B1D32">
        <w:fldChar w:fldCharType="separate"/>
      </w:r>
      <w:r w:rsidR="00E62806">
        <w:t>4.6</w:t>
      </w:r>
      <w:r w:rsidR="002404BB" w:rsidRPr="004B1D32">
        <w:fldChar w:fldCharType="end"/>
      </w:r>
      <w:r w:rsidR="002404BB" w:rsidRPr="002404BB">
        <w:t xml:space="preserve"> </w:t>
      </w:r>
      <w:r w:rsidR="005C4D56" w:rsidRPr="002404BB">
        <w:t>zu entnehmen</w:t>
      </w:r>
      <w:r w:rsidR="00FE2E31" w:rsidRPr="002404BB">
        <w:t>.</w:t>
      </w:r>
      <w:r w:rsidR="006D64CF" w:rsidRPr="002404BB">
        <w:t xml:space="preserve"> </w:t>
      </w:r>
      <w:r w:rsidR="00CE35D6" w:rsidRPr="002404BB">
        <w:t xml:space="preserve">Im Übrigen wird jedoch ausdrücklich auf die </w:t>
      </w:r>
      <w:r w:rsidR="00CE35D6" w:rsidRPr="002404BB">
        <w:rPr>
          <w:u w:val="single"/>
        </w:rPr>
        <w:t>gesamten Vergabeunterlagen</w:t>
      </w:r>
      <w:r w:rsidR="00CE35D6" w:rsidRPr="002404BB">
        <w:t xml:space="preserve"> verwiesen.</w:t>
      </w:r>
    </w:p>
    <w:p w14:paraId="3EA36E63" w14:textId="77777777" w:rsidR="00635AC2" w:rsidRDefault="00635AC2" w:rsidP="00635AC2">
      <w:pPr>
        <w:pStyle w:val="berschrift2"/>
      </w:pPr>
      <w:bookmarkStart w:id="1656" w:name="_Toc235109533"/>
      <w:r>
        <w:t>Fristen</w:t>
      </w:r>
      <w:bookmarkEnd w:id="1656"/>
    </w:p>
    <w:p w14:paraId="1ECE9C4A" w14:textId="77777777" w:rsidR="00E435F3" w:rsidRDefault="00E435F3" w:rsidP="00B36ED3">
      <w:r>
        <w:t>Der Auftraggeber weist gesondert nochmals auf die nachfolgend aufgeführten Fristen hin.</w:t>
      </w:r>
    </w:p>
    <w:p w14:paraId="00E1A828" w14:textId="4462F3E6" w:rsidR="00101863" w:rsidRDefault="00B80E36">
      <w:pPr>
        <w:pStyle w:val="Verzeichnis6"/>
        <w:rPr>
          <w:rFonts w:asciiTheme="minorHAnsi" w:eastAsiaTheme="minorEastAsia" w:hAnsiTheme="minorHAnsi" w:cstheme="minorBidi"/>
          <w:b w:val="0"/>
          <w:noProof/>
          <w:szCs w:val="22"/>
        </w:rPr>
      </w:pPr>
      <w:r>
        <w:rPr>
          <w:bCs/>
        </w:rPr>
        <w:fldChar w:fldCharType="begin"/>
      </w:r>
      <w:r>
        <w:rPr>
          <w:bCs/>
        </w:rPr>
        <w:instrText xml:space="preserve"> TOC \n \h \z \t "FRISTEN;6" </w:instrText>
      </w:r>
      <w:r>
        <w:rPr>
          <w:bCs/>
        </w:rPr>
        <w:fldChar w:fldCharType="separate"/>
      </w:r>
      <w:hyperlink w:anchor="_Toc176861513" w:history="1">
        <w:r w:rsidR="00101863" w:rsidRPr="00051886">
          <w:rPr>
            <w:rStyle w:val="Hyperlink"/>
            <w:noProof/>
          </w:rPr>
          <w:t>1.</w:t>
        </w:r>
        <w:r w:rsidR="00101863">
          <w:rPr>
            <w:rFonts w:asciiTheme="minorHAnsi" w:eastAsiaTheme="minorEastAsia" w:hAnsiTheme="minorHAnsi" w:cstheme="minorBidi"/>
            <w:b w:val="0"/>
            <w:noProof/>
            <w:szCs w:val="22"/>
          </w:rPr>
          <w:tab/>
        </w:r>
        <w:r w:rsidR="00101863" w:rsidRPr="00051886">
          <w:rPr>
            <w:rStyle w:val="Hyperlink"/>
            <w:noProof/>
          </w:rPr>
          <w:t>Schlusstermin für den Eingang der Angebote:  1</w:t>
        </w:r>
        <w:r w:rsidR="00955FDE">
          <w:rPr>
            <w:rStyle w:val="Hyperlink"/>
            <w:noProof/>
          </w:rPr>
          <w:t>7.08</w:t>
        </w:r>
        <w:r w:rsidR="00101863" w:rsidRPr="00051886">
          <w:rPr>
            <w:rStyle w:val="Hyperlink"/>
            <w:noProof/>
          </w:rPr>
          <w:t>.202</w:t>
        </w:r>
        <w:r w:rsidR="00955FDE">
          <w:rPr>
            <w:rStyle w:val="Hyperlink"/>
            <w:noProof/>
          </w:rPr>
          <w:t>6</w:t>
        </w:r>
        <w:r w:rsidR="00101863" w:rsidRPr="00051886">
          <w:rPr>
            <w:rStyle w:val="Hyperlink"/>
            <w:noProof/>
          </w:rPr>
          <w:t>; 11:00 Uhr</w:t>
        </w:r>
      </w:hyperlink>
    </w:p>
    <w:p w14:paraId="6BFCB090" w14:textId="6D6C79F8" w:rsidR="00101863" w:rsidRDefault="00101863">
      <w:pPr>
        <w:pStyle w:val="Verzeichnis6"/>
        <w:rPr>
          <w:rFonts w:asciiTheme="minorHAnsi" w:eastAsiaTheme="minorEastAsia" w:hAnsiTheme="minorHAnsi" w:cstheme="minorBidi"/>
          <w:b w:val="0"/>
          <w:noProof/>
          <w:szCs w:val="22"/>
        </w:rPr>
      </w:pPr>
      <w:hyperlink w:anchor="_Toc176861514" w:history="1">
        <w:r w:rsidRPr="00051886">
          <w:rPr>
            <w:rStyle w:val="Hyperlink"/>
            <w:noProof/>
          </w:rPr>
          <w:t>2.</w:t>
        </w:r>
        <w:r>
          <w:rPr>
            <w:rFonts w:asciiTheme="minorHAnsi" w:eastAsiaTheme="minorEastAsia" w:hAnsiTheme="minorHAnsi" w:cstheme="minorBidi"/>
            <w:b w:val="0"/>
            <w:noProof/>
            <w:szCs w:val="22"/>
          </w:rPr>
          <w:tab/>
        </w:r>
        <w:r w:rsidRPr="00051886">
          <w:rPr>
            <w:rStyle w:val="Hyperlink"/>
            <w:noProof/>
          </w:rPr>
          <w:t>Öffnung der Angebote:  1</w:t>
        </w:r>
        <w:r w:rsidR="00955FDE">
          <w:rPr>
            <w:rStyle w:val="Hyperlink"/>
            <w:noProof/>
          </w:rPr>
          <w:t>7</w:t>
        </w:r>
        <w:r w:rsidRPr="00051886">
          <w:rPr>
            <w:rStyle w:val="Hyperlink"/>
            <w:noProof/>
          </w:rPr>
          <w:t>.</w:t>
        </w:r>
        <w:r w:rsidR="00955FDE">
          <w:rPr>
            <w:rStyle w:val="Hyperlink"/>
            <w:noProof/>
          </w:rPr>
          <w:t>08</w:t>
        </w:r>
        <w:r w:rsidRPr="00051886">
          <w:rPr>
            <w:rStyle w:val="Hyperlink"/>
            <w:noProof/>
          </w:rPr>
          <w:t>.202</w:t>
        </w:r>
        <w:r w:rsidR="00955FDE">
          <w:rPr>
            <w:rStyle w:val="Hyperlink"/>
            <w:noProof/>
          </w:rPr>
          <w:t>6</w:t>
        </w:r>
        <w:r w:rsidRPr="00051886">
          <w:rPr>
            <w:rStyle w:val="Hyperlink"/>
            <w:noProof/>
          </w:rPr>
          <w:t>; 11:00 Uhr</w:t>
        </w:r>
      </w:hyperlink>
    </w:p>
    <w:p w14:paraId="580E80B2" w14:textId="15247EC7" w:rsidR="00101863" w:rsidRDefault="00101863">
      <w:pPr>
        <w:pStyle w:val="Verzeichnis6"/>
        <w:rPr>
          <w:rFonts w:asciiTheme="minorHAnsi" w:eastAsiaTheme="minorEastAsia" w:hAnsiTheme="minorHAnsi" w:cstheme="minorBidi"/>
          <w:b w:val="0"/>
          <w:noProof/>
          <w:szCs w:val="22"/>
        </w:rPr>
      </w:pPr>
      <w:hyperlink w:anchor="_Toc176861515" w:history="1">
        <w:r w:rsidRPr="00051886">
          <w:rPr>
            <w:rStyle w:val="Hyperlink"/>
            <w:noProof/>
          </w:rPr>
          <w:t>3.</w:t>
        </w:r>
        <w:r>
          <w:rPr>
            <w:rFonts w:asciiTheme="minorHAnsi" w:eastAsiaTheme="minorEastAsia" w:hAnsiTheme="minorHAnsi" w:cstheme="minorBidi"/>
            <w:b w:val="0"/>
            <w:noProof/>
            <w:szCs w:val="22"/>
          </w:rPr>
          <w:tab/>
        </w:r>
        <w:r w:rsidRPr="00051886">
          <w:rPr>
            <w:rStyle w:val="Hyperlink"/>
            <w:noProof/>
          </w:rPr>
          <w:t>Zuschlags- und Bindefrist:  31.12.202</w:t>
        </w:r>
        <w:r w:rsidR="00955FDE">
          <w:rPr>
            <w:rStyle w:val="Hyperlink"/>
            <w:noProof/>
          </w:rPr>
          <w:t>6</w:t>
        </w:r>
      </w:hyperlink>
    </w:p>
    <w:p w14:paraId="3F6BFFC3" w14:textId="2BD57E60" w:rsidR="00101863" w:rsidRDefault="00101863">
      <w:pPr>
        <w:pStyle w:val="Verzeichnis6"/>
        <w:rPr>
          <w:rFonts w:asciiTheme="minorHAnsi" w:eastAsiaTheme="minorEastAsia" w:hAnsiTheme="minorHAnsi" w:cstheme="minorBidi"/>
          <w:b w:val="0"/>
          <w:noProof/>
          <w:szCs w:val="22"/>
        </w:rPr>
      </w:pPr>
      <w:hyperlink w:anchor="_Toc176861516" w:history="1">
        <w:r w:rsidRPr="00051886">
          <w:rPr>
            <w:rStyle w:val="Hyperlink"/>
            <w:noProof/>
          </w:rPr>
          <w:t>4.</w:t>
        </w:r>
        <w:r>
          <w:rPr>
            <w:rFonts w:asciiTheme="minorHAnsi" w:eastAsiaTheme="minorEastAsia" w:hAnsiTheme="minorHAnsi" w:cstheme="minorBidi"/>
            <w:b w:val="0"/>
            <w:noProof/>
            <w:szCs w:val="22"/>
          </w:rPr>
          <w:tab/>
        </w:r>
        <w:r w:rsidRPr="00051886">
          <w:rPr>
            <w:rStyle w:val="Hyperlink"/>
            <w:noProof/>
          </w:rPr>
          <w:t>Fragen zu den Vergabeunterlagen:  10 Tage vor Öffnung der Angebote</w:t>
        </w:r>
      </w:hyperlink>
    </w:p>
    <w:p w14:paraId="2D3FA02D" w14:textId="076D513F" w:rsidR="00101863" w:rsidRDefault="00101863">
      <w:pPr>
        <w:pStyle w:val="Verzeichnis6"/>
        <w:rPr>
          <w:rFonts w:asciiTheme="minorHAnsi" w:eastAsiaTheme="minorEastAsia" w:hAnsiTheme="minorHAnsi" w:cstheme="minorBidi"/>
          <w:b w:val="0"/>
          <w:noProof/>
          <w:szCs w:val="22"/>
        </w:rPr>
      </w:pPr>
      <w:hyperlink w:anchor="_Toc176861517" w:history="1">
        <w:r w:rsidRPr="00051886">
          <w:rPr>
            <w:rStyle w:val="Hyperlink"/>
            <w:noProof/>
          </w:rPr>
          <w:t>5.</w:t>
        </w:r>
        <w:r>
          <w:rPr>
            <w:rFonts w:asciiTheme="minorHAnsi" w:eastAsiaTheme="minorEastAsia" w:hAnsiTheme="minorHAnsi" w:cstheme="minorBidi"/>
            <w:b w:val="0"/>
            <w:noProof/>
            <w:szCs w:val="22"/>
          </w:rPr>
          <w:tab/>
        </w:r>
        <w:r w:rsidRPr="00051886">
          <w:rPr>
            <w:rStyle w:val="Hyperlink"/>
            <w:noProof/>
          </w:rPr>
          <w:t>Einreichung nachgeforderter Unterlagen und Erklärungen: 7 Kalendertage</w:t>
        </w:r>
      </w:hyperlink>
    </w:p>
    <w:p w14:paraId="7CF0AAFF" w14:textId="332279D7" w:rsidR="00101863" w:rsidRDefault="00101863">
      <w:pPr>
        <w:pStyle w:val="Verzeichnis6"/>
        <w:rPr>
          <w:rFonts w:asciiTheme="minorHAnsi" w:eastAsiaTheme="minorEastAsia" w:hAnsiTheme="minorHAnsi" w:cstheme="minorBidi"/>
          <w:b w:val="0"/>
          <w:noProof/>
          <w:szCs w:val="22"/>
        </w:rPr>
      </w:pPr>
      <w:hyperlink w:anchor="_Toc176861518" w:history="1">
        <w:r w:rsidRPr="00051886">
          <w:rPr>
            <w:rStyle w:val="Hyperlink"/>
            <w:noProof/>
          </w:rPr>
          <w:t>6.</w:t>
        </w:r>
        <w:r>
          <w:rPr>
            <w:rFonts w:asciiTheme="minorHAnsi" w:eastAsiaTheme="minorEastAsia" w:hAnsiTheme="minorHAnsi" w:cstheme="minorBidi"/>
            <w:b w:val="0"/>
            <w:noProof/>
            <w:szCs w:val="22"/>
          </w:rPr>
          <w:tab/>
        </w:r>
        <w:r w:rsidRPr="00051886">
          <w:rPr>
            <w:rStyle w:val="Hyperlink"/>
            <w:noProof/>
          </w:rPr>
          <w:t>Einlegung von Rechtsbehelfen gemäß §§ 155 ff. GWB</w:t>
        </w:r>
      </w:hyperlink>
    </w:p>
    <w:p w14:paraId="5B893ECF" w14:textId="194B82B2" w:rsidR="00862DE4" w:rsidRPr="00542768" w:rsidRDefault="00B80E36" w:rsidP="00542768">
      <w:pPr>
        <w:spacing w:before="120"/>
      </w:pPr>
      <w:r>
        <w:fldChar w:fldCharType="end"/>
      </w:r>
      <w:r w:rsidR="00E435F3" w:rsidRPr="00542768">
        <w:t>Im Übrigen verweist der Auftraggeber auf die Fristen</w:t>
      </w:r>
      <w:r w:rsidR="0052000A" w:rsidRPr="00542768">
        <w:t xml:space="preserve"> und </w:t>
      </w:r>
      <w:r w:rsidR="00883566">
        <w:t xml:space="preserve">die </w:t>
      </w:r>
      <w:r w:rsidR="0052000A" w:rsidRPr="00542768">
        <w:t>diesbezüglichen Hinweise</w:t>
      </w:r>
      <w:r w:rsidR="00E435F3" w:rsidRPr="00542768">
        <w:t xml:space="preserve">, wie sie der Bekanntmachung und </w:t>
      </w:r>
      <w:r w:rsidR="0052000A" w:rsidRPr="00542768">
        <w:t>der</w:t>
      </w:r>
      <w:r w:rsidR="00E435F3" w:rsidRPr="00542768">
        <w:t xml:space="preserve"> </w:t>
      </w:r>
      <w:r w:rsidR="00E435F3" w:rsidRPr="004B1D32">
        <w:t xml:space="preserve">Ziffer </w:t>
      </w:r>
      <w:r w:rsidR="00862DE4" w:rsidRPr="004B1D32">
        <w:fldChar w:fldCharType="begin"/>
      </w:r>
      <w:r w:rsidR="00862DE4" w:rsidRPr="004B1D32">
        <w:instrText xml:space="preserve"> REF _Ref264280807 \r \h </w:instrText>
      </w:r>
      <w:r w:rsidR="00542768" w:rsidRPr="004B1D32">
        <w:instrText xml:space="preserve"> \* MERGEFORMAT </w:instrText>
      </w:r>
      <w:r w:rsidR="00862DE4" w:rsidRPr="004B1D32">
        <w:fldChar w:fldCharType="separate"/>
      </w:r>
      <w:r w:rsidR="00E62806">
        <w:t>4.5</w:t>
      </w:r>
      <w:r w:rsidR="00862DE4" w:rsidRPr="004B1D32">
        <w:fldChar w:fldCharType="end"/>
      </w:r>
      <w:r w:rsidR="0052000A" w:rsidRPr="00542768">
        <w:t xml:space="preserve"> der Vergabeunterlagen zu entnehmen sind. </w:t>
      </w:r>
    </w:p>
    <w:p w14:paraId="3B3B6078" w14:textId="1CB3780D" w:rsidR="00434E06" w:rsidRDefault="00434E06" w:rsidP="00434E06">
      <w:pPr>
        <w:pStyle w:val="berschrift2"/>
      </w:pPr>
      <w:bookmarkStart w:id="1657" w:name="_Toc265760100"/>
      <w:bookmarkStart w:id="1658" w:name="_Ref264286104"/>
      <w:bookmarkStart w:id="1659" w:name="_Ref264380540"/>
      <w:bookmarkStart w:id="1660" w:name="_Toc235109534"/>
      <w:r>
        <w:t>Zwingend mit dem Angebot einzureichende Unterlagen und Erklärungen</w:t>
      </w:r>
      <w:bookmarkEnd w:id="1657"/>
      <w:bookmarkEnd w:id="1660"/>
    </w:p>
    <w:p w14:paraId="6FF0AA31" w14:textId="193BC835" w:rsidR="00434E06" w:rsidRPr="00CB7006" w:rsidRDefault="00434E06" w:rsidP="00434E06">
      <w:r w:rsidRPr="00CB7006">
        <w:t>Der Bieter hat bis zum genannten Schlusstermin für d</w:t>
      </w:r>
      <w:r w:rsidR="003F6BE5">
        <w:t>en Eingang der Angebote zwingend</w:t>
      </w:r>
      <w:r w:rsidRPr="00CB7006">
        <w:t xml:space="preserve"> mit seinem Angebot die nachfolgend aufgeführten Unterlagen einzureichen:</w:t>
      </w:r>
    </w:p>
    <w:p w14:paraId="7EBE0864" w14:textId="77777777" w:rsidR="00434E06" w:rsidRPr="001668C1" w:rsidRDefault="00434E06" w:rsidP="003D0AEC">
      <w:pPr>
        <w:numPr>
          <w:ilvl w:val="0"/>
          <w:numId w:val="13"/>
        </w:numPr>
        <w:rPr>
          <w:b/>
          <w:bCs/>
        </w:rPr>
      </w:pPr>
      <w:r w:rsidRPr="001668C1">
        <w:rPr>
          <w:b/>
          <w:bCs/>
        </w:rPr>
        <w:t>Anlage A</w:t>
      </w:r>
      <w:r w:rsidRPr="001668C1">
        <w:rPr>
          <w:b/>
          <w:bCs/>
        </w:rPr>
        <w:tab/>
        <w:t xml:space="preserve">Angebotsformular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t xml:space="preserve">(vollständig ausgefüllt und </w:t>
      </w:r>
      <w:r w:rsidRPr="001668C1">
        <w:t>unterschrieben)</w:t>
      </w:r>
    </w:p>
    <w:p w14:paraId="47FCC5D7" w14:textId="49931B26" w:rsidR="00434E06" w:rsidRPr="00256FE6" w:rsidRDefault="00434E06" w:rsidP="003D0AEC">
      <w:pPr>
        <w:numPr>
          <w:ilvl w:val="0"/>
          <w:numId w:val="13"/>
        </w:numPr>
        <w:ind w:left="2835" w:hanging="1842"/>
        <w:rPr>
          <w:b/>
          <w:bCs/>
        </w:rPr>
      </w:pPr>
      <w:r w:rsidRPr="001668C1">
        <w:rPr>
          <w:b/>
          <w:bCs/>
        </w:rPr>
        <w:t>Anlage D</w:t>
      </w:r>
      <w:r w:rsidRPr="001668C1">
        <w:rPr>
          <w:b/>
          <w:bCs/>
        </w:rPr>
        <w:tab/>
        <w:t>Erklärung über den Einsatz von Unterauftragnehme</w:t>
      </w:r>
      <w:r w:rsidR="005C4D56">
        <w:rPr>
          <w:b/>
          <w:bCs/>
        </w:rPr>
        <w:t>r</w:t>
      </w:r>
      <w:r w:rsidRPr="001668C1">
        <w:rPr>
          <w:b/>
          <w:bCs/>
        </w:rPr>
        <w:t>n</w:t>
      </w:r>
      <w:r>
        <w:rPr>
          <w:b/>
          <w:bCs/>
        </w:rPr>
        <w:tab/>
      </w:r>
      <w:r w:rsidR="00256FE6" w:rsidRPr="00256FE6">
        <w:rPr>
          <w:b/>
          <w:bCs/>
        </w:rPr>
        <w:t>und der Eignungsleihe</w:t>
      </w:r>
      <w:r>
        <w:rPr>
          <w:b/>
          <w:bCs/>
        </w:rPr>
        <w:tab/>
      </w:r>
      <w:r>
        <w:rPr>
          <w:b/>
          <w:bCs/>
        </w:rPr>
        <w:tab/>
      </w:r>
      <w:r>
        <w:rPr>
          <w:b/>
          <w:bCs/>
        </w:rPr>
        <w:tab/>
      </w:r>
      <w:r>
        <w:rPr>
          <w:b/>
          <w:bCs/>
        </w:rPr>
        <w:tab/>
      </w:r>
      <w:r w:rsidR="00256FE6">
        <w:rPr>
          <w:b/>
          <w:bCs/>
        </w:rPr>
        <w:br/>
      </w:r>
      <w:r w:rsidRPr="0058163C">
        <w:t xml:space="preserve">(auch wenn </w:t>
      </w:r>
      <w:r>
        <w:t>kein Einsatz von Unterauftragnehmern</w:t>
      </w:r>
      <w:r w:rsidRPr="0058163C">
        <w:t xml:space="preserve"> </w:t>
      </w:r>
      <w:r w:rsidR="00256FE6">
        <w:t xml:space="preserve">oder der Eignungsleihe </w:t>
      </w:r>
      <w:r w:rsidRPr="0058163C">
        <w:t>geplant ist</w:t>
      </w:r>
      <w:r>
        <w:t>, vgl</w:t>
      </w:r>
      <w:r w:rsidRPr="004B1D32">
        <w:t xml:space="preserve">. Ziffer </w:t>
      </w:r>
      <w:r w:rsidRPr="004B1D32">
        <w:fldChar w:fldCharType="begin"/>
      </w:r>
      <w:r w:rsidRPr="004B1D32">
        <w:instrText xml:space="preserve"> REF _Ref264275212 \r \h </w:instrText>
      </w:r>
      <w:r w:rsidR="00F86BE6" w:rsidRPr="004B1D32">
        <w:instrText xml:space="preserve"> \* MERGEFORMAT </w:instrText>
      </w:r>
      <w:r w:rsidRPr="004B1D32">
        <w:fldChar w:fldCharType="separate"/>
      </w:r>
      <w:r w:rsidR="00E62806">
        <w:t>3.1.4</w:t>
      </w:r>
      <w:r w:rsidRPr="004B1D32">
        <w:fldChar w:fldCharType="end"/>
      </w:r>
      <w:r>
        <w:t>)</w:t>
      </w:r>
    </w:p>
    <w:p w14:paraId="473EA6B1" w14:textId="36047CD7" w:rsidR="00434E06" w:rsidRPr="001668C1" w:rsidRDefault="006B0191" w:rsidP="003D0AEC">
      <w:pPr>
        <w:numPr>
          <w:ilvl w:val="0"/>
          <w:numId w:val="13"/>
        </w:numPr>
        <w:tabs>
          <w:tab w:val="clear" w:pos="1287"/>
        </w:tabs>
        <w:rPr>
          <w:b/>
          <w:bCs/>
        </w:rPr>
      </w:pPr>
      <w:r w:rsidRPr="00CB1D71">
        <w:rPr>
          <w:b/>
          <w:bCs/>
        </w:rPr>
        <w:t>Anlage G</w:t>
      </w:r>
      <w:r w:rsidR="00434E06" w:rsidRPr="00CB1D71">
        <w:rPr>
          <w:b/>
          <w:bCs/>
        </w:rPr>
        <w:tab/>
        <w:t>Preisbl</w:t>
      </w:r>
      <w:r w:rsidR="00CE7D15" w:rsidRPr="00CB1D71">
        <w:rPr>
          <w:b/>
          <w:bCs/>
        </w:rPr>
        <w:t>ätter</w:t>
      </w:r>
      <w:r w:rsidR="00434E06">
        <w:rPr>
          <w:b/>
          <w:bCs/>
        </w:rPr>
        <w:tab/>
      </w:r>
      <w:r w:rsidR="00434E06">
        <w:rPr>
          <w:b/>
          <w:bCs/>
        </w:rPr>
        <w:tab/>
      </w:r>
      <w:r w:rsidR="00434E06">
        <w:rPr>
          <w:b/>
          <w:bCs/>
        </w:rPr>
        <w:tab/>
      </w:r>
      <w:r w:rsidR="00434E06">
        <w:rPr>
          <w:b/>
          <w:bCs/>
        </w:rPr>
        <w:tab/>
      </w:r>
      <w:r w:rsidR="00434E06">
        <w:rPr>
          <w:b/>
          <w:bCs/>
        </w:rPr>
        <w:tab/>
      </w:r>
      <w:r w:rsidR="00434E06">
        <w:rPr>
          <w:b/>
          <w:bCs/>
        </w:rPr>
        <w:tab/>
      </w:r>
      <w:r w:rsidR="00434E06">
        <w:rPr>
          <w:b/>
          <w:bCs/>
        </w:rPr>
        <w:tab/>
      </w:r>
      <w:r w:rsidR="00434E06">
        <w:rPr>
          <w:b/>
          <w:bCs/>
        </w:rPr>
        <w:tab/>
      </w:r>
      <w:r w:rsidR="00434E06">
        <w:rPr>
          <w:b/>
          <w:bCs/>
        </w:rPr>
        <w:tab/>
      </w:r>
      <w:r w:rsidR="00434E06">
        <w:rPr>
          <w:b/>
          <w:bCs/>
        </w:rPr>
        <w:tab/>
      </w:r>
      <w:r w:rsidR="00434E06">
        <w:rPr>
          <w:b/>
          <w:bCs/>
        </w:rPr>
        <w:tab/>
      </w:r>
      <w:r w:rsidR="00434E06">
        <w:t xml:space="preserve">Die festgelegte Form der Preisangaben (vgl. </w:t>
      </w:r>
      <w:r w:rsidR="00434E06" w:rsidRPr="004B1D32">
        <w:t>Ziffer</w:t>
      </w:r>
      <w:r w:rsidR="000E2844" w:rsidRPr="004B1D32">
        <w:t xml:space="preserve"> </w:t>
      </w:r>
      <w:r w:rsidR="000E2844" w:rsidRPr="004B1D32">
        <w:fldChar w:fldCharType="begin"/>
      </w:r>
      <w:r w:rsidR="000E2844" w:rsidRPr="004B1D32">
        <w:instrText xml:space="preserve"> REF _Ref268107515 \r \h </w:instrText>
      </w:r>
      <w:r w:rsidR="00F86BE6" w:rsidRPr="004B1D32">
        <w:instrText xml:space="preserve"> \* MERGEFORMAT </w:instrText>
      </w:r>
      <w:r w:rsidR="000E2844" w:rsidRPr="004B1D32">
        <w:fldChar w:fldCharType="separate"/>
      </w:r>
      <w:r w:rsidR="00E62806">
        <w:t>4.7</w:t>
      </w:r>
      <w:r w:rsidR="000E2844" w:rsidRPr="004B1D32">
        <w:fldChar w:fldCharType="end"/>
      </w:r>
      <w:r w:rsidR="00434E06">
        <w:t xml:space="preserve"> ist </w:t>
      </w:r>
      <w:r w:rsidR="00434E06">
        <w:tab/>
      </w:r>
      <w:r w:rsidR="00434E06">
        <w:tab/>
      </w:r>
      <w:r w:rsidR="00434E06">
        <w:tab/>
      </w:r>
      <w:r w:rsidR="00434E06">
        <w:tab/>
      </w:r>
      <w:r w:rsidR="00434E06">
        <w:tab/>
        <w:t>unbedingt einzuhalte</w:t>
      </w:r>
      <w:r w:rsidR="00434E06" w:rsidRPr="004A0171">
        <w:t>n</w:t>
      </w:r>
      <w:r w:rsidR="002F4A5F" w:rsidRPr="004A0171">
        <w:t>)</w:t>
      </w:r>
      <w:r w:rsidR="00434E06">
        <w:rPr>
          <w:b/>
          <w:bCs/>
        </w:rPr>
        <w:tab/>
      </w:r>
      <w:r w:rsidR="00434E06">
        <w:rPr>
          <w:b/>
          <w:bCs/>
        </w:rPr>
        <w:tab/>
      </w:r>
    </w:p>
    <w:p w14:paraId="498DA91F" w14:textId="77777777" w:rsidR="00434E06" w:rsidRDefault="00434E06" w:rsidP="00434E06">
      <w:pPr>
        <w:pStyle w:val="berschrift2"/>
      </w:pPr>
      <w:bookmarkStart w:id="1661" w:name="_Toc487448450"/>
      <w:bookmarkStart w:id="1662" w:name="_Toc265760101"/>
      <w:bookmarkStart w:id="1663" w:name="_Ref269719686"/>
      <w:bookmarkStart w:id="1664" w:name="_Toc235109535"/>
      <w:bookmarkEnd w:id="1661"/>
      <w:r>
        <w:t>Nachweise, sonstige Erklärungen und Angaben</w:t>
      </w:r>
      <w:bookmarkEnd w:id="1662"/>
      <w:bookmarkEnd w:id="1663"/>
      <w:bookmarkEnd w:id="1664"/>
    </w:p>
    <w:p w14:paraId="5A9DD56A" w14:textId="1690BE9F" w:rsidR="00434E06" w:rsidRPr="00A45201" w:rsidRDefault="00434E06" w:rsidP="004B1D32">
      <w:pPr>
        <w:jc w:val="both"/>
      </w:pPr>
      <w:r>
        <w:fldChar w:fldCharType="begin"/>
      </w:r>
      <w:r>
        <w:instrText xml:space="preserve"> REF Nachforderung \h </w:instrText>
      </w:r>
      <w:r w:rsidR="004B1D32">
        <w:instrText xml:space="preserve"> \* MERGEFORMAT </w:instrText>
      </w:r>
      <w:r>
        <w:fldChar w:fldCharType="separate"/>
      </w:r>
      <w:r w:rsidR="00E62806">
        <w:t xml:space="preserve">Werden diejenigen Erklärungen und Nachweise, bei denen nicht ausdrücklich die zwingende Einreichung zum Angebotszeitpunkt gefordert ist, nicht, nicht vollständig oder nicht in eindeutig wertbarer Form bis zum Angebotszeitpunkt eingereicht, behält sich der Auftraggeber vor, diese </w:t>
      </w:r>
      <w:r w:rsidR="00E62806" w:rsidRPr="00C8077D">
        <w:t>gemäß § 56 Abs. 1 - 3 VgV nachzufordern</w:t>
      </w:r>
      <w:r w:rsidR="00E62806">
        <w:t xml:space="preserve">, bzw. vervollständigen, erläutern oder im Fall von unternehmensbezogenen Unterlagen korrigieren zu lassen. Die Frist hierfür wird </w:t>
      </w:r>
      <w:r w:rsidR="00E62806" w:rsidRPr="00CC64D9">
        <w:rPr>
          <w:u w:val="single"/>
        </w:rPr>
        <w:t>7 Kalendertage</w:t>
      </w:r>
      <w:r w:rsidR="00E62806" w:rsidRPr="008F3942">
        <w:t xml:space="preserve"> betragen. Sofern dem Auftraggeber die nachgeforderten Unterlagen und Anga</w:t>
      </w:r>
      <w:r w:rsidR="00E62806">
        <w:t>ben nicht bis zum Ablauf dieser Frist vorliegen, wird das Angebot zwingend vom Vergabeverfahren ausgeschlossen.</w:t>
      </w:r>
      <w:r>
        <w:fldChar w:fldCharType="end"/>
      </w:r>
    </w:p>
    <w:p w14:paraId="74112476" w14:textId="77777777" w:rsidR="00434E06" w:rsidRDefault="00434E06" w:rsidP="00434E06">
      <w:pPr>
        <w:pStyle w:val="berschrift3"/>
      </w:pPr>
      <w:bookmarkStart w:id="1665" w:name="_Toc265760102"/>
      <w:bookmarkStart w:id="1666" w:name="_Toc235109536"/>
      <w:r>
        <w:t>Notwendige Nachweise</w:t>
      </w:r>
      <w:bookmarkEnd w:id="1665"/>
      <w:bookmarkEnd w:id="1666"/>
    </w:p>
    <w:p w14:paraId="50B0C4B8" w14:textId="77777777" w:rsidR="00434E06" w:rsidRDefault="00434E06" w:rsidP="00434E06">
      <w:r w:rsidRPr="00CB7006">
        <w:t xml:space="preserve">Der Bieter hat </w:t>
      </w:r>
      <w:r w:rsidR="00237DFE">
        <w:t xml:space="preserve">mit dem Angebot </w:t>
      </w:r>
      <w:r>
        <w:t>folgende Nachweise einzureichen:</w:t>
      </w:r>
    </w:p>
    <w:p w14:paraId="28779871" w14:textId="77777777" w:rsidR="00F30B44" w:rsidRDefault="00434E06" w:rsidP="00453209">
      <w:pPr>
        <w:pStyle w:val="Verzeichnis2"/>
        <w:rPr>
          <w:rFonts w:asciiTheme="minorHAnsi" w:eastAsiaTheme="minorEastAsia" w:hAnsiTheme="minorHAnsi" w:cstheme="minorBidi"/>
          <w:szCs w:val="22"/>
        </w:rPr>
      </w:pPr>
      <w:r w:rsidRPr="00434E06">
        <w:lastRenderedPageBreak/>
        <w:fldChar w:fldCharType="begin"/>
      </w:r>
      <w:r w:rsidRPr="00434E06">
        <w:instrText xml:space="preserve"> TOC \n \h \z \t "Nachweis;2" </w:instrText>
      </w:r>
      <w:r w:rsidRPr="00434E06">
        <w:fldChar w:fldCharType="separate"/>
      </w:r>
      <w:hyperlink w:anchor="_Toc487625412" w:history="1">
        <w:r w:rsidR="00F30B44" w:rsidRPr="00FA042D">
          <w:rPr>
            <w:rStyle w:val="Hyperlink"/>
            <w:rFonts w:ascii="Symbol" w:hAnsi="Symbol"/>
          </w:rPr>
          <w:t></w:t>
        </w:r>
        <w:r w:rsidR="00F30B44">
          <w:rPr>
            <w:rFonts w:asciiTheme="minorHAnsi" w:eastAsiaTheme="minorEastAsia" w:hAnsiTheme="minorHAnsi" w:cstheme="minorBidi"/>
            <w:szCs w:val="22"/>
          </w:rPr>
          <w:tab/>
        </w:r>
        <w:r w:rsidR="00F30B44" w:rsidRPr="00FA042D">
          <w:rPr>
            <w:rStyle w:val="Hyperlink"/>
          </w:rPr>
          <w:t>Nachweis über die Eintragung im Berufs- oder Handelsregister oder andere geeignete Mittel, die die erlaubte Berufsausübung nachweisen, je nach den Rechtsvorschriften des Staates, in dem der Bieter niedergelassen ist (Eignungskriterium: Verlässlichkeit). Arbeits- und Bietergemeinschaften haben diesen Nachweis für alle Mitglieder einzeln einzureichen.</w:t>
        </w:r>
      </w:hyperlink>
    </w:p>
    <w:p w14:paraId="0F1FF97A" w14:textId="77777777" w:rsidR="00F30B44" w:rsidRDefault="00F30B44" w:rsidP="00453209">
      <w:pPr>
        <w:pStyle w:val="Verzeichnis2"/>
        <w:rPr>
          <w:rFonts w:asciiTheme="minorHAnsi" w:eastAsiaTheme="minorEastAsia" w:hAnsiTheme="minorHAnsi" w:cstheme="minorBidi"/>
          <w:szCs w:val="22"/>
        </w:rPr>
      </w:pPr>
      <w:hyperlink w:anchor="_Toc487625413" w:history="1">
        <w:r w:rsidRPr="00FA042D">
          <w:rPr>
            <w:rStyle w:val="Hyperlink"/>
            <w:rFonts w:ascii="Symbol" w:hAnsi="Symbol"/>
          </w:rPr>
          <w:t></w:t>
        </w:r>
        <w:r>
          <w:rPr>
            <w:rFonts w:asciiTheme="minorHAnsi" w:eastAsiaTheme="minorEastAsia" w:hAnsiTheme="minorHAnsi" w:cstheme="minorBidi"/>
            <w:szCs w:val="22"/>
          </w:rPr>
          <w:tab/>
        </w:r>
        <w:r w:rsidRPr="00FA042D">
          <w:rPr>
            <w:rStyle w:val="Hyperlink"/>
          </w:rPr>
          <w:t xml:space="preserve">Vorlage von Bilanzen und Gewinn- und Verlustrechnungen des Unternehmens aus den letzten drei abgeschlossenen Geschäftsjahren, falls deren Veröffentlichung in dem Land, in dem der Bieter niedergelassen ist, gesetzlich vorgeschrieben ist </w:t>
        </w:r>
        <w:r w:rsidRPr="00FA042D">
          <w:rPr>
            <w:rStyle w:val="Hyperlink"/>
            <w:rFonts w:cs="Arial"/>
          </w:rPr>
          <w:t>(</w:t>
        </w:r>
        <w:r w:rsidRPr="00FA042D">
          <w:rPr>
            <w:rStyle w:val="Hyperlink"/>
          </w:rPr>
          <w:t xml:space="preserve">Eignungskriterien: wirtschaftliche und finanzielle Leistungsfähigkeit). </w:t>
        </w:r>
        <w:r w:rsidRPr="00E9258F">
          <w:rPr>
            <w:rStyle w:val="Hyperlink"/>
          </w:rPr>
          <w:t>Bieter, die nicht zur Veröffentlichung von Bilanzen und Gewinn- und Verlustrechnungen verpflichtet sind, haben andere geeignete Nachweise zur Vermögens-, Finanz- und Ertragslage einzureichen (z. B. Bankauskunft oder Jahresabschluss der Muttergesellschaft)</w:t>
        </w:r>
        <w:r w:rsidRPr="00B33898">
          <w:rPr>
            <w:rStyle w:val="Hyperlink"/>
          </w:rPr>
          <w:t>. Arbeits- und Bietergemeinschaften haben diesen Nachweis für alle Mitglieder einzeln</w:t>
        </w:r>
        <w:r w:rsidRPr="00FA042D">
          <w:rPr>
            <w:rStyle w:val="Hyperlink"/>
          </w:rPr>
          <w:t xml:space="preserve"> einzureichen.</w:t>
        </w:r>
      </w:hyperlink>
    </w:p>
    <w:p w14:paraId="58B2694D" w14:textId="77777777" w:rsidR="00F30B44" w:rsidRDefault="00F30B44" w:rsidP="00453209">
      <w:pPr>
        <w:pStyle w:val="Verzeichnis2"/>
        <w:rPr>
          <w:rStyle w:val="Hyperlink"/>
        </w:rPr>
      </w:pPr>
      <w:hyperlink w:anchor="_Toc487625414" w:history="1">
        <w:r w:rsidRPr="00FA042D">
          <w:rPr>
            <w:rStyle w:val="Hyperlink"/>
            <w:rFonts w:ascii="Symbol" w:hAnsi="Symbol"/>
          </w:rPr>
          <w:t></w:t>
        </w:r>
        <w:r>
          <w:rPr>
            <w:rFonts w:asciiTheme="minorHAnsi" w:eastAsiaTheme="minorEastAsia" w:hAnsiTheme="minorHAnsi" w:cstheme="minorBidi"/>
            <w:szCs w:val="22"/>
          </w:rPr>
          <w:tab/>
        </w:r>
        <w:r w:rsidRPr="00FA042D">
          <w:rPr>
            <w:rStyle w:val="Hyperlink"/>
          </w:rPr>
          <w:t>Nachweis in Form eines Zertifikats der Erstbehandlungsanlage(n) im Sinne des ElektroG. Auf die diesbezügliche Anforderung des ElektroG, insbesondere § 21 ElektroG wird ausdrücklich verwiesen. Eine gültige Zertifizierung im notwendigen Umfang muss entweder bereits zum Angebotszeitpunkt vorliegen oder es muss ersatzweise eine Erklärung des Zertifizierers eingereicht werden, welche nachweist dass die Ausstellung des Zertifikats im erforderlichen Umfang bis zum Leistungsbeginn erfolgen kann. (Eignungskriterien: Fachkunde, technische und berufliche Leistungsfähigkeit.</w:t>
        </w:r>
      </w:hyperlink>
    </w:p>
    <w:p w14:paraId="1A3CF000" w14:textId="3CB94AC0" w:rsidR="00A66513" w:rsidRDefault="00266ACE" w:rsidP="005B39FF">
      <w:pPr>
        <w:pStyle w:val="Listenabsatz"/>
        <w:numPr>
          <w:ilvl w:val="0"/>
          <w:numId w:val="40"/>
        </w:numPr>
        <w:ind w:left="709" w:hanging="709"/>
        <w:jc w:val="both"/>
      </w:pPr>
      <w:r>
        <w:t>Der Bieter hat die Anlage B</w:t>
      </w:r>
      <w:r w:rsidRPr="006779A1">
        <w:t xml:space="preserve">: </w:t>
      </w:r>
      <w:r>
        <w:t xml:space="preserve">Arbeits- und Bietergemeinschaftserklärung </w:t>
      </w:r>
      <w:r w:rsidR="00A66513">
        <w:t>(auch wenn keine Arbeits- oder Bietergemeinschaft geplant ist, vgl. Ziffer 3.1.3) einzureichen</w:t>
      </w:r>
      <w:r w:rsidRPr="006779A1">
        <w:t xml:space="preserve">. </w:t>
      </w:r>
    </w:p>
    <w:p w14:paraId="26843A41" w14:textId="77777777" w:rsidR="00A66513" w:rsidRPr="00266ACE" w:rsidRDefault="00A66513" w:rsidP="00266ACE">
      <w:pPr>
        <w:pStyle w:val="Listenabsatz"/>
        <w:ind w:left="709"/>
        <w:jc w:val="both"/>
      </w:pPr>
    </w:p>
    <w:p w14:paraId="39BB9C1E" w14:textId="3D11B8B4" w:rsidR="00A66513" w:rsidRDefault="00434E06" w:rsidP="005B39FF">
      <w:pPr>
        <w:pStyle w:val="Listenabsatz"/>
        <w:numPr>
          <w:ilvl w:val="0"/>
          <w:numId w:val="40"/>
        </w:numPr>
        <w:ind w:hanging="720"/>
        <w:jc w:val="both"/>
      </w:pPr>
      <w:r w:rsidRPr="00434E06">
        <w:fldChar w:fldCharType="end"/>
      </w:r>
      <w:r w:rsidR="00A66513">
        <w:t xml:space="preserve">Der Bieter hat die Anlage C: </w:t>
      </w:r>
      <w:r w:rsidR="00A66513" w:rsidRPr="00A66513">
        <w:t>Angaben von Arbeits- und Bietergemeinschaften</w:t>
      </w:r>
      <w:r w:rsidR="00A66513">
        <w:t xml:space="preserve"> (vgl. Ziffer 3.1.3) einzureichen</w:t>
      </w:r>
    </w:p>
    <w:p w14:paraId="3ADD9C6A" w14:textId="77777777" w:rsidR="00A66513" w:rsidRDefault="00A66513" w:rsidP="00A66513">
      <w:pPr>
        <w:pStyle w:val="Listenabsatz"/>
      </w:pPr>
    </w:p>
    <w:p w14:paraId="4F7EA0B7" w14:textId="6D60EFD4" w:rsidR="006779A1" w:rsidRPr="006779A1" w:rsidRDefault="006779A1" w:rsidP="005B39FF">
      <w:pPr>
        <w:pStyle w:val="Listenabsatz"/>
        <w:numPr>
          <w:ilvl w:val="0"/>
          <w:numId w:val="40"/>
        </w:numPr>
        <w:ind w:left="709" w:hanging="709"/>
        <w:jc w:val="both"/>
      </w:pPr>
      <w:r w:rsidRPr="006779A1">
        <w:t xml:space="preserve">Der Bieter hat die Anlage H: Verpflichtungserklärung zu Tariftreue und Mindestentgelt gemäß LTMG auszufüllen und einzureichen. </w:t>
      </w:r>
    </w:p>
    <w:p w14:paraId="47E85BFB" w14:textId="77777777" w:rsidR="005164BD" w:rsidRDefault="005164BD" w:rsidP="004B1D32">
      <w:pPr>
        <w:pStyle w:val="Listenabsatz"/>
        <w:spacing w:after="0"/>
        <w:jc w:val="both"/>
      </w:pPr>
    </w:p>
    <w:p w14:paraId="381D7B4F" w14:textId="37939F2A" w:rsidR="006779A1" w:rsidRDefault="006779A1" w:rsidP="005B39FF">
      <w:pPr>
        <w:pStyle w:val="Listenabsatz"/>
        <w:numPr>
          <w:ilvl w:val="0"/>
          <w:numId w:val="40"/>
        </w:numPr>
        <w:ind w:left="709" w:hanging="709"/>
        <w:jc w:val="both"/>
      </w:pPr>
      <w:r w:rsidRPr="000279FC">
        <w:t xml:space="preserve">Der Bieter hat die Anlage I: Verpflichtungserklärung zum Mindestentgelt gemäß LTMG auszufüllen und einzureichen. </w:t>
      </w:r>
    </w:p>
    <w:p w14:paraId="6A78B204" w14:textId="77777777" w:rsidR="004B17F7" w:rsidRDefault="004B17F7" w:rsidP="004B17F7">
      <w:pPr>
        <w:pStyle w:val="Listenabsatz"/>
      </w:pPr>
    </w:p>
    <w:p w14:paraId="354DE51A" w14:textId="74BEAD06" w:rsidR="004B17F7" w:rsidRPr="000279FC" w:rsidRDefault="004B17F7" w:rsidP="005B39FF">
      <w:pPr>
        <w:pStyle w:val="Listenabsatz"/>
        <w:numPr>
          <w:ilvl w:val="0"/>
          <w:numId w:val="40"/>
        </w:numPr>
        <w:ind w:left="709" w:hanging="709"/>
        <w:jc w:val="both"/>
      </w:pPr>
      <w:r>
        <w:t>Der Bieter hat die Anlage J: Eigenerklärung zu den Russlandsanktionen einzureichen.</w:t>
      </w:r>
    </w:p>
    <w:p w14:paraId="5E105858" w14:textId="77777777" w:rsidR="005164BD" w:rsidRDefault="005164BD" w:rsidP="00CB1D71">
      <w:pPr>
        <w:pStyle w:val="Listenabsatz"/>
        <w:spacing w:after="0"/>
      </w:pPr>
    </w:p>
    <w:p w14:paraId="341A0F39" w14:textId="77777777" w:rsidR="005164BD" w:rsidRDefault="005164BD" w:rsidP="00CB1D71">
      <w:pPr>
        <w:pStyle w:val="Listenabsatz"/>
        <w:spacing w:after="0"/>
      </w:pPr>
    </w:p>
    <w:p w14:paraId="66C6BCB8" w14:textId="61EE60FB" w:rsidR="005D58F7" w:rsidRPr="00CB1D71" w:rsidRDefault="00434E06" w:rsidP="004B1D32">
      <w:pPr>
        <w:jc w:val="both"/>
        <w:rPr>
          <w:highlight w:val="yellow"/>
        </w:rPr>
      </w:pPr>
      <w:r>
        <w:rPr>
          <w:b/>
          <w:bCs/>
        </w:rPr>
        <w:fldChar w:fldCharType="begin"/>
      </w:r>
      <w:r>
        <w:rPr>
          <w:b/>
          <w:bCs/>
        </w:rPr>
        <w:instrText xml:space="preserve"> REF GültigkNachweis \h </w:instrText>
      </w:r>
      <w:r w:rsidR="004B1D32">
        <w:rPr>
          <w:b/>
          <w:bCs/>
        </w:rPr>
        <w:instrText xml:space="preserve"> \* MERGEFORMAT </w:instrText>
      </w:r>
      <w:r>
        <w:rPr>
          <w:b/>
          <w:bCs/>
        </w:rPr>
      </w:r>
      <w:r>
        <w:rPr>
          <w:b/>
          <w:bCs/>
        </w:rPr>
        <w:fldChar w:fldCharType="separate"/>
      </w:r>
      <w:r w:rsidR="00E62806">
        <w:t xml:space="preserve">Bei Nachweisen sind Kopien ausreichend. Das Ausstellungsdatum der jeweiligen Nachweise darf nicht mehr als </w:t>
      </w:r>
      <w:r w:rsidR="00E62806" w:rsidRPr="00CC64D9">
        <w:rPr>
          <w:u w:val="single"/>
        </w:rPr>
        <w:t>6 Monate</w:t>
      </w:r>
      <w:r w:rsidR="00E62806">
        <w:t xml:space="preserve"> vor dem </w:t>
      </w:r>
      <w:r w:rsidR="00E62806" w:rsidRPr="00AF5822">
        <w:t>Schlusstermin für den Eingang der Angebote</w:t>
      </w:r>
      <w:r w:rsidR="00E62806">
        <w:t xml:space="preserve"> liegen, es sei denn, das Dokument ist unbefristet gültig oder weist eine Gültigkeit aus, die über den Tag der Einreichung des Angebotes hinausreicht. </w:t>
      </w:r>
      <w:r w:rsidR="00E62806" w:rsidRPr="00D51DF8">
        <w:t>Der Auftraggeber akzeptiert i</w:t>
      </w:r>
      <w:r w:rsidR="00E62806">
        <w:t>n</w:t>
      </w:r>
      <w:r w:rsidR="00E62806" w:rsidRPr="00D51DF8">
        <w:t xml:space="preserve"> Bezug auf die geforderten Nachweise grundsätzlich die Vorlage einfacher Kopien, und zwar auch dann, wenn die ausstellende Behörde selbst formale Bedingungen für die Gültigkeit ihrer Erklärung aufstellt</w:t>
      </w:r>
      <w:r w:rsidR="00E62806">
        <w:t>.</w:t>
      </w:r>
      <w:r>
        <w:rPr>
          <w:b/>
          <w:bCs/>
        </w:rPr>
        <w:fldChar w:fldCharType="end"/>
      </w:r>
    </w:p>
    <w:p w14:paraId="7142D5D4" w14:textId="77777777" w:rsidR="00434E06" w:rsidRPr="00A472AE" w:rsidRDefault="00434E06" w:rsidP="00434E06">
      <w:pPr>
        <w:pStyle w:val="berschrift3"/>
      </w:pPr>
      <w:bookmarkStart w:id="1667" w:name="_Toc265760103"/>
      <w:bookmarkStart w:id="1668" w:name="_Toc235109537"/>
      <w:r>
        <w:t xml:space="preserve">Sonstige einzureichende </w:t>
      </w:r>
      <w:r w:rsidRPr="00A472AE">
        <w:t>Erklärungen</w:t>
      </w:r>
      <w:bookmarkEnd w:id="1667"/>
      <w:bookmarkEnd w:id="1668"/>
    </w:p>
    <w:p w14:paraId="2C1210F1" w14:textId="77777777" w:rsidR="00434E06" w:rsidRPr="00C843E2" w:rsidRDefault="00434E06" w:rsidP="004B1D32">
      <w:pPr>
        <w:jc w:val="both"/>
        <w:rPr>
          <w:b/>
          <w:bCs/>
        </w:rPr>
      </w:pPr>
      <w:r w:rsidRPr="00A472AE">
        <w:t xml:space="preserve">Für sonstige Erklärungen und Angaben ist die </w:t>
      </w:r>
      <w:r w:rsidR="006B0191">
        <w:rPr>
          <w:b/>
          <w:bCs/>
        </w:rPr>
        <w:t>Anlage F</w:t>
      </w:r>
      <w:r w:rsidRPr="00A472AE">
        <w:t xml:space="preserve"> zu den Vergabeunterlagen zu verwenden. Reicht der Platz für die Eintragungen des Bieters nicht aus, so kann der Bieter auf zusätzliche Anlagen verweisen.</w:t>
      </w:r>
      <w:r w:rsidR="0013412A">
        <w:t xml:space="preserve"> Folgende </w:t>
      </w:r>
      <w:r w:rsidR="0013412A" w:rsidRPr="00A472AE">
        <w:t>Erklärungen und Angaben</w:t>
      </w:r>
      <w:r w:rsidR="0013412A">
        <w:t xml:space="preserve"> sind auf Anlage F zu machen:</w:t>
      </w:r>
    </w:p>
    <w:p w14:paraId="4C20A8D2" w14:textId="77777777" w:rsidR="00813C0D" w:rsidRDefault="00434E06" w:rsidP="00453209">
      <w:pPr>
        <w:pStyle w:val="Verzeichnis2"/>
        <w:rPr>
          <w:rFonts w:asciiTheme="minorHAnsi" w:eastAsiaTheme="minorEastAsia" w:hAnsiTheme="minorHAnsi" w:cstheme="minorBidi"/>
          <w:szCs w:val="22"/>
        </w:rPr>
      </w:pPr>
      <w:r w:rsidRPr="00434E06">
        <w:fldChar w:fldCharType="begin"/>
      </w:r>
      <w:r w:rsidRPr="00434E06">
        <w:instrText xml:space="preserve"> TOC \n \h \z \t "AnlageG_Aufzählung;2" </w:instrText>
      </w:r>
      <w:r w:rsidRPr="00434E06">
        <w:fldChar w:fldCharType="separate"/>
      </w:r>
      <w:bookmarkStart w:id="1669" w:name="_Toc307576885"/>
      <w:bookmarkStart w:id="1670" w:name="_Toc307575847"/>
      <w:bookmarkStart w:id="1671" w:name="_Toc307574557"/>
      <w:bookmarkStart w:id="1672" w:name="_Toc307576884"/>
      <w:bookmarkStart w:id="1673" w:name="_Toc307575846"/>
      <w:bookmarkStart w:id="1674" w:name="_Toc307574556"/>
      <w:bookmarkStart w:id="1675" w:name="_Toc307576883"/>
      <w:bookmarkStart w:id="1676" w:name="_Toc307575845"/>
      <w:bookmarkStart w:id="1677" w:name="_Toc307574555"/>
      <w:bookmarkStart w:id="1678" w:name="_Toc307576882"/>
      <w:bookmarkStart w:id="1679" w:name="_Toc307575844"/>
      <w:bookmarkStart w:id="1680" w:name="_Toc307574554"/>
      <w:bookmarkEnd w:id="1669"/>
      <w:bookmarkEnd w:id="1670"/>
      <w:bookmarkEnd w:id="1671"/>
      <w:bookmarkEnd w:id="1672"/>
      <w:bookmarkEnd w:id="1673"/>
      <w:bookmarkEnd w:id="1674"/>
      <w:bookmarkEnd w:id="1675"/>
      <w:bookmarkEnd w:id="1676"/>
      <w:bookmarkEnd w:id="1677"/>
      <w:bookmarkEnd w:id="1678"/>
      <w:bookmarkEnd w:id="1679"/>
      <w:bookmarkEnd w:id="1680"/>
      <w:r w:rsidR="00813C0D" w:rsidRPr="009D05F8">
        <w:rPr>
          <w:rStyle w:val="Hyperlink"/>
        </w:rPr>
        <w:fldChar w:fldCharType="begin"/>
      </w:r>
      <w:r w:rsidR="00813C0D" w:rsidRPr="009D05F8">
        <w:rPr>
          <w:rStyle w:val="Hyperlink"/>
        </w:rPr>
        <w:instrText xml:space="preserve"> </w:instrText>
      </w:r>
      <w:r w:rsidR="00813C0D">
        <w:instrText>HYPERLINK \l "_Toc487533121"</w:instrText>
      </w:r>
      <w:r w:rsidR="00813C0D" w:rsidRPr="009D05F8">
        <w:rPr>
          <w:rStyle w:val="Hyperlink"/>
        </w:rPr>
        <w:instrText xml:space="preserve"> </w:instrText>
      </w:r>
      <w:r w:rsidR="00813C0D" w:rsidRPr="009D05F8">
        <w:rPr>
          <w:rStyle w:val="Hyperlink"/>
        </w:rPr>
      </w:r>
      <w:r w:rsidR="00813C0D" w:rsidRPr="009D05F8">
        <w:rPr>
          <w:rStyle w:val="Hyperlink"/>
        </w:rPr>
        <w:fldChar w:fldCharType="separate"/>
      </w:r>
      <w:r w:rsidR="00813C0D" w:rsidRPr="009D05F8">
        <w:rPr>
          <w:rStyle w:val="Hyperlink"/>
          <w:rFonts w:ascii="Symbol" w:hAnsi="Symbol"/>
        </w:rPr>
        <w:t></w:t>
      </w:r>
      <w:r w:rsidR="00813C0D">
        <w:rPr>
          <w:rFonts w:asciiTheme="minorHAnsi" w:eastAsiaTheme="minorEastAsia" w:hAnsiTheme="minorHAnsi" w:cstheme="minorBidi"/>
          <w:szCs w:val="22"/>
        </w:rPr>
        <w:tab/>
      </w:r>
      <w:r w:rsidR="00813C0D" w:rsidRPr="009D05F8">
        <w:rPr>
          <w:rStyle w:val="Hyperlink"/>
        </w:rPr>
        <w:t>Darstellung und Erläuterung der Unternehmensstruktur des Bieters (Muttergesellschaften, Niederlassungen) (Eignungskriterien: Verlässlichkeit, technische und berufliche Leistungsfähigkeit). Arbeits- und Bietergemeinschaften haben diese Erklärung für alle Mitglieder einzeln einzureichen.</w:t>
      </w:r>
      <w:r w:rsidR="00813C0D" w:rsidRPr="009D05F8">
        <w:rPr>
          <w:rStyle w:val="Hyperlink"/>
        </w:rPr>
        <w:fldChar w:fldCharType="end"/>
      </w:r>
    </w:p>
    <w:p w14:paraId="1BF94DC4" w14:textId="77777777" w:rsidR="00813C0D" w:rsidRDefault="00813C0D" w:rsidP="00453209">
      <w:pPr>
        <w:pStyle w:val="Verzeichnis2"/>
        <w:rPr>
          <w:rFonts w:asciiTheme="minorHAnsi" w:eastAsiaTheme="minorEastAsia" w:hAnsiTheme="minorHAnsi" w:cstheme="minorBidi"/>
          <w:szCs w:val="22"/>
        </w:rPr>
      </w:pPr>
      <w:hyperlink w:anchor="_Toc487533122" w:history="1">
        <w:r w:rsidRPr="009D05F8">
          <w:rPr>
            <w:rStyle w:val="Hyperlink"/>
            <w:rFonts w:ascii="Symbol" w:hAnsi="Symbol"/>
          </w:rPr>
          <w:t></w:t>
        </w:r>
        <w:r>
          <w:rPr>
            <w:rFonts w:asciiTheme="minorHAnsi" w:eastAsiaTheme="minorEastAsia" w:hAnsiTheme="minorHAnsi" w:cstheme="minorBidi"/>
            <w:szCs w:val="22"/>
          </w:rPr>
          <w:tab/>
        </w:r>
        <w:r w:rsidRPr="009D05F8">
          <w:rPr>
            <w:rStyle w:val="Hyperlink"/>
          </w:rPr>
          <w:t xml:space="preserve">Erklärung über den Gesamtumsatz des Bieters sowie den Umsatz in dem Tätigkeitsbereich des Auftrags, jeweils bezogen auf die letzten drei abgeschlossenen Geschäftsjahre </w:t>
        </w:r>
        <w:r w:rsidRPr="009D05F8">
          <w:rPr>
            <w:rStyle w:val="Hyperlink"/>
            <w:rFonts w:cs="Arial"/>
          </w:rPr>
          <w:t>(</w:t>
        </w:r>
        <w:r w:rsidRPr="009D05F8">
          <w:rPr>
            <w:rStyle w:val="Hyperlink"/>
          </w:rPr>
          <w:t>Eignungskriterien: wirtschaftliche und finanzielle Leistungsfähigkeit, Fachkunde). Arbeits- und Bietergemeinschaften haben diese Erklärung für alle Mitglieder einzeln einzureichen.</w:t>
        </w:r>
      </w:hyperlink>
    </w:p>
    <w:p w14:paraId="46292B00" w14:textId="61595F58" w:rsidR="00813C0D" w:rsidRDefault="00813C0D" w:rsidP="00453209">
      <w:pPr>
        <w:pStyle w:val="Verzeichnis2"/>
        <w:rPr>
          <w:rFonts w:asciiTheme="minorHAnsi" w:eastAsiaTheme="minorEastAsia" w:hAnsiTheme="minorHAnsi" w:cstheme="minorBidi"/>
          <w:szCs w:val="22"/>
        </w:rPr>
      </w:pPr>
      <w:hyperlink w:anchor="_Toc487533123" w:history="1">
        <w:r w:rsidRPr="009D05F8">
          <w:rPr>
            <w:rStyle w:val="Hyperlink"/>
            <w:rFonts w:ascii="Symbol" w:hAnsi="Symbol"/>
          </w:rPr>
          <w:t></w:t>
        </w:r>
        <w:r>
          <w:rPr>
            <w:rFonts w:asciiTheme="minorHAnsi" w:eastAsiaTheme="minorEastAsia" w:hAnsiTheme="minorHAnsi" w:cstheme="minorBidi"/>
            <w:szCs w:val="22"/>
          </w:rPr>
          <w:tab/>
        </w:r>
        <w:r w:rsidRPr="009D05F8">
          <w:rPr>
            <w:rStyle w:val="Hyperlink"/>
          </w:rPr>
          <w:t>Je Los: Referenzliste</w:t>
        </w:r>
        <w:r w:rsidR="00002D43">
          <w:rPr>
            <w:rStyle w:val="Hyperlink"/>
          </w:rPr>
          <w:t xml:space="preserve"> (mindestens 1 Referenz)</w:t>
        </w:r>
        <w:r w:rsidRPr="009D05F8">
          <w:rPr>
            <w:rStyle w:val="Hyperlink"/>
          </w:rPr>
          <w:t>, der bezüglich der ausgeschriebenen Leistungen wesentlichen in den letzten drei Jahren erbrachten Leistungen mit Angabe des Auftragswertes, des Erbringungszeitpunkts sowie des öffentlichen oder privaten Empfängers (Eignungskriterien: Fachkunde, technische und berufliche Leistungsfähigkeit). Arbeits- und Bietergemeinschaften haben diese Erklärung für alle Mitglieder einzeln einzureichen.</w:t>
        </w:r>
      </w:hyperlink>
    </w:p>
    <w:p w14:paraId="34636DD3" w14:textId="77777777" w:rsidR="00813C0D" w:rsidRDefault="00813C0D" w:rsidP="00453209">
      <w:pPr>
        <w:pStyle w:val="Verzeichnis2"/>
        <w:rPr>
          <w:rFonts w:asciiTheme="minorHAnsi" w:eastAsiaTheme="minorEastAsia" w:hAnsiTheme="minorHAnsi" w:cstheme="minorBidi"/>
          <w:szCs w:val="22"/>
        </w:rPr>
      </w:pPr>
      <w:hyperlink w:anchor="_Toc487533124" w:history="1">
        <w:r w:rsidRPr="009D05F8">
          <w:rPr>
            <w:rStyle w:val="Hyperlink"/>
            <w:rFonts w:ascii="Symbol" w:hAnsi="Symbol"/>
          </w:rPr>
          <w:t></w:t>
        </w:r>
        <w:r>
          <w:rPr>
            <w:rFonts w:asciiTheme="minorHAnsi" w:eastAsiaTheme="minorEastAsia" w:hAnsiTheme="minorHAnsi" w:cstheme="minorBidi"/>
            <w:szCs w:val="22"/>
          </w:rPr>
          <w:tab/>
        </w:r>
        <w:r w:rsidRPr="009D05F8">
          <w:rPr>
            <w:rStyle w:val="Hyperlink"/>
          </w:rPr>
          <w:t>Je Los: Beschreibung der technischen und organisatorischen Konzeption der notwendigen Transporte zu den Sortier- bzw. Verwertungsanlagen bzw. zum Beförderungsziel (Eignungskriterien: Fachkunde, technische und berufliche Leistungsfähigkeit).</w:t>
        </w:r>
      </w:hyperlink>
    </w:p>
    <w:p w14:paraId="657914C9" w14:textId="77777777" w:rsidR="00813C0D" w:rsidRPr="00AC167C" w:rsidRDefault="00813C0D" w:rsidP="00453209">
      <w:pPr>
        <w:pStyle w:val="Verzeichnis2"/>
        <w:rPr>
          <w:rFonts w:asciiTheme="minorHAnsi" w:eastAsiaTheme="minorEastAsia" w:hAnsiTheme="minorHAnsi" w:cstheme="minorBidi"/>
          <w:szCs w:val="22"/>
        </w:rPr>
      </w:pPr>
      <w:hyperlink w:anchor="_Toc487533125" w:history="1">
        <w:r w:rsidRPr="00CD32E0">
          <w:rPr>
            <w:rStyle w:val="Hyperlink"/>
            <w:rFonts w:ascii="Symbol" w:hAnsi="Symbol"/>
          </w:rPr>
          <w:t></w:t>
        </w:r>
        <w:r w:rsidRPr="00CD32E0">
          <w:rPr>
            <w:rFonts w:asciiTheme="minorHAnsi" w:eastAsiaTheme="minorEastAsia" w:hAnsiTheme="minorHAnsi" w:cstheme="minorBidi"/>
            <w:szCs w:val="22"/>
          </w:rPr>
          <w:tab/>
        </w:r>
        <w:r w:rsidRPr="00CD32E0">
          <w:rPr>
            <w:rStyle w:val="Hyperlink"/>
          </w:rPr>
          <w:t>Je Los: Standort der Sortier- bzw. Verwertungsanlage(n) (Beförderungsziel der Transportfahrzeuge) und geplante Art der Verwertung (stofflich/thermisch) (Eignungskriterien: Fachkunde, technische und berufliche Leistungsfähigkeit).</w:t>
        </w:r>
      </w:hyperlink>
    </w:p>
    <w:p w14:paraId="711F5AC1" w14:textId="77777777" w:rsidR="00813C0D" w:rsidRDefault="00813C0D" w:rsidP="00453209">
      <w:pPr>
        <w:pStyle w:val="Verzeichnis2"/>
        <w:rPr>
          <w:rFonts w:asciiTheme="minorHAnsi" w:eastAsiaTheme="minorEastAsia" w:hAnsiTheme="minorHAnsi" w:cstheme="minorBidi"/>
          <w:szCs w:val="22"/>
        </w:rPr>
      </w:pPr>
      <w:hyperlink w:anchor="_Toc487533126" w:history="1">
        <w:r w:rsidRPr="00CD32E0">
          <w:rPr>
            <w:rStyle w:val="Hyperlink"/>
            <w:rFonts w:ascii="Symbol" w:hAnsi="Symbol"/>
          </w:rPr>
          <w:t></w:t>
        </w:r>
        <w:r w:rsidRPr="00CD32E0">
          <w:rPr>
            <w:rFonts w:asciiTheme="minorHAnsi" w:eastAsiaTheme="minorEastAsia" w:hAnsiTheme="minorHAnsi" w:cstheme="minorBidi"/>
            <w:szCs w:val="22"/>
          </w:rPr>
          <w:tab/>
        </w:r>
        <w:r w:rsidRPr="00CD32E0">
          <w:rPr>
            <w:rStyle w:val="Hyperlink"/>
          </w:rPr>
          <w:t>Je Los: Erklärung aus der ersichtlich ist, über welche Ausstattung, welche Geräte und welche technische Ausrüstung das Unternehmen für die Ausführung des Auftrags verfügt (z. B. Art der eingese</w:t>
        </w:r>
        <w:r w:rsidR="00F86BE6">
          <w:rPr>
            <w:rStyle w:val="Hyperlink"/>
          </w:rPr>
          <w:t>tzten Fahrzeuge</w:t>
        </w:r>
        <w:r w:rsidRPr="00CD32E0">
          <w:rPr>
            <w:rStyle w:val="Hyperlink"/>
          </w:rPr>
          <w:t>) (Eignungskriterien: Fachkunde, technische und berufliche Leistungsfähigkeit).</w:t>
        </w:r>
      </w:hyperlink>
    </w:p>
    <w:p w14:paraId="5AE981FE" w14:textId="77777777" w:rsidR="00813C0D" w:rsidRDefault="00813C0D" w:rsidP="00453209">
      <w:pPr>
        <w:pStyle w:val="Verzeichnis2"/>
        <w:rPr>
          <w:rFonts w:asciiTheme="minorHAnsi" w:eastAsiaTheme="minorEastAsia" w:hAnsiTheme="minorHAnsi" w:cstheme="minorBidi"/>
          <w:szCs w:val="22"/>
        </w:rPr>
      </w:pPr>
      <w:hyperlink w:anchor="_Toc487533127" w:history="1">
        <w:r w:rsidRPr="009D05F8">
          <w:rPr>
            <w:rStyle w:val="Hyperlink"/>
            <w:rFonts w:ascii="Symbol" w:hAnsi="Symbol"/>
          </w:rPr>
          <w:t></w:t>
        </w:r>
        <w:r>
          <w:rPr>
            <w:rFonts w:asciiTheme="minorHAnsi" w:eastAsiaTheme="minorEastAsia" w:hAnsiTheme="minorHAnsi" w:cstheme="minorBidi"/>
            <w:szCs w:val="22"/>
          </w:rPr>
          <w:tab/>
        </w:r>
        <w:r w:rsidRPr="009D05F8">
          <w:rPr>
            <w:rStyle w:val="Hyperlink"/>
          </w:rPr>
          <w:t>Je Los: Angabe, ob eine Zwischenlagerung geplant ist. Im Falle einer geplanten Zwischenlagerung hat der Bieter sicherzustellen, dass das Zwischenlager den gesetzlichen Vorschriften entspricht (Eignungskriterien: Fachkunde, technische und berufliche Leistungsfähigkeit).</w:t>
        </w:r>
      </w:hyperlink>
    </w:p>
    <w:p w14:paraId="4B2CCC0F" w14:textId="77777777" w:rsidR="00CB1AA3" w:rsidRDefault="00813C0D" w:rsidP="00453209">
      <w:pPr>
        <w:pStyle w:val="Verzeichnis2"/>
        <w:rPr>
          <w:rStyle w:val="Hyperlink"/>
        </w:rPr>
      </w:pPr>
      <w:hyperlink w:anchor="_Toc487533128" w:history="1">
        <w:r w:rsidRPr="009D05F8">
          <w:rPr>
            <w:rStyle w:val="Hyperlink"/>
            <w:rFonts w:ascii="Symbol" w:hAnsi="Symbol"/>
          </w:rPr>
          <w:t></w:t>
        </w:r>
        <w:r>
          <w:rPr>
            <w:rFonts w:asciiTheme="minorHAnsi" w:eastAsiaTheme="minorEastAsia" w:hAnsiTheme="minorHAnsi" w:cstheme="minorBidi"/>
            <w:szCs w:val="22"/>
          </w:rPr>
          <w:tab/>
        </w:r>
        <w:r w:rsidRPr="009D05F8">
          <w:rPr>
            <w:rStyle w:val="Hyperlink"/>
          </w:rPr>
          <w:t>Standort(e) der geplanten Erstbehandlungsanlage(n) (Eignungskriterien: Fachkunde, technische und berufliche Leistungsfähigkeit).</w:t>
        </w:r>
      </w:hyperlink>
    </w:p>
    <w:p w14:paraId="109D2CAD" w14:textId="5BA4359A" w:rsidR="00813C0D" w:rsidRDefault="00813C0D" w:rsidP="00453209">
      <w:pPr>
        <w:pStyle w:val="Verzeichnis2"/>
        <w:rPr>
          <w:rFonts w:asciiTheme="minorHAnsi" w:eastAsiaTheme="minorEastAsia" w:hAnsiTheme="minorHAnsi" w:cstheme="minorBidi"/>
          <w:szCs w:val="22"/>
        </w:rPr>
      </w:pPr>
      <w:hyperlink w:anchor="_Toc487533129" w:history="1">
        <w:r w:rsidRPr="009D05F8">
          <w:rPr>
            <w:rStyle w:val="Hyperlink"/>
          </w:rPr>
          <w:t xml:space="preserve">Der Auftraggeber behält sich unter Berücksichtigung des </w:t>
        </w:r>
        <w:r w:rsidR="00237DFE">
          <w:rPr>
            <w:rStyle w:val="Hyperlink"/>
          </w:rPr>
          <w:t xml:space="preserve">Gleichbehandlungsgebots vor, im </w:t>
        </w:r>
        <w:r w:rsidR="00F73F2E">
          <w:rPr>
            <w:rStyle w:val="Hyperlink"/>
          </w:rPr>
          <w:t xml:space="preserve">Falle </w:t>
        </w:r>
        <w:r w:rsidRPr="009D05F8">
          <w:rPr>
            <w:rStyle w:val="Hyperlink"/>
          </w:rPr>
          <w:t>des Einsatzes von Unterauftragnehmern folgende Erklärung anzufordern:</w:t>
        </w:r>
      </w:hyperlink>
    </w:p>
    <w:p w14:paraId="78C7986D" w14:textId="3CAB9BA5" w:rsidR="00DC5100" w:rsidRPr="00B33898" w:rsidRDefault="00813C0D" w:rsidP="00453209">
      <w:pPr>
        <w:pStyle w:val="Verzeichnis2"/>
        <w:rPr>
          <w:rFonts w:asciiTheme="minorHAnsi" w:eastAsiaTheme="minorEastAsia" w:hAnsiTheme="minorHAnsi" w:cstheme="minorBidi"/>
          <w:szCs w:val="22"/>
        </w:rPr>
      </w:pPr>
      <w:hyperlink w:anchor="_Toc487533130" w:history="1">
        <w:r w:rsidRPr="009D05F8">
          <w:rPr>
            <w:rStyle w:val="Hyperlink"/>
            <w:rFonts w:ascii="Symbol" w:hAnsi="Symbol"/>
          </w:rPr>
          <w:t></w:t>
        </w:r>
        <w:r>
          <w:rPr>
            <w:rFonts w:asciiTheme="minorHAnsi" w:eastAsiaTheme="minorEastAsia" w:hAnsiTheme="minorHAnsi" w:cstheme="minorBidi"/>
            <w:szCs w:val="22"/>
          </w:rPr>
          <w:tab/>
        </w:r>
        <w:r w:rsidRPr="009D05F8">
          <w:rPr>
            <w:rStyle w:val="Hyperlink"/>
          </w:rPr>
          <w:t>Referenzliste</w:t>
        </w:r>
        <w:r w:rsidR="00002D43">
          <w:rPr>
            <w:rStyle w:val="Hyperlink"/>
          </w:rPr>
          <w:t xml:space="preserve"> (mindestens 1 Referenz)</w:t>
        </w:r>
        <w:r w:rsidRPr="009D05F8">
          <w:rPr>
            <w:rStyle w:val="Hyperlink"/>
          </w:rPr>
          <w:t>, der bezüglich der ausgeschriebenen Leistungen wesentlichen in den letzten drei Jahren erbrachten Leistungen mit Angabe des Auftragswertes, des Erbringungszeitpunkts sowie des öffentlichen oder privaten Empfängers (Eignungskriterien: Fachkunde, technische und berufliche Leistungsfähigkeit).</w:t>
        </w:r>
      </w:hyperlink>
    </w:p>
    <w:p w14:paraId="789CB1CB" w14:textId="2E5DBF18" w:rsidR="004B323B" w:rsidRDefault="00434E06" w:rsidP="004B323B">
      <w:pPr>
        <w:pStyle w:val="berschrift1"/>
        <w:numPr>
          <w:ilvl w:val="0"/>
          <w:numId w:val="0"/>
        </w:numPr>
        <w:ind w:left="431" w:hanging="431"/>
        <w:rPr>
          <w:b w:val="0"/>
        </w:rPr>
      </w:pPr>
      <w:r w:rsidRPr="00434E06">
        <w:rPr>
          <w:b w:val="0"/>
        </w:rPr>
        <w:fldChar w:fldCharType="end"/>
      </w:r>
      <w:bookmarkStart w:id="1681" w:name="_Ref345344883"/>
      <w:bookmarkEnd w:id="1658"/>
      <w:bookmarkEnd w:id="1659"/>
    </w:p>
    <w:p w14:paraId="3D81C78A" w14:textId="77777777" w:rsidR="004B323B" w:rsidRDefault="004B323B" w:rsidP="004B323B"/>
    <w:p w14:paraId="0A4DEA25" w14:textId="77777777" w:rsidR="004B323B" w:rsidRDefault="004B323B" w:rsidP="004B323B"/>
    <w:p w14:paraId="6BE7A5AF" w14:textId="77777777" w:rsidR="00A66513" w:rsidRDefault="00A66513" w:rsidP="004B323B"/>
    <w:p w14:paraId="30CC11AD" w14:textId="77777777" w:rsidR="00A66513" w:rsidRDefault="00A66513" w:rsidP="004B323B"/>
    <w:p w14:paraId="1FCEF14B" w14:textId="77777777" w:rsidR="00A66513" w:rsidRDefault="00A66513" w:rsidP="004B323B"/>
    <w:p w14:paraId="6A1C3590" w14:textId="77777777" w:rsidR="004B323B" w:rsidRPr="004B323B" w:rsidRDefault="004B323B" w:rsidP="004B323B"/>
    <w:p w14:paraId="63970EE0" w14:textId="5CC89260" w:rsidR="00DA273D" w:rsidRPr="004B323B" w:rsidRDefault="00DA273D" w:rsidP="00B42A93">
      <w:pPr>
        <w:pStyle w:val="berschrift1"/>
        <w:numPr>
          <w:ilvl w:val="0"/>
          <w:numId w:val="0"/>
        </w:numPr>
        <w:ind w:left="431" w:hanging="431"/>
        <w:rPr>
          <w:b w:val="0"/>
          <w:sz w:val="24"/>
          <w:szCs w:val="24"/>
        </w:rPr>
      </w:pPr>
      <w:bookmarkStart w:id="1682" w:name="_Toc235109538"/>
      <w:r w:rsidRPr="004B323B">
        <w:rPr>
          <w:sz w:val="24"/>
          <w:szCs w:val="24"/>
        </w:rPr>
        <w:lastRenderedPageBreak/>
        <w:t>Anlagenverzeichnis</w:t>
      </w:r>
      <w:bookmarkEnd w:id="1681"/>
      <w:bookmarkEnd w:id="1682"/>
    </w:p>
    <w:p w14:paraId="3522966B" w14:textId="77777777" w:rsidR="00EC79E4" w:rsidRPr="00906475" w:rsidRDefault="00EC79E4" w:rsidP="00906475">
      <w:pPr>
        <w:pStyle w:val="berschrift2"/>
      </w:pPr>
      <w:bookmarkStart w:id="1683" w:name="OLE_LINK5"/>
      <w:bookmarkStart w:id="1684" w:name="_Toc235109539"/>
      <w:r w:rsidRPr="00906475">
        <w:t>Formulare</w:t>
      </w:r>
      <w:bookmarkEnd w:id="1684"/>
    </w:p>
    <w:bookmarkEnd w:id="1683"/>
    <w:p w14:paraId="0BE0D6D9" w14:textId="1205573E" w:rsidR="00A66513" w:rsidRDefault="004E0113" w:rsidP="00453209">
      <w:pPr>
        <w:pStyle w:val="Verzeichnis2"/>
        <w:rPr>
          <w:rFonts w:asciiTheme="minorHAnsi" w:eastAsiaTheme="minorEastAsia" w:hAnsiTheme="minorHAnsi" w:cstheme="minorBidi"/>
          <w:szCs w:val="22"/>
        </w:rPr>
      </w:pPr>
      <w:r>
        <w:fldChar w:fldCharType="begin"/>
      </w:r>
      <w:r>
        <w:instrText xml:space="preserve"> TOC \h \z \t "Formulare;2" </w:instrText>
      </w:r>
      <w:r>
        <w:fldChar w:fldCharType="separate"/>
      </w:r>
      <w:hyperlink w:anchor="_Toc520876228" w:history="1">
        <w:r w:rsidR="00A66513" w:rsidRPr="001E5639">
          <w:rPr>
            <w:rStyle w:val="Hyperlink"/>
          </w:rPr>
          <w:t>Anlage A: Angebotsformular</w:t>
        </w:r>
        <w:r w:rsidR="00A66513">
          <w:rPr>
            <w:webHidden/>
          </w:rPr>
          <w:tab/>
        </w:r>
        <w:r w:rsidR="00A66513">
          <w:rPr>
            <w:webHidden/>
          </w:rPr>
          <w:fldChar w:fldCharType="begin"/>
        </w:r>
        <w:r w:rsidR="00A66513">
          <w:rPr>
            <w:webHidden/>
          </w:rPr>
          <w:instrText xml:space="preserve"> PAGEREF _Toc520876228 \h </w:instrText>
        </w:r>
        <w:r w:rsidR="00A66513">
          <w:rPr>
            <w:webHidden/>
          </w:rPr>
        </w:r>
        <w:r w:rsidR="00A66513">
          <w:rPr>
            <w:webHidden/>
          </w:rPr>
          <w:fldChar w:fldCharType="separate"/>
        </w:r>
        <w:r w:rsidR="006A4837">
          <w:rPr>
            <w:webHidden/>
          </w:rPr>
          <w:t>43</w:t>
        </w:r>
        <w:r w:rsidR="00A66513">
          <w:rPr>
            <w:webHidden/>
          </w:rPr>
          <w:fldChar w:fldCharType="end"/>
        </w:r>
      </w:hyperlink>
    </w:p>
    <w:p w14:paraId="4B9F024C" w14:textId="3801D177" w:rsidR="00A66513" w:rsidRDefault="00A66513" w:rsidP="00453209">
      <w:pPr>
        <w:pStyle w:val="Verzeichnis2"/>
        <w:rPr>
          <w:rFonts w:asciiTheme="minorHAnsi" w:eastAsiaTheme="minorEastAsia" w:hAnsiTheme="minorHAnsi" w:cstheme="minorBidi"/>
          <w:szCs w:val="22"/>
        </w:rPr>
      </w:pPr>
      <w:hyperlink w:anchor="_Toc520876229" w:history="1">
        <w:r w:rsidRPr="001E5639">
          <w:rPr>
            <w:rStyle w:val="Hyperlink"/>
          </w:rPr>
          <w:t>Anlage B: Arbeits- und Bietergemeinschaftserklärung</w:t>
        </w:r>
        <w:r>
          <w:rPr>
            <w:webHidden/>
          </w:rPr>
          <w:tab/>
        </w:r>
        <w:r>
          <w:rPr>
            <w:webHidden/>
          </w:rPr>
          <w:fldChar w:fldCharType="begin"/>
        </w:r>
        <w:r>
          <w:rPr>
            <w:webHidden/>
          </w:rPr>
          <w:instrText xml:space="preserve"> PAGEREF _Toc520876229 \h </w:instrText>
        </w:r>
        <w:r>
          <w:rPr>
            <w:webHidden/>
          </w:rPr>
        </w:r>
        <w:r>
          <w:rPr>
            <w:webHidden/>
          </w:rPr>
          <w:fldChar w:fldCharType="separate"/>
        </w:r>
        <w:r w:rsidR="006A4837">
          <w:rPr>
            <w:webHidden/>
          </w:rPr>
          <w:t>47</w:t>
        </w:r>
        <w:r>
          <w:rPr>
            <w:webHidden/>
          </w:rPr>
          <w:fldChar w:fldCharType="end"/>
        </w:r>
      </w:hyperlink>
    </w:p>
    <w:p w14:paraId="2E27F1AE" w14:textId="3F515998" w:rsidR="00A66513" w:rsidRDefault="00A66513" w:rsidP="00453209">
      <w:pPr>
        <w:pStyle w:val="Verzeichnis2"/>
        <w:rPr>
          <w:rFonts w:asciiTheme="minorHAnsi" w:eastAsiaTheme="minorEastAsia" w:hAnsiTheme="minorHAnsi" w:cstheme="minorBidi"/>
          <w:szCs w:val="22"/>
        </w:rPr>
      </w:pPr>
      <w:hyperlink w:anchor="_Toc520876230" w:history="1">
        <w:r w:rsidRPr="001E5639">
          <w:rPr>
            <w:rStyle w:val="Hyperlink"/>
          </w:rPr>
          <w:t>Anlage C: Angaben von Arbeits- und Bietergemeinschaften</w:t>
        </w:r>
        <w:r>
          <w:rPr>
            <w:webHidden/>
          </w:rPr>
          <w:tab/>
        </w:r>
        <w:r>
          <w:rPr>
            <w:webHidden/>
          </w:rPr>
          <w:fldChar w:fldCharType="begin"/>
        </w:r>
        <w:r>
          <w:rPr>
            <w:webHidden/>
          </w:rPr>
          <w:instrText xml:space="preserve"> PAGEREF _Toc520876230 \h </w:instrText>
        </w:r>
        <w:r>
          <w:rPr>
            <w:webHidden/>
          </w:rPr>
        </w:r>
        <w:r>
          <w:rPr>
            <w:webHidden/>
          </w:rPr>
          <w:fldChar w:fldCharType="separate"/>
        </w:r>
        <w:r w:rsidR="006A4837">
          <w:rPr>
            <w:webHidden/>
          </w:rPr>
          <w:t>48</w:t>
        </w:r>
        <w:r>
          <w:rPr>
            <w:webHidden/>
          </w:rPr>
          <w:fldChar w:fldCharType="end"/>
        </w:r>
      </w:hyperlink>
    </w:p>
    <w:p w14:paraId="4D6F7268" w14:textId="6F911710" w:rsidR="00A66513" w:rsidRDefault="00A66513" w:rsidP="00453209">
      <w:pPr>
        <w:pStyle w:val="Verzeichnis2"/>
        <w:rPr>
          <w:rFonts w:asciiTheme="minorHAnsi" w:eastAsiaTheme="minorEastAsia" w:hAnsiTheme="minorHAnsi" w:cstheme="minorBidi"/>
          <w:szCs w:val="22"/>
        </w:rPr>
      </w:pPr>
      <w:hyperlink w:anchor="_Toc520876231" w:history="1">
        <w:r w:rsidRPr="001E5639">
          <w:rPr>
            <w:rStyle w:val="Hyperlink"/>
          </w:rPr>
          <w:t>Anlage D: Erklärung über den Einsatz von Unterauftragnehmern und der Eignungsleihe</w:t>
        </w:r>
        <w:r>
          <w:rPr>
            <w:webHidden/>
          </w:rPr>
          <w:tab/>
        </w:r>
        <w:r>
          <w:rPr>
            <w:webHidden/>
          </w:rPr>
          <w:fldChar w:fldCharType="begin"/>
        </w:r>
        <w:r>
          <w:rPr>
            <w:webHidden/>
          </w:rPr>
          <w:instrText xml:space="preserve"> PAGEREF _Toc520876231 \h </w:instrText>
        </w:r>
        <w:r>
          <w:rPr>
            <w:webHidden/>
          </w:rPr>
        </w:r>
        <w:r>
          <w:rPr>
            <w:webHidden/>
          </w:rPr>
          <w:fldChar w:fldCharType="separate"/>
        </w:r>
        <w:r w:rsidR="006A4837">
          <w:rPr>
            <w:webHidden/>
          </w:rPr>
          <w:t>49</w:t>
        </w:r>
        <w:r>
          <w:rPr>
            <w:webHidden/>
          </w:rPr>
          <w:fldChar w:fldCharType="end"/>
        </w:r>
      </w:hyperlink>
    </w:p>
    <w:p w14:paraId="4784E396" w14:textId="18BB07AF" w:rsidR="00A66513" w:rsidRDefault="00A66513" w:rsidP="00453209">
      <w:pPr>
        <w:pStyle w:val="Verzeichnis2"/>
        <w:rPr>
          <w:rFonts w:asciiTheme="minorHAnsi" w:eastAsiaTheme="minorEastAsia" w:hAnsiTheme="minorHAnsi" w:cstheme="minorBidi"/>
          <w:szCs w:val="22"/>
        </w:rPr>
      </w:pPr>
      <w:hyperlink w:anchor="_Toc520876232" w:history="1">
        <w:r w:rsidRPr="001E5639">
          <w:rPr>
            <w:rStyle w:val="Hyperlink"/>
          </w:rPr>
          <w:t>Anlage E: Verpflichtungserklärung von Unterauftragnehmern/ Eignungsleihe-Unternehmen</w:t>
        </w:r>
        <w:r>
          <w:rPr>
            <w:webHidden/>
          </w:rPr>
          <w:tab/>
        </w:r>
        <w:r>
          <w:rPr>
            <w:webHidden/>
          </w:rPr>
          <w:fldChar w:fldCharType="begin"/>
        </w:r>
        <w:r>
          <w:rPr>
            <w:webHidden/>
          </w:rPr>
          <w:instrText xml:space="preserve"> PAGEREF _Toc520876232 \h </w:instrText>
        </w:r>
        <w:r>
          <w:rPr>
            <w:webHidden/>
          </w:rPr>
        </w:r>
        <w:r>
          <w:rPr>
            <w:webHidden/>
          </w:rPr>
          <w:fldChar w:fldCharType="separate"/>
        </w:r>
        <w:r w:rsidR="006A4837">
          <w:rPr>
            <w:webHidden/>
          </w:rPr>
          <w:t>50</w:t>
        </w:r>
        <w:r>
          <w:rPr>
            <w:webHidden/>
          </w:rPr>
          <w:fldChar w:fldCharType="end"/>
        </w:r>
      </w:hyperlink>
    </w:p>
    <w:p w14:paraId="501BC93C" w14:textId="7BA5CB60" w:rsidR="00A66513" w:rsidRDefault="00A66513" w:rsidP="00453209">
      <w:pPr>
        <w:pStyle w:val="Verzeichnis2"/>
        <w:rPr>
          <w:rFonts w:asciiTheme="minorHAnsi" w:eastAsiaTheme="minorEastAsia" w:hAnsiTheme="minorHAnsi" w:cstheme="minorBidi"/>
          <w:szCs w:val="22"/>
        </w:rPr>
      </w:pPr>
      <w:hyperlink w:anchor="_Toc520876233" w:history="1">
        <w:r w:rsidRPr="001E5639">
          <w:rPr>
            <w:rStyle w:val="Hyperlink"/>
          </w:rPr>
          <w:t>Anlage F: Bieterangaben</w:t>
        </w:r>
        <w:r>
          <w:rPr>
            <w:webHidden/>
          </w:rPr>
          <w:tab/>
        </w:r>
        <w:r>
          <w:rPr>
            <w:webHidden/>
          </w:rPr>
          <w:fldChar w:fldCharType="begin"/>
        </w:r>
        <w:r>
          <w:rPr>
            <w:webHidden/>
          </w:rPr>
          <w:instrText xml:space="preserve"> PAGEREF _Toc520876233 \h </w:instrText>
        </w:r>
        <w:r>
          <w:rPr>
            <w:webHidden/>
          </w:rPr>
        </w:r>
        <w:r>
          <w:rPr>
            <w:webHidden/>
          </w:rPr>
          <w:fldChar w:fldCharType="separate"/>
        </w:r>
        <w:r w:rsidR="006A4837">
          <w:rPr>
            <w:webHidden/>
          </w:rPr>
          <w:t>51</w:t>
        </w:r>
        <w:r>
          <w:rPr>
            <w:webHidden/>
          </w:rPr>
          <w:fldChar w:fldCharType="end"/>
        </w:r>
      </w:hyperlink>
    </w:p>
    <w:bookmarkStart w:id="1685" w:name="OLE_LINK6"/>
    <w:bookmarkEnd w:id="1685"/>
    <w:p w14:paraId="5503D12C" w14:textId="4672C036" w:rsidR="00A66513" w:rsidRDefault="00A15531" w:rsidP="00453209">
      <w:pPr>
        <w:pStyle w:val="Verzeichnis2"/>
        <w:rPr>
          <w:rFonts w:asciiTheme="minorHAnsi" w:eastAsiaTheme="minorEastAsia" w:hAnsiTheme="minorHAnsi" w:cstheme="minorBidi"/>
          <w:szCs w:val="22"/>
        </w:rPr>
      </w:pPr>
      <w:r>
        <w:fldChar w:fldCharType="begin"/>
      </w:r>
      <w:r w:rsidR="00491173">
        <w:instrText>HYPERLINK  \l "OLE_LINK7"</w:instrText>
      </w:r>
      <w:r>
        <w:fldChar w:fldCharType="separate"/>
      </w:r>
      <w:r w:rsidR="00843077">
        <w:rPr>
          <w:rStyle w:val="Hyperlink"/>
        </w:rPr>
        <w:t>Anlage G: P</w:t>
      </w:r>
      <w:r w:rsidR="00FB6DEB">
        <w:rPr>
          <w:rStyle w:val="Hyperlink"/>
        </w:rPr>
        <w:t>reisblätter</w:t>
      </w:r>
      <w:r w:rsidR="00A66513">
        <w:rPr>
          <w:webHidden/>
        </w:rPr>
        <w:tab/>
      </w:r>
      <w:r w:rsidR="007905B8">
        <w:rPr>
          <w:webHidden/>
        </w:rPr>
        <w:t>59</w:t>
      </w:r>
      <w:r>
        <w:fldChar w:fldCharType="end"/>
      </w:r>
    </w:p>
    <w:p w14:paraId="0E7C5EAD" w14:textId="34A9B2BB" w:rsidR="00A66513" w:rsidRDefault="00453209" w:rsidP="00453209">
      <w:pPr>
        <w:pStyle w:val="Verzeichnis2"/>
        <w:rPr>
          <w:rFonts w:asciiTheme="minorHAnsi" w:eastAsiaTheme="minorEastAsia" w:hAnsiTheme="minorHAnsi" w:cstheme="minorBidi"/>
          <w:szCs w:val="22"/>
        </w:rPr>
      </w:pPr>
      <w:hyperlink w:anchor="_Toc520876235" w:history="1">
        <w:r>
          <w:rPr>
            <w:rStyle w:val="Hyperlink"/>
          </w:rPr>
          <w:t xml:space="preserve">Anlage </w:t>
        </w:r>
        <w:r w:rsidR="00A66513" w:rsidRPr="001E5639">
          <w:rPr>
            <w:rStyle w:val="Hyperlink"/>
          </w:rPr>
          <w:t>H: Verpflichtungserklärung für öffentliche Aufträge, die vom Arbeitnehmer-Entsendegesetz erfasst werden</w:t>
        </w:r>
        <w:r w:rsidR="00A66513">
          <w:rPr>
            <w:webHidden/>
          </w:rPr>
          <w:tab/>
        </w:r>
        <w:r w:rsidR="00A66513">
          <w:rPr>
            <w:webHidden/>
          </w:rPr>
          <w:fldChar w:fldCharType="begin"/>
        </w:r>
        <w:r w:rsidR="00A66513">
          <w:rPr>
            <w:webHidden/>
          </w:rPr>
          <w:instrText xml:space="preserve"> PAGEREF _Toc520876235 \h </w:instrText>
        </w:r>
        <w:r w:rsidR="00A66513">
          <w:rPr>
            <w:webHidden/>
          </w:rPr>
        </w:r>
        <w:r w:rsidR="00A66513">
          <w:rPr>
            <w:webHidden/>
          </w:rPr>
          <w:fldChar w:fldCharType="separate"/>
        </w:r>
        <w:r w:rsidR="006A4837">
          <w:rPr>
            <w:webHidden/>
          </w:rPr>
          <w:t>64</w:t>
        </w:r>
        <w:r w:rsidR="00A66513">
          <w:rPr>
            <w:webHidden/>
          </w:rPr>
          <w:fldChar w:fldCharType="end"/>
        </w:r>
      </w:hyperlink>
    </w:p>
    <w:p w14:paraId="5448D695" w14:textId="7A11DF1B" w:rsidR="00A66513" w:rsidRDefault="00A66513" w:rsidP="00453209">
      <w:pPr>
        <w:pStyle w:val="Verzeichnis2"/>
      </w:pPr>
      <w:hyperlink w:anchor="_Toc520876236" w:history="1">
        <w:r w:rsidRPr="001E5639">
          <w:rPr>
            <w:rStyle w:val="Hyperlink"/>
          </w:rPr>
          <w:t>Anlage I: Verpflichtungserklärung zum Mindestentgelt</w:t>
        </w:r>
        <w:r>
          <w:rPr>
            <w:webHidden/>
          </w:rPr>
          <w:tab/>
        </w:r>
        <w:r>
          <w:rPr>
            <w:webHidden/>
          </w:rPr>
          <w:fldChar w:fldCharType="begin"/>
        </w:r>
        <w:r>
          <w:rPr>
            <w:webHidden/>
          </w:rPr>
          <w:instrText xml:space="preserve"> PAGEREF _Toc520876236 \h </w:instrText>
        </w:r>
        <w:r>
          <w:rPr>
            <w:webHidden/>
          </w:rPr>
        </w:r>
        <w:r>
          <w:rPr>
            <w:webHidden/>
          </w:rPr>
          <w:fldChar w:fldCharType="separate"/>
        </w:r>
        <w:r w:rsidR="006A4837">
          <w:rPr>
            <w:webHidden/>
          </w:rPr>
          <w:t>66</w:t>
        </w:r>
        <w:r>
          <w:rPr>
            <w:webHidden/>
          </w:rPr>
          <w:fldChar w:fldCharType="end"/>
        </w:r>
      </w:hyperlink>
    </w:p>
    <w:p w14:paraId="6BE62EC4" w14:textId="528031EC" w:rsidR="00776AD4" w:rsidRPr="00776AD4" w:rsidRDefault="00776AD4" w:rsidP="00776AD4">
      <w:pPr>
        <w:rPr>
          <w:rFonts w:eastAsiaTheme="minorEastAsia"/>
          <w:noProof/>
        </w:rPr>
      </w:pPr>
      <w:hyperlink w:anchor="OLE_LINK8" w:history="1">
        <w:r w:rsidRPr="006A4837">
          <w:rPr>
            <w:rStyle w:val="Hyperlink"/>
            <w:rFonts w:eastAsiaTheme="minorEastAsia"/>
            <w:noProof/>
          </w:rPr>
          <w:t>Anlage J: Eigenerklärung zu den Russlandsanktionen</w:t>
        </w:r>
      </w:hyperlink>
      <w:r>
        <w:rPr>
          <w:rFonts w:eastAsiaTheme="minorEastAsia"/>
          <w:noProof/>
        </w:rPr>
        <w:t>……………………………………………..</w:t>
      </w:r>
      <w:r w:rsidR="00B17395">
        <w:rPr>
          <w:noProof/>
          <w:webHidden/>
        </w:rPr>
        <w:t>68</w:t>
      </w:r>
    </w:p>
    <w:p w14:paraId="157FEE2A" w14:textId="77777777" w:rsidR="00371975" w:rsidRDefault="004E0113" w:rsidP="00371975">
      <w:pPr>
        <w:tabs>
          <w:tab w:val="left" w:pos="2268"/>
          <w:tab w:val="right" w:pos="9354"/>
        </w:tabs>
      </w:pPr>
      <w:r>
        <w:fldChar w:fldCharType="end"/>
      </w:r>
      <w:bookmarkStart w:id="1686" w:name="_Toc269732958"/>
      <w:bookmarkEnd w:id="1686"/>
    </w:p>
    <w:p w14:paraId="2626DA83" w14:textId="59A88207" w:rsidR="00EC79E4" w:rsidRPr="00822DD5" w:rsidRDefault="00A961F2" w:rsidP="00371975">
      <w:pPr>
        <w:tabs>
          <w:tab w:val="left" w:pos="2268"/>
          <w:tab w:val="right" w:pos="9354"/>
        </w:tabs>
      </w:pPr>
      <w:r w:rsidRPr="00822DD5">
        <w:t xml:space="preserve">Sonstige Anlagen: </w:t>
      </w:r>
      <w:r w:rsidRPr="00CB1D71">
        <w:t>Vertragsentw</w:t>
      </w:r>
      <w:r w:rsidR="00730066" w:rsidRPr="00CB1D71">
        <w:t>ü</w:t>
      </w:r>
      <w:r w:rsidRPr="00CB1D71">
        <w:t>rf</w:t>
      </w:r>
      <w:r w:rsidR="00730066" w:rsidRPr="00CB1D71">
        <w:t>e</w:t>
      </w:r>
      <w:r w:rsidRPr="00CB1D71">
        <w:t xml:space="preserve"> und e</w:t>
      </w:r>
      <w:r w:rsidR="00EC79E4" w:rsidRPr="00730066">
        <w:t>rgänzende</w:t>
      </w:r>
      <w:r w:rsidR="00EC79E4" w:rsidRPr="00822DD5">
        <w:t xml:space="preserve"> Informationen</w:t>
      </w:r>
    </w:p>
    <w:p w14:paraId="2D3C94A8" w14:textId="77777777" w:rsidR="00FB6DEB" w:rsidRDefault="00813C0D" w:rsidP="00FB6DEB">
      <w:pPr>
        <w:numPr>
          <w:ilvl w:val="0"/>
          <w:numId w:val="5"/>
        </w:numPr>
        <w:tabs>
          <w:tab w:val="clear" w:pos="720"/>
          <w:tab w:val="left" w:pos="709"/>
          <w:tab w:val="right" w:pos="9356"/>
        </w:tabs>
        <w:ind w:hanging="720"/>
      </w:pPr>
      <w:r>
        <w:t>Vertragsentwurf</w:t>
      </w:r>
    </w:p>
    <w:p w14:paraId="5E2F0190" w14:textId="07050F0A" w:rsidR="001C3054" w:rsidRDefault="00AC5A17" w:rsidP="001C3054">
      <w:pPr>
        <w:numPr>
          <w:ilvl w:val="0"/>
          <w:numId w:val="5"/>
        </w:numPr>
        <w:tabs>
          <w:tab w:val="clear" w:pos="720"/>
          <w:tab w:val="left" w:pos="709"/>
          <w:tab w:val="right" w:pos="9356"/>
        </w:tabs>
        <w:ind w:hanging="720"/>
      </w:pPr>
      <w:r>
        <w:t>Formular Bürgschaftsurkunde</w:t>
      </w:r>
      <w:bookmarkStart w:id="1687" w:name="_Toc181961511"/>
      <w:bookmarkStart w:id="1688" w:name="_Toc182930309"/>
    </w:p>
    <w:p w14:paraId="1E3814DA" w14:textId="5E50D602" w:rsidR="00B846DA" w:rsidRPr="00D34A9B" w:rsidRDefault="00EC79E4" w:rsidP="004043A2">
      <w:pPr>
        <w:tabs>
          <w:tab w:val="left" w:pos="709"/>
          <w:tab w:val="right" w:pos="9356"/>
        </w:tabs>
      </w:pPr>
      <w:r w:rsidRPr="001C3054">
        <w:br w:type="page"/>
      </w:r>
      <w:bookmarkStart w:id="1689" w:name="_Toc269721746"/>
      <w:bookmarkStart w:id="1690" w:name="_Toc520876228"/>
      <w:r w:rsidR="00F960C3" w:rsidRPr="00FB6DEB">
        <w:rPr>
          <w:b/>
          <w:bCs/>
          <w:sz w:val="28"/>
          <w:szCs w:val="28"/>
        </w:rPr>
        <w:lastRenderedPageBreak/>
        <w:t xml:space="preserve">Anlage A: </w:t>
      </w:r>
      <w:r w:rsidR="00B846DA" w:rsidRPr="00FB6DEB">
        <w:rPr>
          <w:b/>
          <w:bCs/>
          <w:sz w:val="28"/>
          <w:szCs w:val="28"/>
        </w:rPr>
        <w:t>Angebot</w:t>
      </w:r>
      <w:bookmarkEnd w:id="1687"/>
      <w:r w:rsidR="00B846DA" w:rsidRPr="00FB6DEB">
        <w:rPr>
          <w:b/>
          <w:bCs/>
          <w:sz w:val="28"/>
          <w:szCs w:val="28"/>
        </w:rPr>
        <w:t>sformular</w:t>
      </w:r>
      <w:bookmarkStart w:id="1691" w:name="_Toc181961512"/>
      <w:bookmarkStart w:id="1692" w:name="_Toc182930310"/>
      <w:bookmarkEnd w:id="1688"/>
      <w:bookmarkEnd w:id="1689"/>
      <w:bookmarkEnd w:id="1690"/>
    </w:p>
    <w:p w14:paraId="13E2CF13" w14:textId="77777777" w:rsidR="007876F0" w:rsidRPr="007876F0" w:rsidRDefault="007876F0" w:rsidP="007876F0">
      <w:pPr>
        <w:rPr>
          <w:b/>
          <w:bCs/>
          <w:sz w:val="24"/>
          <w:szCs w:val="24"/>
        </w:rPr>
      </w:pPr>
    </w:p>
    <w:p w14:paraId="7F2EC7FE" w14:textId="77777777" w:rsidR="00B846DA" w:rsidRPr="007876F0" w:rsidRDefault="00B846DA" w:rsidP="00371975">
      <w:pPr>
        <w:pBdr>
          <w:top w:val="single" w:sz="4" w:space="1" w:color="auto"/>
          <w:left w:val="single" w:sz="4" w:space="1" w:color="auto"/>
          <w:bottom w:val="single" w:sz="4" w:space="1" w:color="auto"/>
          <w:right w:val="single" w:sz="4" w:space="4" w:color="auto"/>
        </w:pBdr>
        <w:rPr>
          <w:b/>
          <w:bCs/>
        </w:rPr>
      </w:pPr>
      <w:r w:rsidRPr="007876F0">
        <w:rPr>
          <w:b/>
          <w:bCs/>
        </w:rPr>
        <w:t>Dieses Formular ist dem Angebot zwingend ausgefüllt und unterschrieben beizulegen!</w:t>
      </w:r>
    </w:p>
    <w:p w14:paraId="40BB4F0A" w14:textId="77777777" w:rsidR="00B846DA" w:rsidRPr="001D42DC" w:rsidRDefault="00B846DA" w:rsidP="007876F0">
      <w:pPr>
        <w:pStyle w:val="Formatvorlageberschrift3Vor0ptNach12pt"/>
        <w:numPr>
          <w:ilvl w:val="0"/>
          <w:numId w:val="0"/>
        </w:numPr>
        <w:spacing w:before="120" w:after="120"/>
        <w:rPr>
          <w:szCs w:val="22"/>
        </w:rPr>
      </w:pPr>
    </w:p>
    <w:p w14:paraId="6CD3FE88" w14:textId="77777777" w:rsidR="00B846DA" w:rsidRPr="007D33AE" w:rsidRDefault="00B846DA" w:rsidP="007D33AE">
      <w:pPr>
        <w:rPr>
          <w:b/>
          <w:bCs/>
        </w:rPr>
      </w:pPr>
      <w:r w:rsidRPr="007D33AE">
        <w:rPr>
          <w:b/>
          <w:bCs/>
        </w:rPr>
        <w:t>Name und Anschrift des Bieters</w:t>
      </w:r>
      <w:bookmarkEnd w:id="1691"/>
      <w:bookmarkEnd w:id="1692"/>
      <w:r w:rsidRPr="007D33AE">
        <w:rPr>
          <w:b/>
          <w:bCs/>
        </w:rPr>
        <w:br/>
      </w:r>
    </w:p>
    <w:p w14:paraId="1BD8A7B0" w14:textId="77777777" w:rsidR="00B846DA" w:rsidRPr="001D42DC" w:rsidRDefault="00B846DA" w:rsidP="00B846DA">
      <w:pPr>
        <w:tabs>
          <w:tab w:val="left" w:pos="6804"/>
        </w:tabs>
        <w:spacing w:before="120" w:after="120" w:line="480" w:lineRule="auto"/>
        <w:rPr>
          <w:szCs w:val="22"/>
          <w:u w:val="single"/>
        </w:rPr>
      </w:pPr>
      <w:r w:rsidRPr="001D42DC">
        <w:rPr>
          <w:szCs w:val="22"/>
          <w:u w:val="single"/>
        </w:rPr>
        <w:tab/>
      </w:r>
    </w:p>
    <w:p w14:paraId="61A5BD36" w14:textId="77777777" w:rsidR="00B846DA" w:rsidRPr="001D42DC" w:rsidRDefault="00B846DA" w:rsidP="00B846DA">
      <w:pPr>
        <w:tabs>
          <w:tab w:val="left" w:pos="6804"/>
        </w:tabs>
        <w:spacing w:before="120" w:after="120" w:line="480" w:lineRule="auto"/>
        <w:rPr>
          <w:szCs w:val="22"/>
          <w:u w:val="single"/>
        </w:rPr>
      </w:pPr>
      <w:r w:rsidRPr="001D42DC">
        <w:rPr>
          <w:szCs w:val="22"/>
          <w:u w:val="single"/>
        </w:rPr>
        <w:tab/>
      </w:r>
    </w:p>
    <w:p w14:paraId="2E58BC40" w14:textId="77777777" w:rsidR="00B846DA" w:rsidRPr="001D42DC" w:rsidRDefault="00B846DA" w:rsidP="00B846DA">
      <w:pPr>
        <w:tabs>
          <w:tab w:val="left" w:pos="6804"/>
        </w:tabs>
        <w:spacing w:before="120" w:after="120" w:line="480" w:lineRule="auto"/>
        <w:rPr>
          <w:szCs w:val="22"/>
          <w:u w:val="single"/>
        </w:rPr>
      </w:pPr>
      <w:r w:rsidRPr="001D42DC">
        <w:rPr>
          <w:szCs w:val="22"/>
          <w:u w:val="single"/>
        </w:rPr>
        <w:tab/>
      </w:r>
    </w:p>
    <w:p w14:paraId="1D3AB1DA" w14:textId="77777777" w:rsidR="00B846DA" w:rsidRDefault="00B846DA" w:rsidP="00B846DA">
      <w:pPr>
        <w:tabs>
          <w:tab w:val="left" w:pos="6804"/>
        </w:tabs>
        <w:spacing w:before="120" w:after="120" w:line="480" w:lineRule="auto"/>
        <w:rPr>
          <w:szCs w:val="22"/>
          <w:u w:val="single"/>
        </w:rPr>
      </w:pPr>
      <w:r w:rsidRPr="001D42DC">
        <w:rPr>
          <w:szCs w:val="22"/>
          <w:u w:val="single"/>
        </w:rPr>
        <w:tab/>
      </w:r>
    </w:p>
    <w:p w14:paraId="6FC5C06C" w14:textId="77777777" w:rsidR="00B846DA" w:rsidRPr="009633FA" w:rsidRDefault="00B846DA" w:rsidP="007D33AE">
      <w:r w:rsidRPr="007D33AE">
        <w:rPr>
          <w:b/>
          <w:bCs/>
        </w:rPr>
        <w:t xml:space="preserve">Sitz der </w:t>
      </w:r>
      <w:r w:rsidR="007876F0" w:rsidRPr="007D33AE">
        <w:rPr>
          <w:b/>
          <w:bCs/>
        </w:rPr>
        <w:t xml:space="preserve">zuständigen Geschäftsführung und </w:t>
      </w:r>
      <w:r w:rsidRPr="007D33AE">
        <w:rPr>
          <w:b/>
          <w:bCs/>
        </w:rPr>
        <w:t>Verwaltung</w:t>
      </w:r>
      <w:r w:rsidR="007876F0" w:rsidRPr="007D33AE">
        <w:rPr>
          <w:b/>
          <w:bCs/>
        </w:rPr>
        <w:t>:</w:t>
      </w:r>
      <w:r w:rsidRPr="009633FA">
        <w:br/>
      </w:r>
    </w:p>
    <w:p w14:paraId="1073F356" w14:textId="77777777" w:rsidR="00B846DA" w:rsidRPr="001D42DC" w:rsidRDefault="00B846DA" w:rsidP="00B846DA">
      <w:pPr>
        <w:tabs>
          <w:tab w:val="left" w:pos="6804"/>
        </w:tabs>
        <w:spacing w:before="120" w:after="120" w:line="480" w:lineRule="auto"/>
        <w:rPr>
          <w:szCs w:val="22"/>
          <w:u w:val="single"/>
        </w:rPr>
      </w:pPr>
      <w:r w:rsidRPr="001D42DC">
        <w:rPr>
          <w:szCs w:val="22"/>
          <w:u w:val="single"/>
        </w:rPr>
        <w:tab/>
      </w:r>
    </w:p>
    <w:p w14:paraId="4B4AE6B5" w14:textId="77777777" w:rsidR="00B846DA" w:rsidRPr="001D42DC" w:rsidRDefault="00B846DA" w:rsidP="00B846DA">
      <w:pPr>
        <w:tabs>
          <w:tab w:val="left" w:pos="6804"/>
        </w:tabs>
        <w:spacing w:before="120" w:after="120" w:line="480" w:lineRule="auto"/>
        <w:rPr>
          <w:szCs w:val="22"/>
          <w:u w:val="single"/>
        </w:rPr>
      </w:pPr>
      <w:r w:rsidRPr="001D42DC">
        <w:rPr>
          <w:szCs w:val="22"/>
          <w:u w:val="single"/>
        </w:rPr>
        <w:tab/>
      </w:r>
    </w:p>
    <w:p w14:paraId="13819E00" w14:textId="77777777" w:rsidR="00B846DA" w:rsidRPr="001D42DC" w:rsidRDefault="00B846DA" w:rsidP="00B846DA">
      <w:pPr>
        <w:tabs>
          <w:tab w:val="left" w:pos="6804"/>
        </w:tabs>
        <w:spacing w:before="120" w:after="120" w:line="480" w:lineRule="auto"/>
        <w:rPr>
          <w:szCs w:val="22"/>
          <w:u w:val="single"/>
        </w:rPr>
      </w:pPr>
      <w:r w:rsidRPr="001D42DC">
        <w:rPr>
          <w:szCs w:val="22"/>
          <w:u w:val="single"/>
        </w:rPr>
        <w:tab/>
      </w:r>
    </w:p>
    <w:p w14:paraId="6E971D38" w14:textId="77777777" w:rsidR="00B846DA" w:rsidRPr="001D42DC" w:rsidRDefault="00B846DA" w:rsidP="00B846DA">
      <w:pPr>
        <w:tabs>
          <w:tab w:val="left" w:pos="6804"/>
        </w:tabs>
        <w:spacing w:before="120" w:after="120" w:line="480" w:lineRule="auto"/>
        <w:rPr>
          <w:szCs w:val="22"/>
          <w:u w:val="single"/>
        </w:rPr>
      </w:pPr>
      <w:r w:rsidRPr="001D42DC">
        <w:rPr>
          <w:szCs w:val="22"/>
          <w:u w:val="single"/>
        </w:rPr>
        <w:tab/>
      </w:r>
    </w:p>
    <w:p w14:paraId="3648E887" w14:textId="77777777" w:rsidR="00B846DA" w:rsidRPr="007D33AE" w:rsidRDefault="00B846DA" w:rsidP="007D33AE">
      <w:pPr>
        <w:rPr>
          <w:b/>
          <w:bCs/>
        </w:rPr>
      </w:pPr>
      <w:r w:rsidRPr="007D33AE">
        <w:rPr>
          <w:b/>
          <w:bCs/>
        </w:rPr>
        <w:t>Verantwortlicher Ansprechpartner gegenüber dem Auftraggeber:</w:t>
      </w:r>
    </w:p>
    <w:p w14:paraId="260D4E33" w14:textId="77777777" w:rsidR="00B846DA" w:rsidRPr="00BD1EC2" w:rsidRDefault="00B846DA" w:rsidP="00B846DA">
      <w:pPr>
        <w:spacing w:before="120" w:after="120"/>
        <w:rPr>
          <w:b/>
          <w:szCs w:val="22"/>
        </w:rPr>
      </w:pPr>
    </w:p>
    <w:p w14:paraId="677DB51F" w14:textId="77777777" w:rsidR="00B846DA" w:rsidRPr="009633FA" w:rsidRDefault="00B846DA" w:rsidP="00B846DA">
      <w:pPr>
        <w:tabs>
          <w:tab w:val="left" w:pos="851"/>
          <w:tab w:val="left" w:pos="3402"/>
          <w:tab w:val="left" w:pos="6804"/>
        </w:tabs>
        <w:spacing w:before="120" w:after="120" w:line="480" w:lineRule="auto"/>
      </w:pPr>
      <w:r w:rsidRPr="009633FA">
        <w:t>Name:</w:t>
      </w:r>
      <w:r w:rsidRPr="009633FA">
        <w:tab/>
      </w:r>
      <w:r w:rsidR="00046435" w:rsidRPr="001D42DC">
        <w:rPr>
          <w:szCs w:val="22"/>
          <w:u w:val="single"/>
        </w:rPr>
        <w:tab/>
      </w:r>
      <w:r w:rsidR="00046435" w:rsidRPr="001D42DC">
        <w:rPr>
          <w:szCs w:val="22"/>
          <w:u w:val="single"/>
        </w:rPr>
        <w:tab/>
      </w:r>
    </w:p>
    <w:p w14:paraId="5C9A41BF" w14:textId="77777777" w:rsidR="00B846DA" w:rsidRPr="001D42DC" w:rsidRDefault="00B846DA" w:rsidP="00B846DA">
      <w:pPr>
        <w:tabs>
          <w:tab w:val="left" w:pos="851"/>
          <w:tab w:val="left" w:pos="3402"/>
          <w:tab w:val="left" w:pos="4253"/>
          <w:tab w:val="left" w:pos="6804"/>
        </w:tabs>
        <w:spacing w:before="120" w:after="120" w:line="480" w:lineRule="auto"/>
        <w:rPr>
          <w:szCs w:val="22"/>
          <w:u w:val="single"/>
        </w:rPr>
      </w:pPr>
      <w:r w:rsidRPr="009633FA">
        <w:t>Tel.:</w:t>
      </w:r>
      <w:r w:rsidRPr="009633FA">
        <w:tab/>
      </w:r>
      <w:r w:rsidRPr="001D42DC">
        <w:rPr>
          <w:szCs w:val="22"/>
          <w:u w:val="single"/>
        </w:rPr>
        <w:tab/>
      </w:r>
      <w:r w:rsidR="008E6D4E">
        <w:rPr>
          <w:szCs w:val="22"/>
        </w:rPr>
        <w:t xml:space="preserve">   </w:t>
      </w:r>
      <w:r w:rsidRPr="009633FA">
        <w:t>Fax:</w:t>
      </w:r>
      <w:r w:rsidRPr="009633FA">
        <w:tab/>
      </w:r>
      <w:r w:rsidRPr="001D42DC">
        <w:rPr>
          <w:szCs w:val="22"/>
          <w:u w:val="single"/>
        </w:rPr>
        <w:tab/>
      </w:r>
    </w:p>
    <w:p w14:paraId="24D93446" w14:textId="77777777" w:rsidR="00B846DA" w:rsidRPr="009633FA" w:rsidRDefault="00B846DA" w:rsidP="00B846DA">
      <w:pPr>
        <w:tabs>
          <w:tab w:val="left" w:pos="851"/>
          <w:tab w:val="left" w:pos="3402"/>
          <w:tab w:val="left" w:pos="4253"/>
          <w:tab w:val="left" w:pos="6804"/>
        </w:tabs>
        <w:spacing w:before="120" w:after="120" w:line="480" w:lineRule="auto"/>
      </w:pPr>
      <w:bookmarkStart w:id="1693" w:name="_Toc181961513"/>
      <w:bookmarkStart w:id="1694" w:name="_Toc182930311"/>
      <w:r w:rsidRPr="009633FA">
        <w:t>E</w:t>
      </w:r>
      <w:r w:rsidR="008E6D4E">
        <w:t>- M</w:t>
      </w:r>
      <w:r w:rsidRPr="009633FA">
        <w:t>ail:</w:t>
      </w:r>
      <w:r w:rsidRPr="009633FA">
        <w:tab/>
      </w:r>
      <w:r w:rsidR="00046435" w:rsidRPr="001D42DC">
        <w:rPr>
          <w:szCs w:val="22"/>
          <w:u w:val="single"/>
        </w:rPr>
        <w:tab/>
      </w:r>
      <w:r w:rsidR="00046435" w:rsidRPr="001D42DC">
        <w:rPr>
          <w:szCs w:val="22"/>
          <w:u w:val="single"/>
        </w:rPr>
        <w:tab/>
      </w:r>
      <w:r w:rsidR="00046435" w:rsidRPr="001D42DC">
        <w:rPr>
          <w:szCs w:val="22"/>
          <w:u w:val="single"/>
        </w:rPr>
        <w:tab/>
      </w:r>
    </w:p>
    <w:p w14:paraId="3BB72CE2" w14:textId="77777777" w:rsidR="00D34A9B" w:rsidRPr="0016552E" w:rsidRDefault="007876F0" w:rsidP="0016552E">
      <w:pPr>
        <w:rPr>
          <w:b/>
          <w:bCs/>
          <w:sz w:val="28"/>
          <w:szCs w:val="28"/>
        </w:rPr>
      </w:pPr>
      <w:r>
        <w:rPr>
          <w:b/>
          <w:bCs/>
        </w:rPr>
        <w:br w:type="page"/>
      </w:r>
      <w:r w:rsidR="00D34A9B" w:rsidRPr="0016552E">
        <w:rPr>
          <w:b/>
          <w:bCs/>
          <w:sz w:val="28"/>
          <w:szCs w:val="28"/>
        </w:rPr>
        <w:lastRenderedPageBreak/>
        <w:t>Anlage A: Angebotsformular</w:t>
      </w:r>
    </w:p>
    <w:p w14:paraId="7D41B091" w14:textId="77777777" w:rsidR="00B846DA" w:rsidRPr="007876F0" w:rsidRDefault="00B846DA" w:rsidP="007876F0">
      <w:pPr>
        <w:rPr>
          <w:b/>
          <w:bCs/>
        </w:rPr>
      </w:pPr>
      <w:r w:rsidRPr="007876F0">
        <w:rPr>
          <w:b/>
          <w:bCs/>
        </w:rPr>
        <w:t>Erklärungen des Bieters</w:t>
      </w:r>
      <w:bookmarkEnd w:id="1693"/>
      <w:bookmarkEnd w:id="1694"/>
    </w:p>
    <w:p w14:paraId="5C1F9C0A" w14:textId="77777777" w:rsidR="00B846DA" w:rsidRPr="009633FA" w:rsidRDefault="00B846DA" w:rsidP="009633FA">
      <w:r w:rsidRPr="009633FA">
        <w:t xml:space="preserve">Ich/wir biete(n) die Ausführung der in den </w:t>
      </w:r>
      <w:r w:rsidR="00EF6E84" w:rsidRPr="009633FA">
        <w:t>Vergabeunterlagen</w:t>
      </w:r>
      <w:r w:rsidRPr="009633FA">
        <w:t xml:space="preserve"> </w:t>
      </w:r>
      <w:r w:rsidRPr="00CC64D9">
        <w:rPr>
          <w:i/>
        </w:rPr>
        <w:t>„</w:t>
      </w:r>
      <w:r w:rsidR="00206525" w:rsidRPr="00CC64D9">
        <w:rPr>
          <w:i/>
        </w:rPr>
        <w:t>Abfallverwertungsgesellschaft des Landkreises Ludwigsburg mbH - Vergabe der Verwertung von Elektroaltgeräten</w:t>
      </w:r>
      <w:r w:rsidRPr="00CC64D9">
        <w:rPr>
          <w:i/>
        </w:rPr>
        <w:t>“</w:t>
      </w:r>
      <w:r w:rsidRPr="009633FA">
        <w:t xml:space="preserve"> beschriebenen Leistungen zu den von mir/uns eingesetzten Preisen an. Meinem/unserem Angebot liegen die o. g. </w:t>
      </w:r>
      <w:r w:rsidR="00EF6E84" w:rsidRPr="009633FA">
        <w:t>Vergabeunterlagen</w:t>
      </w:r>
      <w:r w:rsidRPr="009633FA">
        <w:t xml:space="preserve"> zugrunde.</w:t>
      </w:r>
    </w:p>
    <w:p w14:paraId="43B22517" w14:textId="77777777" w:rsidR="00B846DA" w:rsidRPr="008E4B2C" w:rsidRDefault="00B846DA" w:rsidP="009633FA">
      <w:r w:rsidRPr="008E4B2C">
        <w:t>An mein/unser Angebot halte ich mich/halten wir uns bis zum Ablauf der Bindefrist gebunden.</w:t>
      </w:r>
    </w:p>
    <w:p w14:paraId="2445CE0E" w14:textId="77777777" w:rsidR="00A37C66" w:rsidRDefault="00747CB0" w:rsidP="00747CB0">
      <w:pPr>
        <w:pStyle w:val="Kopfzeile"/>
        <w:tabs>
          <w:tab w:val="clear" w:pos="4536"/>
          <w:tab w:val="clear" w:pos="9072"/>
        </w:tabs>
        <w:spacing w:before="120" w:after="120"/>
        <w:rPr>
          <w:szCs w:val="22"/>
        </w:rPr>
      </w:pPr>
      <w:r w:rsidRPr="008E4B2C">
        <w:rPr>
          <w:szCs w:val="22"/>
        </w:rPr>
        <w:t>I</w:t>
      </w:r>
      <w:r w:rsidR="00B846DA" w:rsidRPr="008E4B2C">
        <w:rPr>
          <w:szCs w:val="22"/>
        </w:rPr>
        <w:t xml:space="preserve">ch/wir </w:t>
      </w:r>
      <w:r w:rsidRPr="008E4B2C">
        <w:rPr>
          <w:szCs w:val="22"/>
        </w:rPr>
        <w:t>erkläre</w:t>
      </w:r>
      <w:r w:rsidR="0049014D" w:rsidRPr="008E4B2C">
        <w:rPr>
          <w:szCs w:val="22"/>
        </w:rPr>
        <w:t>(n)</w:t>
      </w:r>
      <w:r w:rsidRPr="008E4B2C">
        <w:rPr>
          <w:szCs w:val="22"/>
        </w:rPr>
        <w:t xml:space="preserve"> hiermit</w:t>
      </w:r>
      <w:r w:rsidR="00B846DA" w:rsidRPr="008E4B2C">
        <w:rPr>
          <w:szCs w:val="22"/>
        </w:rPr>
        <w:t>,</w:t>
      </w:r>
    </w:p>
    <w:p w14:paraId="24FEBBBD" w14:textId="333A9781" w:rsidR="007E5C7E" w:rsidRDefault="00273A3F">
      <w:pPr>
        <w:pStyle w:val="Verzeichnis4"/>
        <w:rPr>
          <w:rFonts w:asciiTheme="minorHAnsi" w:eastAsiaTheme="minorEastAsia" w:hAnsiTheme="minorHAnsi" w:cstheme="minorBidi"/>
          <w:noProof/>
          <w:szCs w:val="22"/>
        </w:rPr>
      </w:pPr>
      <w:r>
        <w:rPr>
          <w:szCs w:val="22"/>
        </w:rPr>
        <w:fldChar w:fldCharType="begin"/>
      </w:r>
      <w:r>
        <w:rPr>
          <w:szCs w:val="22"/>
        </w:rPr>
        <w:instrText xml:space="preserve"> TOC \n \h \z \t "ERKL-ANLAGE-A;4" </w:instrText>
      </w:r>
      <w:r>
        <w:rPr>
          <w:szCs w:val="22"/>
        </w:rPr>
        <w:fldChar w:fldCharType="separate"/>
      </w:r>
      <w:hyperlink w:anchor="_Toc487634634" w:history="1">
        <w:r w:rsidR="007E5C7E" w:rsidRPr="00BE7B59">
          <w:rPr>
            <w:rStyle w:val="Hyperlink"/>
            <w:rFonts w:ascii="Symbol" w:hAnsi="Symbol"/>
            <w:noProof/>
          </w:rPr>
          <w:t></w:t>
        </w:r>
        <w:r w:rsidR="007E5C7E">
          <w:rPr>
            <w:rFonts w:asciiTheme="minorHAnsi" w:eastAsiaTheme="minorEastAsia" w:hAnsiTheme="minorHAnsi" w:cstheme="minorBidi"/>
            <w:noProof/>
            <w:szCs w:val="22"/>
          </w:rPr>
          <w:tab/>
        </w:r>
        <w:r w:rsidR="007E5C7E" w:rsidRPr="00BE7B59">
          <w:rPr>
            <w:rStyle w:val="Hyperlink"/>
            <w:noProof/>
          </w:rPr>
          <w:t>dass keiner der Ausschlussgründe nach § 123 Abs. 1 und Abs. 4 GWB vorliegt, d. h., dass weder ich/wir, noch eine Person, deren Verhalten meinem/unserem Unternehmen zugerechnet werden kann, rechtskräftig für eine der Straftaten verurteilt ist, die in § 123 Abs. 1 und Abs. 2 GWB aufgeführt sind (Eignungskriterium: Verlässlichkeit). Die Mitglieder einer Arbeits- und Bietergemeinschaft haben diese Erklärung auf An</w:t>
        </w:r>
        <w:r w:rsidR="007045D6">
          <w:rPr>
            <w:rStyle w:val="Hyperlink"/>
            <w:noProof/>
          </w:rPr>
          <w:t>lage B zu den Vergabeunterlagen</w:t>
        </w:r>
        <w:r w:rsidR="007E5C7E" w:rsidRPr="00BE7B59">
          <w:rPr>
            <w:rStyle w:val="Hyperlink"/>
            <w:noProof/>
          </w:rPr>
          <w:t xml:space="preserve"> mit dem Angebot einzureichen.</w:t>
        </w:r>
      </w:hyperlink>
    </w:p>
    <w:p w14:paraId="5B751488" w14:textId="665844E6" w:rsidR="007E5C7E" w:rsidRPr="007045D6" w:rsidRDefault="007E5C7E">
      <w:pPr>
        <w:pStyle w:val="Verzeichnis4"/>
        <w:rPr>
          <w:noProof/>
          <w:color w:val="0000FF"/>
          <w:u w:val="single"/>
        </w:rPr>
      </w:pPr>
      <w:hyperlink w:anchor="_Toc487634635" w:history="1">
        <w:r w:rsidRPr="00BE7B59">
          <w:rPr>
            <w:rStyle w:val="Hyperlink"/>
            <w:rFonts w:ascii="Symbol" w:hAnsi="Symbol"/>
            <w:noProof/>
          </w:rPr>
          <w:t></w:t>
        </w:r>
        <w:r>
          <w:rPr>
            <w:rFonts w:asciiTheme="minorHAnsi" w:eastAsiaTheme="minorEastAsia" w:hAnsiTheme="minorHAnsi" w:cstheme="minorBidi"/>
            <w:noProof/>
            <w:szCs w:val="22"/>
          </w:rPr>
          <w:tab/>
        </w:r>
        <w:r w:rsidRPr="00BE7B59">
          <w:rPr>
            <w:rStyle w:val="Hyperlink"/>
            <w:noProof/>
          </w:rPr>
          <w:t>dass keiner der Ausschlussgründe nach § 124 Abs. 1 Nr. 1 und Nr. 3 bis Nr. 9 GWB vorliegt, d. h., dass weder ich/wir, noch eine Person, deren Verhalten meinem/unserem Unternehmen zugerechnet werden kann, rechtskräftig für eine der Straftaten verurteilt ist, die in § 124 Abs. 1 Nr. 1 und Nr. 3 bis Nr. 9 GWB aufgeführt sind (Eignungskriterium: Verlässlichkeit). Die Mitglieder einer Arbeits- und Bietergemeinschaft haben diese Erklärung auf Anlage B zu</w:t>
        </w:r>
        <w:r w:rsidR="007045D6">
          <w:rPr>
            <w:rStyle w:val="Hyperlink"/>
            <w:noProof/>
          </w:rPr>
          <w:t xml:space="preserve"> den Vergabeunterlagen </w:t>
        </w:r>
        <w:r w:rsidRPr="00BE7B59">
          <w:rPr>
            <w:rStyle w:val="Hyperlink"/>
            <w:noProof/>
          </w:rPr>
          <w:t>mit dem Angebot einzureichen.</w:t>
        </w:r>
      </w:hyperlink>
    </w:p>
    <w:p w14:paraId="35A17B33" w14:textId="49F772D1" w:rsidR="007E5C7E" w:rsidRDefault="007E5C7E">
      <w:pPr>
        <w:pStyle w:val="Verzeichnis4"/>
        <w:rPr>
          <w:rFonts w:asciiTheme="minorHAnsi" w:eastAsiaTheme="minorEastAsia" w:hAnsiTheme="minorHAnsi" w:cstheme="minorBidi"/>
          <w:noProof/>
          <w:szCs w:val="22"/>
        </w:rPr>
      </w:pPr>
      <w:hyperlink w:anchor="_Toc487634636" w:history="1">
        <w:r w:rsidRPr="00BE7B59">
          <w:rPr>
            <w:rStyle w:val="Hyperlink"/>
            <w:rFonts w:ascii="Symbol" w:hAnsi="Symbol"/>
            <w:noProof/>
          </w:rPr>
          <w:t></w:t>
        </w:r>
        <w:r>
          <w:rPr>
            <w:rFonts w:asciiTheme="minorHAnsi" w:eastAsiaTheme="minorEastAsia" w:hAnsiTheme="minorHAnsi" w:cstheme="minorBidi"/>
            <w:noProof/>
            <w:szCs w:val="22"/>
          </w:rPr>
          <w:tab/>
        </w:r>
        <w:r w:rsidRPr="00BE7B59">
          <w:rPr>
            <w:rStyle w:val="Hyperlink"/>
            <w:noProof/>
          </w:rPr>
          <w:t>dass gegebenenfalls ergriffene Maßnahmen zur Selbstreinigung gemäß § 125 Abs. 1 GWB nachweislich erbracht wurden und die Nachweise dem Auftraggeber auf Wunsch jederzeit vorgelegt werden können (Eignungskriterium: Verlässlichkeit). Die Mitglieder einer Arbeits- und Bietergemeinschaft haben diese Erklärung auf Anlage B z</w:t>
        </w:r>
        <w:r w:rsidR="007045D6">
          <w:rPr>
            <w:rStyle w:val="Hyperlink"/>
            <w:noProof/>
          </w:rPr>
          <w:t>u den Vergabeunterlagen</w:t>
        </w:r>
        <w:r w:rsidRPr="00BE7B59">
          <w:rPr>
            <w:rStyle w:val="Hyperlink"/>
            <w:noProof/>
          </w:rPr>
          <w:t xml:space="preserve"> mit dem Angebot einzureichen.</w:t>
        </w:r>
      </w:hyperlink>
    </w:p>
    <w:p w14:paraId="0F002C8C" w14:textId="202CD799" w:rsidR="007E5C7E" w:rsidRDefault="007E5C7E">
      <w:pPr>
        <w:pStyle w:val="Verzeichnis4"/>
        <w:rPr>
          <w:rFonts w:asciiTheme="minorHAnsi" w:eastAsiaTheme="minorEastAsia" w:hAnsiTheme="minorHAnsi" w:cstheme="minorBidi"/>
          <w:noProof/>
          <w:szCs w:val="22"/>
        </w:rPr>
      </w:pPr>
      <w:hyperlink w:anchor="_Toc487634637" w:history="1">
        <w:r w:rsidRPr="00BE7B59">
          <w:rPr>
            <w:rStyle w:val="Hyperlink"/>
            <w:rFonts w:ascii="Symbol" w:hAnsi="Symbol"/>
            <w:noProof/>
          </w:rPr>
          <w:t></w:t>
        </w:r>
        <w:r>
          <w:rPr>
            <w:rFonts w:asciiTheme="minorHAnsi" w:eastAsiaTheme="minorEastAsia" w:hAnsiTheme="minorHAnsi" w:cstheme="minorBidi"/>
            <w:noProof/>
            <w:szCs w:val="22"/>
          </w:rPr>
          <w:tab/>
        </w:r>
        <w:r w:rsidRPr="00BE7B59">
          <w:rPr>
            <w:rStyle w:val="Hyperlink"/>
            <w:noProof/>
          </w:rPr>
          <w:t xml:space="preserve">dass keiner der Ausschlussgründe nach § 19 Abs. 1 MiLoG vorliegt, d. h., dass mein/unser Unternehmen nicht wegen eines Verstoßes nach § 21 MiLoG mit einer Geldbuße von wenigstens zweitausendfünfhundert Euro belegt ist. (Eignungskriterium: Verlässlichkeit). Die Mitglieder einer Arbeits- und Bietergemeinschaft haben diese Erklärung auf Anlage B zu </w:t>
        </w:r>
        <w:r w:rsidR="007045D6">
          <w:rPr>
            <w:rStyle w:val="Hyperlink"/>
            <w:noProof/>
          </w:rPr>
          <w:t xml:space="preserve">den Vergabeunterlagen </w:t>
        </w:r>
        <w:r w:rsidRPr="00BE7B59">
          <w:rPr>
            <w:rStyle w:val="Hyperlink"/>
            <w:noProof/>
          </w:rPr>
          <w:t>mit dem Angebot einzureichen.</w:t>
        </w:r>
      </w:hyperlink>
    </w:p>
    <w:p w14:paraId="14B9A23F" w14:textId="77777777" w:rsidR="007E5C7E" w:rsidRDefault="007E5C7E">
      <w:pPr>
        <w:pStyle w:val="Verzeichnis4"/>
        <w:rPr>
          <w:rFonts w:asciiTheme="minorHAnsi" w:eastAsiaTheme="minorEastAsia" w:hAnsiTheme="minorHAnsi" w:cstheme="minorBidi"/>
          <w:noProof/>
          <w:szCs w:val="22"/>
        </w:rPr>
      </w:pPr>
      <w:hyperlink w:anchor="_Toc487634638" w:history="1">
        <w:r w:rsidRPr="00BE7B59">
          <w:rPr>
            <w:rStyle w:val="Hyperlink"/>
            <w:rFonts w:ascii="Symbol" w:hAnsi="Symbol"/>
            <w:noProof/>
          </w:rPr>
          <w:t></w:t>
        </w:r>
        <w:r>
          <w:rPr>
            <w:rFonts w:asciiTheme="minorHAnsi" w:eastAsiaTheme="minorEastAsia" w:hAnsiTheme="minorHAnsi" w:cstheme="minorBidi"/>
            <w:noProof/>
            <w:szCs w:val="22"/>
          </w:rPr>
          <w:tab/>
        </w:r>
        <w:r w:rsidRPr="00BE7B59">
          <w:rPr>
            <w:rStyle w:val="Hyperlink"/>
            <w:noProof/>
          </w:rPr>
          <w:t>dass mein/unser Unternehmen über eine den Vergabeunterlagen entsprechende Betriebshaftpflichtversicherungsdeckung verfügt oder im Falle eines etwaigen Zuschlags vor Leistungsbeginn abschließt bzw. erweitert (Eignungskriterium: Verlässlichkeit).</w:t>
        </w:r>
      </w:hyperlink>
    </w:p>
    <w:p w14:paraId="309204E2" w14:textId="7321DCB6" w:rsidR="007E5C7E" w:rsidRDefault="007E5C7E">
      <w:pPr>
        <w:pStyle w:val="Verzeichnis4"/>
        <w:rPr>
          <w:rFonts w:asciiTheme="minorHAnsi" w:eastAsiaTheme="minorEastAsia" w:hAnsiTheme="minorHAnsi" w:cstheme="minorBidi"/>
          <w:noProof/>
          <w:szCs w:val="22"/>
        </w:rPr>
      </w:pPr>
      <w:hyperlink w:anchor="_Toc487634639" w:history="1">
        <w:r w:rsidRPr="00BE7B59">
          <w:rPr>
            <w:rStyle w:val="Hyperlink"/>
            <w:rFonts w:ascii="Symbol" w:hAnsi="Symbol"/>
            <w:noProof/>
          </w:rPr>
          <w:t></w:t>
        </w:r>
        <w:r>
          <w:rPr>
            <w:rFonts w:asciiTheme="minorHAnsi" w:eastAsiaTheme="minorEastAsia" w:hAnsiTheme="minorHAnsi" w:cstheme="minorBidi"/>
            <w:noProof/>
            <w:szCs w:val="22"/>
          </w:rPr>
          <w:tab/>
        </w:r>
        <w:r w:rsidRPr="00BE7B59">
          <w:rPr>
            <w:rStyle w:val="Hyperlink"/>
            <w:noProof/>
          </w:rPr>
          <w:t>dass keiner der Ausschlussgründe nach § 124 Abs. 1 Nr. 2 GWB vorliegt (Eignungskriterium: wirtschaftliche und finanzielle Leistungsfähigkeit). Die Mitglieder einer Arbeits- und Bietergemeinschaft haben diese Erklärung auf Anlage B zu</w:t>
        </w:r>
        <w:r w:rsidR="007045D6">
          <w:rPr>
            <w:rStyle w:val="Hyperlink"/>
            <w:noProof/>
          </w:rPr>
          <w:t xml:space="preserve"> den Vergabeunterlagen </w:t>
        </w:r>
        <w:r w:rsidRPr="00BE7B59">
          <w:rPr>
            <w:rStyle w:val="Hyperlink"/>
            <w:noProof/>
          </w:rPr>
          <w:t>mit dem Angebot einzureichen.</w:t>
        </w:r>
      </w:hyperlink>
    </w:p>
    <w:p w14:paraId="6CD21C34" w14:textId="77777777" w:rsidR="007E5C7E" w:rsidRDefault="007E5C7E">
      <w:pPr>
        <w:pStyle w:val="Verzeichnis4"/>
        <w:rPr>
          <w:rFonts w:asciiTheme="minorHAnsi" w:eastAsiaTheme="minorEastAsia" w:hAnsiTheme="minorHAnsi" w:cstheme="minorBidi"/>
          <w:noProof/>
          <w:szCs w:val="22"/>
        </w:rPr>
      </w:pPr>
      <w:hyperlink w:anchor="_Toc487634640" w:history="1">
        <w:r w:rsidRPr="00BE7B59">
          <w:rPr>
            <w:rStyle w:val="Hyperlink"/>
            <w:rFonts w:ascii="Symbol" w:hAnsi="Symbol"/>
            <w:noProof/>
          </w:rPr>
          <w:t></w:t>
        </w:r>
        <w:r>
          <w:rPr>
            <w:rFonts w:asciiTheme="minorHAnsi" w:eastAsiaTheme="minorEastAsia" w:hAnsiTheme="minorHAnsi" w:cstheme="minorBidi"/>
            <w:noProof/>
            <w:szCs w:val="22"/>
          </w:rPr>
          <w:tab/>
        </w:r>
        <w:r w:rsidRPr="00BE7B59">
          <w:rPr>
            <w:rStyle w:val="Hyperlink"/>
            <w:noProof/>
          </w:rPr>
          <w:t>dass mein/unser Unternehmen über eine aktuelle Zulassung zum Entsorgungsfachbetrieb gemäß § 56 KrWG oder über einen gleichwertigen Nachweis des Landes, in dem der Bieter ansässig ist, verfügt, das den für die Auftragsausführung notwendigen Umfang hat oder das auf den für die Auftragsausführung notwendigen Umfang im Zuschlagsfall bis zwei Wochen vor Auftragsbeginn erweitert wird. Der Auftraggeber behält sich vor, sich die gültige Zertifizierung vor Zuschlag vorlegen zu lassen. Kann vor Zuschlag keine gültige Zertifizierung vorgelegt werden, so kann kein Zuschlag auf das Angebot erfolgen. Falls der notwendige Umfang zum Angebotszeitpunkt noch nicht besteht, ist dies dem Auftraggeber im Angebot anzuzeigen und dem Auftraggeber spätestens zwei Wochen vor Auftragsbeginn ohne Aufforderung das Zertifikat mit dem notwendigen Umfang zuzusenden. Im Falle eines gleichwertigen Nachweises ist dieser dem Auftraggeber mit dem Angebot zu benennen und auf Verlangen vorzulegen (Eignungskriterien: Fachkunde, technische und berufliche Leistungsfähigkeit).</w:t>
        </w:r>
      </w:hyperlink>
    </w:p>
    <w:p w14:paraId="5390E961" w14:textId="77777777" w:rsidR="00CD652C" w:rsidRPr="00273A3F" w:rsidRDefault="00273A3F" w:rsidP="003D0AEC">
      <w:pPr>
        <w:pStyle w:val="Kopfzeile"/>
        <w:numPr>
          <w:ilvl w:val="0"/>
          <w:numId w:val="12"/>
        </w:numPr>
        <w:tabs>
          <w:tab w:val="clear" w:pos="360"/>
          <w:tab w:val="clear" w:pos="4536"/>
          <w:tab w:val="clear" w:pos="9072"/>
          <w:tab w:val="num" w:pos="709"/>
        </w:tabs>
        <w:spacing w:after="0"/>
        <w:ind w:left="709" w:hanging="709"/>
        <w:rPr>
          <w:szCs w:val="22"/>
        </w:rPr>
      </w:pPr>
      <w:r>
        <w:rPr>
          <w:szCs w:val="22"/>
        </w:rPr>
        <w:lastRenderedPageBreak/>
        <w:fldChar w:fldCharType="end"/>
      </w:r>
      <w:r w:rsidR="00CD652C" w:rsidRPr="00273A3F">
        <w:rPr>
          <w:szCs w:val="22"/>
        </w:rPr>
        <w:t xml:space="preserve">dass </w:t>
      </w:r>
      <w:r w:rsidR="00373142" w:rsidRPr="00273A3F">
        <w:rPr>
          <w:szCs w:val="22"/>
        </w:rPr>
        <w:t>d</w:t>
      </w:r>
      <w:r w:rsidR="00373142">
        <w:rPr>
          <w:szCs w:val="22"/>
        </w:rPr>
        <w:t>er</w:t>
      </w:r>
      <w:r w:rsidR="00373142" w:rsidRPr="00273A3F">
        <w:rPr>
          <w:szCs w:val="22"/>
        </w:rPr>
        <w:t xml:space="preserve"> </w:t>
      </w:r>
      <w:r w:rsidR="00CD652C" w:rsidRPr="00273A3F">
        <w:rPr>
          <w:szCs w:val="22"/>
        </w:rPr>
        <w:t xml:space="preserve">beigefügte </w:t>
      </w:r>
      <w:r w:rsidR="00373142" w:rsidRPr="00273A3F">
        <w:rPr>
          <w:szCs w:val="22"/>
        </w:rPr>
        <w:t>Vertr</w:t>
      </w:r>
      <w:r w:rsidR="00373142">
        <w:rPr>
          <w:szCs w:val="22"/>
        </w:rPr>
        <w:t>ag</w:t>
      </w:r>
      <w:r w:rsidR="00373142" w:rsidRPr="00273A3F">
        <w:rPr>
          <w:szCs w:val="22"/>
        </w:rPr>
        <w:t xml:space="preserve"> </w:t>
      </w:r>
      <w:r w:rsidR="00CD652C" w:rsidRPr="00273A3F">
        <w:rPr>
          <w:szCs w:val="22"/>
        </w:rPr>
        <w:t xml:space="preserve">durch Zuschlagserteilung auf ein oder mehrere Lose zustande </w:t>
      </w:r>
      <w:r w:rsidR="00373142" w:rsidRPr="00273A3F">
        <w:rPr>
          <w:szCs w:val="22"/>
        </w:rPr>
        <w:t>komm</w:t>
      </w:r>
      <w:r w:rsidR="00373142">
        <w:rPr>
          <w:szCs w:val="22"/>
        </w:rPr>
        <w:t>t</w:t>
      </w:r>
      <w:r w:rsidR="00373142" w:rsidRPr="00273A3F">
        <w:rPr>
          <w:szCs w:val="22"/>
        </w:rPr>
        <w:t xml:space="preserve"> </w:t>
      </w:r>
      <w:r w:rsidR="00CD652C" w:rsidRPr="00273A3F">
        <w:rPr>
          <w:szCs w:val="22"/>
        </w:rPr>
        <w:t xml:space="preserve">und nachträglich schriftlich zu bestätigen </w:t>
      </w:r>
      <w:r w:rsidR="00373142">
        <w:rPr>
          <w:szCs w:val="22"/>
        </w:rPr>
        <w:t>ist.</w:t>
      </w:r>
    </w:p>
    <w:p w14:paraId="79561D0E" w14:textId="77777777" w:rsidR="00CD652C" w:rsidRPr="00273A3F" w:rsidRDefault="00CD652C" w:rsidP="003D0AEC">
      <w:pPr>
        <w:pStyle w:val="Kopfzeile"/>
        <w:numPr>
          <w:ilvl w:val="0"/>
          <w:numId w:val="12"/>
        </w:numPr>
        <w:tabs>
          <w:tab w:val="clear" w:pos="360"/>
          <w:tab w:val="clear" w:pos="4536"/>
          <w:tab w:val="clear" w:pos="9072"/>
          <w:tab w:val="num" w:pos="709"/>
        </w:tabs>
        <w:spacing w:after="0"/>
        <w:ind w:left="709" w:hanging="709"/>
        <w:rPr>
          <w:szCs w:val="22"/>
        </w:rPr>
      </w:pPr>
      <w:r w:rsidRPr="00273A3F">
        <w:rPr>
          <w:szCs w:val="22"/>
        </w:rPr>
        <w:t>dass mein/unser Angebot ohne Preisabsprache zustande gekommen ist</w:t>
      </w:r>
      <w:r w:rsidR="00373142">
        <w:rPr>
          <w:szCs w:val="22"/>
        </w:rPr>
        <w:t>.</w:t>
      </w:r>
    </w:p>
    <w:p w14:paraId="77A594B9" w14:textId="22BC9FD7" w:rsidR="00CD652C" w:rsidRPr="00273A3F" w:rsidRDefault="00CD652C" w:rsidP="003D0AEC">
      <w:pPr>
        <w:pStyle w:val="Kopfzeile"/>
        <w:numPr>
          <w:ilvl w:val="0"/>
          <w:numId w:val="12"/>
        </w:numPr>
        <w:tabs>
          <w:tab w:val="clear" w:pos="360"/>
          <w:tab w:val="clear" w:pos="4536"/>
          <w:tab w:val="clear" w:pos="9072"/>
          <w:tab w:val="num" w:pos="709"/>
        </w:tabs>
        <w:spacing w:after="0"/>
        <w:ind w:left="709" w:hanging="709"/>
        <w:rPr>
          <w:szCs w:val="22"/>
        </w:rPr>
      </w:pPr>
      <w:r w:rsidRPr="00273A3F">
        <w:rPr>
          <w:szCs w:val="22"/>
        </w:rPr>
        <w:t>dass ich/wir im Vergabeverfahren vorsätzlich keine unzutreffende</w:t>
      </w:r>
      <w:r w:rsidR="00673776">
        <w:rPr>
          <w:szCs w:val="22"/>
        </w:rPr>
        <w:t>n</w:t>
      </w:r>
      <w:r w:rsidRPr="00273A3F">
        <w:rPr>
          <w:szCs w:val="22"/>
        </w:rPr>
        <w:t xml:space="preserve"> Erklärungen in Bezug auf meine/unsere Fachkunde, Leistungsfähigkeit und </w:t>
      </w:r>
      <w:r>
        <w:rPr>
          <w:szCs w:val="22"/>
        </w:rPr>
        <w:t>Verlässlichkeit</w:t>
      </w:r>
      <w:r w:rsidRPr="00273A3F">
        <w:rPr>
          <w:szCs w:val="22"/>
        </w:rPr>
        <w:t xml:space="preserve"> abgegeben habe/n</w:t>
      </w:r>
      <w:r w:rsidR="00373142">
        <w:rPr>
          <w:szCs w:val="22"/>
        </w:rPr>
        <w:t>.</w:t>
      </w:r>
    </w:p>
    <w:p w14:paraId="26477A1D" w14:textId="77777777" w:rsidR="00CD652C" w:rsidRPr="00273A3F" w:rsidRDefault="00CD652C" w:rsidP="003D0AEC">
      <w:pPr>
        <w:pStyle w:val="Kopfzeile"/>
        <w:numPr>
          <w:ilvl w:val="0"/>
          <w:numId w:val="12"/>
        </w:numPr>
        <w:tabs>
          <w:tab w:val="clear" w:pos="360"/>
          <w:tab w:val="clear" w:pos="4536"/>
          <w:tab w:val="clear" w:pos="9072"/>
          <w:tab w:val="num" w:pos="709"/>
        </w:tabs>
        <w:spacing w:after="0"/>
        <w:ind w:left="709" w:hanging="709"/>
        <w:rPr>
          <w:szCs w:val="22"/>
        </w:rPr>
      </w:pPr>
      <w:r w:rsidRPr="00273A3F">
        <w:rPr>
          <w:szCs w:val="22"/>
        </w:rPr>
        <w:t xml:space="preserve">dass mir/uns bewusst ist, dass eine wissentlich falsche Angabe von Erklärungen in Bezug auf Fachkunde, Leistungsfähigkeit und </w:t>
      </w:r>
      <w:r>
        <w:rPr>
          <w:szCs w:val="22"/>
        </w:rPr>
        <w:t>Verlässlichkeit</w:t>
      </w:r>
      <w:r w:rsidRPr="00273A3F">
        <w:rPr>
          <w:szCs w:val="22"/>
        </w:rPr>
        <w:t xml:space="preserve"> zu meinem/unserem Ausschluss von der Auftragsvergabe führen kann</w:t>
      </w:r>
      <w:r w:rsidR="00373142">
        <w:rPr>
          <w:szCs w:val="22"/>
        </w:rPr>
        <w:t>.</w:t>
      </w:r>
    </w:p>
    <w:p w14:paraId="1F247C95" w14:textId="77777777" w:rsidR="00CD652C" w:rsidRPr="00514D0A" w:rsidRDefault="00CD652C" w:rsidP="003D0AEC">
      <w:pPr>
        <w:pStyle w:val="Kopfzeile"/>
        <w:numPr>
          <w:ilvl w:val="0"/>
          <w:numId w:val="12"/>
        </w:numPr>
        <w:tabs>
          <w:tab w:val="clear" w:pos="360"/>
          <w:tab w:val="clear" w:pos="4536"/>
          <w:tab w:val="clear" w:pos="9072"/>
          <w:tab w:val="num" w:pos="709"/>
        </w:tabs>
        <w:spacing w:after="0"/>
        <w:ind w:left="709" w:hanging="709"/>
        <w:rPr>
          <w:b/>
          <w:bCs/>
          <w:sz w:val="20"/>
        </w:rPr>
      </w:pPr>
      <w:r w:rsidRPr="0005741E">
        <w:rPr>
          <w:szCs w:val="22"/>
        </w:rPr>
        <w:t>dass uns/mir bekannt ist, dass die Unrichtigkeit vorstehender Erklärungen zum Ausschluss meines/unseres Unternehmens vom Vergabeverfahren sowie zur fristlosen Kündigung eines etwaigen erteilten öffentlichen Auftrages aus wichtigem Grund wegen Verletzung einer vertraglichen Nebenpflicht führen kann</w:t>
      </w:r>
      <w:r w:rsidR="00373142">
        <w:rPr>
          <w:szCs w:val="22"/>
        </w:rPr>
        <w:t>.</w:t>
      </w:r>
    </w:p>
    <w:p w14:paraId="55CC35FF" w14:textId="77777777" w:rsidR="00B846DA" w:rsidRPr="00DA1A1A" w:rsidRDefault="00B846DA" w:rsidP="007E13A6">
      <w:pPr>
        <w:pStyle w:val="Kopfzeile"/>
        <w:tabs>
          <w:tab w:val="clear" w:pos="4536"/>
          <w:tab w:val="clear" w:pos="9072"/>
        </w:tabs>
        <w:spacing w:before="120" w:after="120"/>
        <w:rPr>
          <w:sz w:val="20"/>
        </w:rPr>
      </w:pPr>
    </w:p>
    <w:p w14:paraId="1640579F" w14:textId="77777777" w:rsidR="001D4A5A" w:rsidRDefault="00D34A9B" w:rsidP="00163EB8">
      <w:pPr>
        <w:rPr>
          <w:b/>
          <w:bCs/>
        </w:rPr>
      </w:pPr>
      <w:bookmarkStart w:id="1695" w:name="_Toc181961514"/>
      <w:bookmarkStart w:id="1696" w:name="_Toc182930312"/>
      <w:r>
        <w:br w:type="page"/>
      </w:r>
      <w:r w:rsidR="001D4A5A" w:rsidRPr="001D4A5A">
        <w:rPr>
          <w:b/>
          <w:bCs/>
          <w:sz w:val="28"/>
          <w:szCs w:val="28"/>
        </w:rPr>
        <w:lastRenderedPageBreak/>
        <w:t>Anlage A: Angebotsformular</w:t>
      </w:r>
    </w:p>
    <w:p w14:paraId="3D6E3C63" w14:textId="3C4EF3C2" w:rsidR="00B846DA" w:rsidRPr="00EC6C54" w:rsidRDefault="00002D43" w:rsidP="00163EB8">
      <w:pPr>
        <w:rPr>
          <w:b/>
          <w:bCs/>
        </w:rPr>
      </w:pPr>
      <w:r>
        <w:rPr>
          <w:b/>
          <w:bCs/>
        </w:rPr>
        <w:t>M</w:t>
      </w:r>
      <w:r w:rsidR="00D34A9B" w:rsidRPr="00EC6C54">
        <w:rPr>
          <w:b/>
          <w:bCs/>
        </w:rPr>
        <w:t>it diesem Angebotsformular</w:t>
      </w:r>
      <w:bookmarkEnd w:id="1695"/>
      <w:bookmarkEnd w:id="1696"/>
      <w:r w:rsidR="00D34A9B" w:rsidRPr="00EC6C54">
        <w:rPr>
          <w:b/>
          <w:bCs/>
        </w:rPr>
        <w:t xml:space="preserve"> (Anlage A) </w:t>
      </w:r>
      <w:r>
        <w:rPr>
          <w:b/>
          <w:bCs/>
        </w:rPr>
        <w:t xml:space="preserve">sind </w:t>
      </w:r>
      <w:r w:rsidR="00D34A9B" w:rsidRPr="00EC6C54">
        <w:rPr>
          <w:b/>
          <w:bCs/>
        </w:rPr>
        <w:t>einzureichen</w:t>
      </w:r>
      <w:r w:rsidR="00B846DA" w:rsidRPr="00EC6C54">
        <w:rPr>
          <w:b/>
          <w:bCs/>
        </w:rPr>
        <w:t>:</w:t>
      </w:r>
    </w:p>
    <w:p w14:paraId="490F82B2" w14:textId="77777777" w:rsidR="00B846DA" w:rsidRPr="002B7E43" w:rsidRDefault="00B846DA" w:rsidP="00B846DA">
      <w:pPr>
        <w:tabs>
          <w:tab w:val="left" w:pos="252"/>
        </w:tabs>
        <w:spacing w:after="120"/>
        <w:ind w:left="252" w:hanging="252"/>
        <w:rPr>
          <w:szCs w:val="22"/>
        </w:rPr>
      </w:pPr>
      <w:r>
        <w:rPr>
          <w:szCs w:val="22"/>
        </w:rPr>
        <w:t>-</w:t>
      </w:r>
      <w:r>
        <w:rPr>
          <w:szCs w:val="22"/>
        </w:rPr>
        <w:tab/>
      </w:r>
      <w:r w:rsidRPr="002B7E43">
        <w:rPr>
          <w:szCs w:val="22"/>
        </w:rPr>
        <w:t>Arbeits- und Bietergemeinschaftserklärung (Anlage B)</w:t>
      </w:r>
    </w:p>
    <w:p w14:paraId="7315D39B" w14:textId="77777777" w:rsidR="00B846DA" w:rsidRPr="002B7E43" w:rsidRDefault="00B846DA" w:rsidP="00B846DA">
      <w:pPr>
        <w:tabs>
          <w:tab w:val="left" w:pos="252"/>
        </w:tabs>
        <w:spacing w:after="120"/>
        <w:ind w:left="252" w:hanging="252"/>
        <w:rPr>
          <w:szCs w:val="22"/>
        </w:rPr>
      </w:pPr>
      <w:r w:rsidRPr="002B7E43">
        <w:rPr>
          <w:szCs w:val="22"/>
        </w:rPr>
        <w:t>-</w:t>
      </w:r>
      <w:r w:rsidRPr="002B7E43">
        <w:rPr>
          <w:szCs w:val="22"/>
        </w:rPr>
        <w:tab/>
        <w:t>Angaben von Arbeits- und Bietergemeinschaften (Anlage C)</w:t>
      </w:r>
    </w:p>
    <w:p w14:paraId="2763E58F" w14:textId="77777777" w:rsidR="00B846DA" w:rsidRPr="002B7E43" w:rsidRDefault="00B846DA" w:rsidP="00B846DA">
      <w:pPr>
        <w:tabs>
          <w:tab w:val="left" w:pos="252"/>
        </w:tabs>
        <w:spacing w:after="120"/>
        <w:ind w:left="252" w:hanging="252"/>
        <w:rPr>
          <w:szCs w:val="22"/>
        </w:rPr>
      </w:pPr>
      <w:r w:rsidRPr="002B7E43">
        <w:rPr>
          <w:szCs w:val="22"/>
        </w:rPr>
        <w:t>-</w:t>
      </w:r>
      <w:r w:rsidRPr="002B7E43">
        <w:rPr>
          <w:szCs w:val="22"/>
        </w:rPr>
        <w:tab/>
      </w:r>
      <w:proofErr w:type="spellStart"/>
      <w:r w:rsidRPr="002B7E43">
        <w:rPr>
          <w:szCs w:val="22"/>
        </w:rPr>
        <w:t>Unterauftragnehmererklärung</w:t>
      </w:r>
      <w:proofErr w:type="spellEnd"/>
      <w:r w:rsidR="00BB0F05" w:rsidRPr="002B7E43">
        <w:rPr>
          <w:szCs w:val="22"/>
        </w:rPr>
        <w:t>/ Eignungsleiheerklärung</w:t>
      </w:r>
      <w:r w:rsidRPr="002B7E43">
        <w:rPr>
          <w:szCs w:val="22"/>
        </w:rPr>
        <w:t xml:space="preserve"> (Anlage D)</w:t>
      </w:r>
    </w:p>
    <w:p w14:paraId="3E6A695A" w14:textId="77777777" w:rsidR="00B846DA" w:rsidRPr="002B7E43" w:rsidRDefault="00B846DA" w:rsidP="00B846DA">
      <w:pPr>
        <w:tabs>
          <w:tab w:val="left" w:pos="252"/>
        </w:tabs>
        <w:spacing w:after="120"/>
        <w:ind w:left="252" w:hanging="252"/>
        <w:rPr>
          <w:szCs w:val="22"/>
        </w:rPr>
      </w:pPr>
      <w:r w:rsidRPr="002B7E43">
        <w:rPr>
          <w:szCs w:val="22"/>
        </w:rPr>
        <w:t>-</w:t>
      </w:r>
      <w:r w:rsidRPr="002B7E43">
        <w:rPr>
          <w:szCs w:val="22"/>
        </w:rPr>
        <w:tab/>
        <w:t>Preisblätter (</w:t>
      </w:r>
      <w:r w:rsidR="006B0191" w:rsidRPr="002B7E43">
        <w:rPr>
          <w:szCs w:val="22"/>
        </w:rPr>
        <w:t>Anlage G</w:t>
      </w:r>
      <w:r w:rsidRPr="002B7E43">
        <w:rPr>
          <w:szCs w:val="22"/>
        </w:rPr>
        <w:t>)</w:t>
      </w:r>
    </w:p>
    <w:p w14:paraId="135889B3" w14:textId="77777777" w:rsidR="00D34A9B" w:rsidRPr="0097673F" w:rsidRDefault="00D34A9B" w:rsidP="00B846DA">
      <w:pPr>
        <w:tabs>
          <w:tab w:val="left" w:pos="252"/>
        </w:tabs>
        <w:spacing w:after="120"/>
        <w:ind w:left="252" w:hanging="252"/>
        <w:rPr>
          <w:szCs w:val="22"/>
        </w:rPr>
      </w:pPr>
    </w:p>
    <w:p w14:paraId="46A75000" w14:textId="77777777" w:rsidR="00B846DA" w:rsidRPr="009633FA" w:rsidRDefault="00B846DA" w:rsidP="009633FA">
      <w:pPr>
        <w:rPr>
          <w:b/>
          <w:szCs w:val="22"/>
        </w:rPr>
      </w:pPr>
    </w:p>
    <w:p w14:paraId="1BB4DDC7" w14:textId="77777777" w:rsidR="00B846DA" w:rsidRPr="009633FA" w:rsidRDefault="00B846DA" w:rsidP="009633FA"/>
    <w:p w14:paraId="04ACE39A" w14:textId="77777777" w:rsidR="00B846DA" w:rsidRPr="009633FA" w:rsidRDefault="00B846DA" w:rsidP="009633FA"/>
    <w:p w14:paraId="77A44948" w14:textId="77777777" w:rsidR="00B846DA" w:rsidRPr="009633FA" w:rsidRDefault="00B846DA" w:rsidP="009633FA"/>
    <w:p w14:paraId="749C5427" w14:textId="77777777" w:rsidR="00B846DA" w:rsidRPr="001D42DC" w:rsidRDefault="00B846DA" w:rsidP="00D623A1">
      <w:pPr>
        <w:tabs>
          <w:tab w:val="left" w:pos="3969"/>
          <w:tab w:val="left" w:pos="4680"/>
          <w:tab w:val="left" w:pos="9354"/>
        </w:tabs>
        <w:spacing w:before="120" w:after="120"/>
        <w:rPr>
          <w:bCs/>
          <w:sz w:val="18"/>
          <w:szCs w:val="18"/>
        </w:rPr>
      </w:pPr>
      <w:r w:rsidRPr="001D42DC">
        <w:rPr>
          <w:szCs w:val="22"/>
          <w:u w:val="single"/>
        </w:rPr>
        <w:tab/>
      </w:r>
      <w:r w:rsidRPr="009633FA">
        <w:tab/>
      </w:r>
      <w:r w:rsidRPr="001D42DC">
        <w:rPr>
          <w:szCs w:val="22"/>
          <w:u w:val="single"/>
        </w:rPr>
        <w:tab/>
      </w:r>
      <w:r w:rsidRPr="009633FA">
        <w:br/>
      </w:r>
      <w:r w:rsidRPr="001D42DC">
        <w:rPr>
          <w:bCs/>
          <w:sz w:val="18"/>
          <w:szCs w:val="18"/>
        </w:rPr>
        <w:t>Ort</w:t>
      </w:r>
      <w:r w:rsidRPr="001D42DC">
        <w:rPr>
          <w:bCs/>
          <w:sz w:val="18"/>
          <w:szCs w:val="18"/>
        </w:rPr>
        <w:tab/>
      </w:r>
      <w:r w:rsidRPr="001D42DC">
        <w:rPr>
          <w:bCs/>
          <w:sz w:val="18"/>
          <w:szCs w:val="18"/>
        </w:rPr>
        <w:tab/>
        <w:t>Datum</w:t>
      </w:r>
    </w:p>
    <w:p w14:paraId="2C5545E5" w14:textId="77777777" w:rsidR="00B846DA" w:rsidRPr="009633FA" w:rsidRDefault="00B846DA" w:rsidP="009633FA"/>
    <w:p w14:paraId="5E67210E" w14:textId="77777777" w:rsidR="00B846DA" w:rsidRPr="009633FA" w:rsidRDefault="00B846DA" w:rsidP="009633FA"/>
    <w:p w14:paraId="356BFF23" w14:textId="77777777" w:rsidR="00B846DA" w:rsidRPr="001D42DC" w:rsidRDefault="00B846DA" w:rsidP="00D623A1">
      <w:pPr>
        <w:tabs>
          <w:tab w:val="left" w:pos="3969"/>
          <w:tab w:val="left" w:pos="4680"/>
          <w:tab w:val="left" w:pos="9354"/>
        </w:tabs>
        <w:spacing w:before="120" w:after="120"/>
        <w:rPr>
          <w:bCs/>
          <w:sz w:val="18"/>
          <w:szCs w:val="18"/>
        </w:rPr>
      </w:pPr>
      <w:r w:rsidRPr="001D42DC">
        <w:rPr>
          <w:szCs w:val="22"/>
          <w:u w:val="single"/>
        </w:rPr>
        <w:tab/>
      </w:r>
      <w:r w:rsidRPr="009633FA">
        <w:tab/>
      </w:r>
      <w:r w:rsidRPr="001D42DC">
        <w:rPr>
          <w:szCs w:val="22"/>
          <w:u w:val="single"/>
        </w:rPr>
        <w:tab/>
      </w:r>
      <w:r w:rsidRPr="009633FA">
        <w:br/>
      </w:r>
      <w:r w:rsidRPr="001D42DC">
        <w:rPr>
          <w:bCs/>
          <w:sz w:val="18"/>
          <w:szCs w:val="18"/>
        </w:rPr>
        <w:t>Stempel und Unterschrift des Bieters</w:t>
      </w:r>
      <w:r w:rsidRPr="001D42DC">
        <w:rPr>
          <w:bCs/>
          <w:sz w:val="18"/>
          <w:szCs w:val="18"/>
        </w:rPr>
        <w:tab/>
      </w:r>
      <w:r w:rsidRPr="001D42DC">
        <w:rPr>
          <w:bCs/>
          <w:sz w:val="18"/>
          <w:szCs w:val="18"/>
        </w:rPr>
        <w:tab/>
      </w:r>
      <w:r w:rsidRPr="001D42DC">
        <w:rPr>
          <w:sz w:val="18"/>
          <w:szCs w:val="18"/>
        </w:rPr>
        <w:t>Name(n) des/der Unterzeichners/r in Blockschrift</w:t>
      </w:r>
    </w:p>
    <w:p w14:paraId="0B27AE85" w14:textId="77777777" w:rsidR="00B846DA" w:rsidRPr="001D42DC" w:rsidRDefault="00B846DA" w:rsidP="00D623A1">
      <w:pPr>
        <w:spacing w:before="120" w:after="120"/>
        <w:rPr>
          <w:b/>
          <w:szCs w:val="22"/>
        </w:rPr>
      </w:pPr>
    </w:p>
    <w:p w14:paraId="0C5EDEC4" w14:textId="77777777" w:rsidR="00B846DA" w:rsidRPr="00707637" w:rsidRDefault="00B846DA" w:rsidP="00D623A1">
      <w:pPr>
        <w:spacing w:before="120" w:after="120"/>
        <w:rPr>
          <w:b/>
          <w:szCs w:val="22"/>
          <w:u w:val="single"/>
        </w:rPr>
      </w:pPr>
      <w:r w:rsidRPr="00707637">
        <w:rPr>
          <w:b/>
          <w:szCs w:val="22"/>
          <w:u w:val="single"/>
        </w:rPr>
        <w:t xml:space="preserve">Achtung: </w:t>
      </w:r>
    </w:p>
    <w:p w14:paraId="2E94AC64" w14:textId="77777777" w:rsidR="00707637" w:rsidRDefault="00B846DA" w:rsidP="00F068E6">
      <w:pPr>
        <w:spacing w:before="120" w:after="120"/>
        <w:rPr>
          <w:rStyle w:val="StandardFett11pt"/>
        </w:rPr>
      </w:pPr>
      <w:r w:rsidRPr="009633FA">
        <w:rPr>
          <w:rStyle w:val="StandardFett11pt"/>
        </w:rPr>
        <w:t xml:space="preserve">Angebote, die nicht unterschrieben sind, werden ausgeschlossen. </w:t>
      </w:r>
    </w:p>
    <w:p w14:paraId="18A65218" w14:textId="77777777" w:rsidR="00D53BC0" w:rsidRDefault="00B846DA" w:rsidP="00F068E6">
      <w:pPr>
        <w:spacing w:before="120" w:after="120"/>
        <w:rPr>
          <w:rStyle w:val="StandardFett11pt"/>
        </w:rPr>
      </w:pPr>
      <w:r w:rsidRPr="009633FA">
        <w:rPr>
          <w:rStyle w:val="StandardFett11pt"/>
        </w:rPr>
        <w:t xml:space="preserve">Diese Unterschrift deckt alle Erklärungen des </w:t>
      </w:r>
      <w:r w:rsidRPr="00CA4F60">
        <w:rPr>
          <w:b/>
          <w:szCs w:val="22"/>
          <w:u w:val="single"/>
        </w:rPr>
        <w:t>Bieters</w:t>
      </w:r>
      <w:r w:rsidRPr="009633FA">
        <w:rPr>
          <w:rStyle w:val="StandardFett11pt"/>
        </w:rPr>
        <w:t xml:space="preserve"> ab, die Bestandteil seines Angebotes sind.</w:t>
      </w:r>
    </w:p>
    <w:p w14:paraId="3FA82D6C" w14:textId="77777777" w:rsidR="00D53BC0" w:rsidRDefault="00D53BC0" w:rsidP="001D4A5A">
      <w:pPr>
        <w:pStyle w:val="Formulare"/>
        <w:rPr>
          <w:sz w:val="36"/>
          <w:szCs w:val="36"/>
        </w:rPr>
      </w:pPr>
      <w:r>
        <w:rPr>
          <w:rStyle w:val="StandardFett11pt"/>
        </w:rPr>
        <w:br w:type="page"/>
      </w:r>
      <w:bookmarkStart w:id="1697" w:name="_Toc258939029"/>
      <w:bookmarkStart w:id="1698" w:name="_Toc260924907"/>
      <w:bookmarkStart w:id="1699" w:name="_Toc261445300"/>
      <w:bookmarkStart w:id="1700" w:name="_Toc269721747"/>
      <w:bookmarkStart w:id="1701" w:name="_Toc520876229"/>
      <w:r w:rsidRPr="005F2580">
        <w:lastRenderedPageBreak/>
        <w:t>Anlage B: Arbeits- und Bietergemeinschaftserklärung</w:t>
      </w:r>
      <w:bookmarkEnd w:id="1697"/>
      <w:bookmarkEnd w:id="1698"/>
      <w:bookmarkEnd w:id="1699"/>
      <w:bookmarkEnd w:id="1700"/>
      <w:bookmarkEnd w:id="1701"/>
      <w:r>
        <w:rPr>
          <w:sz w:val="36"/>
          <w:szCs w:val="36"/>
        </w:rPr>
        <w:t xml:space="preserve"> </w:t>
      </w:r>
    </w:p>
    <w:p w14:paraId="31E365BF" w14:textId="335DF834" w:rsidR="00D53BC0" w:rsidRDefault="00D53BC0" w:rsidP="00D53BC0">
      <w:pPr>
        <w:pBdr>
          <w:top w:val="single" w:sz="4" w:space="1" w:color="auto"/>
          <w:left w:val="single" w:sz="4" w:space="4" w:color="auto"/>
          <w:bottom w:val="single" w:sz="4" w:space="1" w:color="auto"/>
          <w:right w:val="single" w:sz="4" w:space="4" w:color="auto"/>
        </w:pBdr>
        <w:rPr>
          <w:b/>
          <w:bCs/>
        </w:rPr>
      </w:pPr>
      <w:r>
        <w:rPr>
          <w:b/>
          <w:bCs/>
        </w:rPr>
        <w:t>Diese Erklärung ist dem Angebot ausgefüllt beizulegen.</w:t>
      </w:r>
    </w:p>
    <w:p w14:paraId="7BC31E3C" w14:textId="77777777" w:rsidR="00D53BC0" w:rsidRPr="00432458" w:rsidRDefault="00D53BC0" w:rsidP="00D53BC0">
      <w:pPr>
        <w:pStyle w:val="Textkrper"/>
        <w:tabs>
          <w:tab w:val="left" w:pos="426"/>
        </w:tabs>
        <w:spacing w:before="120" w:after="120"/>
        <w:rPr>
          <w:rFonts w:cs="Arial"/>
          <w:sz w:val="20"/>
          <w:szCs w:val="22"/>
        </w:rPr>
      </w:pPr>
      <w:r w:rsidRPr="00432458">
        <w:rPr>
          <w:rFonts w:ascii="Wingdings" w:eastAsia="Wingdings" w:hAnsi="Wingdings" w:cs="Wingdings"/>
          <w:sz w:val="20"/>
          <w:szCs w:val="22"/>
        </w:rPr>
        <w:t></w:t>
      </w:r>
      <w:r w:rsidRPr="00432458">
        <w:rPr>
          <w:rFonts w:cs="Arial"/>
          <w:sz w:val="20"/>
          <w:szCs w:val="22"/>
        </w:rPr>
        <w:tab/>
        <w:t>Es ist keine Arbeits- und ggf. Bietergemeinschaft geplant.</w:t>
      </w:r>
    </w:p>
    <w:p w14:paraId="076BD970" w14:textId="77777777" w:rsidR="00D53BC0" w:rsidRPr="00432458" w:rsidRDefault="00D53BC0" w:rsidP="00D53BC0">
      <w:pPr>
        <w:pStyle w:val="Textkrper"/>
        <w:tabs>
          <w:tab w:val="left" w:pos="426"/>
        </w:tabs>
        <w:spacing w:before="120" w:after="120"/>
        <w:ind w:left="420" w:hanging="420"/>
        <w:rPr>
          <w:rFonts w:cs="Arial"/>
          <w:sz w:val="20"/>
          <w:szCs w:val="22"/>
        </w:rPr>
      </w:pPr>
      <w:r w:rsidRPr="00432458">
        <w:rPr>
          <w:rFonts w:ascii="Wingdings" w:eastAsia="Wingdings" w:hAnsi="Wingdings" w:cs="Wingdings"/>
          <w:sz w:val="20"/>
          <w:szCs w:val="22"/>
        </w:rPr>
        <w:t></w:t>
      </w:r>
      <w:r w:rsidRPr="00432458">
        <w:rPr>
          <w:rFonts w:cs="Arial"/>
          <w:sz w:val="20"/>
          <w:szCs w:val="22"/>
        </w:rPr>
        <w:tab/>
        <w:t xml:space="preserve">Wir, die nachstehend aufgeführten Firmen einer Arbeits- und Bietergemeinschaft, </w:t>
      </w:r>
      <w:r w:rsidRPr="00432458">
        <w:rPr>
          <w:rFonts w:cs="Arial"/>
          <w:sz w:val="20"/>
          <w:szCs w:val="22"/>
        </w:rPr>
        <w:br w:type="textWrapping" w:clear="all"/>
        <w:t>bestehend aus</w:t>
      </w:r>
    </w:p>
    <w:p w14:paraId="4F81580E" w14:textId="77777777" w:rsidR="00D53BC0" w:rsidRPr="00432458" w:rsidRDefault="00D53BC0" w:rsidP="00D53BC0">
      <w:pPr>
        <w:pStyle w:val="Textkrper"/>
        <w:tabs>
          <w:tab w:val="right" w:pos="9355"/>
        </w:tabs>
        <w:spacing w:before="120" w:after="120"/>
        <w:ind w:firstLine="426"/>
        <w:rPr>
          <w:rFonts w:cs="Arial"/>
          <w:sz w:val="20"/>
          <w:szCs w:val="22"/>
        </w:rPr>
      </w:pPr>
      <w:r w:rsidRPr="00432458">
        <w:rPr>
          <w:rFonts w:cs="Arial"/>
          <w:sz w:val="20"/>
          <w:szCs w:val="22"/>
        </w:rPr>
        <w:t>Mitglied ____________________________________________________________</w:t>
      </w:r>
    </w:p>
    <w:p w14:paraId="301BFE08" w14:textId="77777777" w:rsidR="00D53BC0" w:rsidRPr="00432458" w:rsidRDefault="00D53BC0" w:rsidP="00D53BC0">
      <w:pPr>
        <w:pStyle w:val="Textkrper"/>
        <w:tabs>
          <w:tab w:val="right" w:pos="9355"/>
        </w:tabs>
        <w:spacing w:before="120" w:after="120"/>
        <w:ind w:firstLine="426"/>
        <w:rPr>
          <w:rFonts w:cs="Arial"/>
          <w:sz w:val="20"/>
          <w:szCs w:val="22"/>
        </w:rPr>
      </w:pPr>
      <w:r w:rsidRPr="00432458">
        <w:rPr>
          <w:rFonts w:cs="Arial"/>
          <w:sz w:val="20"/>
          <w:szCs w:val="22"/>
        </w:rPr>
        <w:t>Mitglied ____________________________________________________________</w:t>
      </w:r>
    </w:p>
    <w:p w14:paraId="3CED56CB" w14:textId="77777777" w:rsidR="00D53BC0" w:rsidRPr="00432458" w:rsidRDefault="00D53BC0" w:rsidP="00D53BC0">
      <w:pPr>
        <w:pStyle w:val="Textkrper"/>
        <w:tabs>
          <w:tab w:val="right" w:pos="9355"/>
        </w:tabs>
        <w:spacing w:before="120" w:after="120"/>
        <w:ind w:firstLine="426"/>
        <w:rPr>
          <w:rFonts w:cs="Arial"/>
          <w:sz w:val="20"/>
          <w:szCs w:val="22"/>
        </w:rPr>
      </w:pPr>
      <w:r w:rsidRPr="00432458">
        <w:rPr>
          <w:rFonts w:cs="Arial"/>
          <w:sz w:val="20"/>
          <w:szCs w:val="22"/>
        </w:rPr>
        <w:t>Mitglied ____________________________________________________________</w:t>
      </w:r>
    </w:p>
    <w:p w14:paraId="78277412" w14:textId="77777777" w:rsidR="00D53BC0" w:rsidRPr="00432458" w:rsidRDefault="00D53BC0" w:rsidP="00832756">
      <w:pPr>
        <w:pStyle w:val="Textkrper"/>
        <w:spacing w:after="120"/>
        <w:rPr>
          <w:rFonts w:cs="Arial"/>
          <w:sz w:val="20"/>
          <w:szCs w:val="22"/>
        </w:rPr>
      </w:pPr>
      <w:r w:rsidRPr="00432458">
        <w:rPr>
          <w:rFonts w:cs="Arial"/>
          <w:sz w:val="20"/>
          <w:szCs w:val="22"/>
        </w:rPr>
        <w:t>benennen folgenden bevollmächtigten Vertreter als Vertreter für den Abschluss und die Durchführung des Vertrages:</w:t>
      </w:r>
    </w:p>
    <w:p w14:paraId="1C9CDDF0" w14:textId="77777777" w:rsidR="00D53BC0" w:rsidRPr="00432458" w:rsidRDefault="00D53BC0" w:rsidP="0022382B">
      <w:pPr>
        <w:pStyle w:val="Textkrper"/>
        <w:tabs>
          <w:tab w:val="right" w:pos="9355"/>
        </w:tabs>
        <w:spacing w:before="120" w:after="120"/>
        <w:rPr>
          <w:rFonts w:cs="Arial"/>
          <w:sz w:val="20"/>
          <w:szCs w:val="22"/>
          <w:u w:val="single"/>
        </w:rPr>
      </w:pPr>
      <w:r w:rsidRPr="00432458">
        <w:rPr>
          <w:rFonts w:cs="Arial"/>
          <w:sz w:val="20"/>
          <w:szCs w:val="22"/>
        </w:rPr>
        <w:t>(Name des bevollmächtigten Vertreters) _____________________________________</w:t>
      </w:r>
    </w:p>
    <w:p w14:paraId="48FAFC5B" w14:textId="77777777" w:rsidR="00D53BC0" w:rsidRPr="00432458" w:rsidRDefault="00D53BC0" w:rsidP="00D53BC0">
      <w:pPr>
        <w:pStyle w:val="Textkrper"/>
        <w:tabs>
          <w:tab w:val="right" w:pos="9355"/>
        </w:tabs>
        <w:spacing w:before="120" w:after="120"/>
        <w:rPr>
          <w:rFonts w:cs="Arial"/>
          <w:sz w:val="20"/>
          <w:szCs w:val="22"/>
        </w:rPr>
      </w:pPr>
      <w:r w:rsidRPr="00432458">
        <w:rPr>
          <w:rFonts w:cs="Arial"/>
          <w:sz w:val="20"/>
          <w:szCs w:val="22"/>
        </w:rPr>
        <w:t>(Anschrift des bevollmächtigten Vertreters) ___________________________________</w:t>
      </w:r>
    </w:p>
    <w:p w14:paraId="5FB0036D" w14:textId="77777777" w:rsidR="00D53BC0" w:rsidRPr="00432458" w:rsidRDefault="00D53BC0" w:rsidP="00D53BC0">
      <w:pPr>
        <w:pStyle w:val="Textkrper"/>
        <w:spacing w:before="120" w:after="120"/>
        <w:rPr>
          <w:rFonts w:cs="Arial"/>
          <w:sz w:val="20"/>
          <w:szCs w:val="22"/>
        </w:rPr>
      </w:pPr>
      <w:r w:rsidRPr="00432458">
        <w:rPr>
          <w:rFonts w:cs="Arial"/>
          <w:sz w:val="20"/>
          <w:szCs w:val="22"/>
        </w:rPr>
        <w:t xml:space="preserve">Wir erklären </w:t>
      </w:r>
      <w:r w:rsidR="00342A15" w:rsidRPr="00432458">
        <w:rPr>
          <w:rFonts w:cs="Arial"/>
          <w:sz w:val="20"/>
          <w:szCs w:val="22"/>
        </w:rPr>
        <w:t xml:space="preserve">jeweils </w:t>
      </w:r>
      <w:r w:rsidRPr="00432458">
        <w:rPr>
          <w:rFonts w:cs="Arial"/>
          <w:sz w:val="20"/>
          <w:szCs w:val="22"/>
        </w:rPr>
        <w:t>zugleich, dass</w:t>
      </w:r>
    </w:p>
    <w:p w14:paraId="7E805AAA" w14:textId="77777777" w:rsidR="00D53BC0" w:rsidRPr="00432458" w:rsidRDefault="00D53BC0" w:rsidP="003D0AEC">
      <w:pPr>
        <w:pStyle w:val="Textkrper"/>
        <w:keepLines w:val="0"/>
        <w:numPr>
          <w:ilvl w:val="0"/>
          <w:numId w:val="11"/>
        </w:numPr>
        <w:spacing w:after="120"/>
        <w:ind w:left="357" w:hanging="357"/>
        <w:rPr>
          <w:rFonts w:cs="Arial"/>
          <w:sz w:val="20"/>
          <w:szCs w:val="22"/>
        </w:rPr>
      </w:pPr>
      <w:r w:rsidRPr="00432458">
        <w:rPr>
          <w:rFonts w:cs="Arial"/>
          <w:sz w:val="20"/>
          <w:szCs w:val="22"/>
        </w:rPr>
        <w:t>der bevollmächtigte Vertreter die Mitglieder gegenüber dem Auftraggeber - auch bei der Angebotsabgabe - rechtsverbindlich vertritt,</w:t>
      </w:r>
    </w:p>
    <w:p w14:paraId="1D232572" w14:textId="77777777" w:rsidR="00D53BC0" w:rsidRPr="00432458" w:rsidRDefault="00D53BC0" w:rsidP="003D0AEC">
      <w:pPr>
        <w:pStyle w:val="Textkrper"/>
        <w:keepLines w:val="0"/>
        <w:numPr>
          <w:ilvl w:val="0"/>
          <w:numId w:val="11"/>
        </w:numPr>
        <w:spacing w:after="120"/>
        <w:ind w:left="357" w:hanging="357"/>
        <w:rPr>
          <w:rFonts w:cs="Arial"/>
          <w:sz w:val="20"/>
          <w:szCs w:val="22"/>
        </w:rPr>
      </w:pPr>
      <w:r w:rsidRPr="00432458">
        <w:rPr>
          <w:rFonts w:cs="Arial"/>
          <w:sz w:val="20"/>
          <w:szCs w:val="22"/>
        </w:rPr>
        <w:t>alle Mitglieder der Bietergemeinschaft von der Angebotsabgabe an und auch im Falle der Beauftragung als Gesamtschuldner haften,</w:t>
      </w:r>
    </w:p>
    <w:p w14:paraId="6860394A" w14:textId="77777777" w:rsidR="00440150" w:rsidRPr="00432458" w:rsidRDefault="00440150" w:rsidP="003D0AEC">
      <w:pPr>
        <w:pStyle w:val="Textkrper"/>
        <w:keepLines w:val="0"/>
        <w:numPr>
          <w:ilvl w:val="0"/>
          <w:numId w:val="11"/>
        </w:numPr>
        <w:spacing w:after="120"/>
        <w:ind w:left="357" w:hanging="357"/>
        <w:rPr>
          <w:rFonts w:cs="Arial"/>
          <w:sz w:val="20"/>
          <w:szCs w:val="22"/>
        </w:rPr>
      </w:pPr>
      <w:hyperlink w:anchor="_Toc273629692" w:history="1">
        <w:r w:rsidRPr="00432458">
          <w:rPr>
            <w:rFonts w:cs="Arial"/>
            <w:sz w:val="20"/>
            <w:szCs w:val="22"/>
          </w:rPr>
          <w:t xml:space="preserve">keiner der Ausschlussgründe nach </w:t>
        </w:r>
        <w:r w:rsidR="00C86029" w:rsidRPr="00432458">
          <w:rPr>
            <w:rFonts w:cs="Arial"/>
            <w:sz w:val="20"/>
            <w:szCs w:val="22"/>
          </w:rPr>
          <w:t>§ 123 Abs. 1 und Abs. 4 GWB</w:t>
        </w:r>
        <w:r w:rsidRPr="00432458">
          <w:rPr>
            <w:rFonts w:cs="Arial"/>
            <w:sz w:val="20"/>
            <w:szCs w:val="22"/>
          </w:rPr>
          <w:t xml:space="preserve"> vorliegt, </w:t>
        </w:r>
      </w:hyperlink>
    </w:p>
    <w:p w14:paraId="4E82B289" w14:textId="77777777" w:rsidR="00440150" w:rsidRPr="00432458" w:rsidRDefault="00440150" w:rsidP="003D0AEC">
      <w:pPr>
        <w:pStyle w:val="Textkrper"/>
        <w:keepLines w:val="0"/>
        <w:numPr>
          <w:ilvl w:val="0"/>
          <w:numId w:val="11"/>
        </w:numPr>
        <w:spacing w:after="120"/>
        <w:ind w:left="357" w:hanging="357"/>
        <w:rPr>
          <w:rFonts w:cs="Arial"/>
          <w:sz w:val="20"/>
          <w:szCs w:val="22"/>
        </w:rPr>
      </w:pPr>
      <w:r w:rsidRPr="00432458">
        <w:rPr>
          <w:rFonts w:cs="Arial"/>
          <w:sz w:val="20"/>
          <w:szCs w:val="22"/>
        </w:rPr>
        <w:t>keiner der Ausschlussgründe nach § 19 Abs. 1 MiLoG vorliegt,</w:t>
      </w:r>
    </w:p>
    <w:p w14:paraId="070805C5" w14:textId="77777777" w:rsidR="00342A15" w:rsidRPr="00432458" w:rsidRDefault="00342A15" w:rsidP="003D0AEC">
      <w:pPr>
        <w:pStyle w:val="Textkrper"/>
        <w:keepLines w:val="0"/>
        <w:numPr>
          <w:ilvl w:val="0"/>
          <w:numId w:val="11"/>
        </w:numPr>
        <w:spacing w:after="120"/>
        <w:ind w:left="357" w:hanging="357"/>
        <w:rPr>
          <w:rFonts w:cs="Arial"/>
          <w:sz w:val="20"/>
          <w:szCs w:val="22"/>
        </w:rPr>
      </w:pPr>
      <w:hyperlink w:anchor="_Toc273629694" w:history="1">
        <w:r w:rsidRPr="00432458">
          <w:rPr>
            <w:rFonts w:cs="Arial"/>
            <w:sz w:val="20"/>
            <w:szCs w:val="22"/>
          </w:rPr>
          <w:t>keiner der Ausschlussgründe nach</w:t>
        </w:r>
        <w:r w:rsidR="00033919" w:rsidRPr="00432458">
          <w:rPr>
            <w:rStyle w:val="ERKL-ANLAGE-AZchnZchn"/>
            <w:sz w:val="20"/>
          </w:rPr>
          <w:t>§ 124 Abs. 1 GWB</w:t>
        </w:r>
        <w:r w:rsidRPr="00432458">
          <w:rPr>
            <w:rFonts w:cs="Arial"/>
            <w:sz w:val="20"/>
            <w:szCs w:val="22"/>
          </w:rPr>
          <w:t xml:space="preserve"> vorliegt</w:t>
        </w:r>
      </w:hyperlink>
      <w:r w:rsidR="00033919" w:rsidRPr="00432458">
        <w:rPr>
          <w:rFonts w:cs="Arial"/>
          <w:sz w:val="20"/>
          <w:szCs w:val="22"/>
        </w:rPr>
        <w:t>,</w:t>
      </w:r>
    </w:p>
    <w:p w14:paraId="59D1FB6E" w14:textId="77777777" w:rsidR="00D53BC0" w:rsidRPr="00880E80" w:rsidRDefault="007F2BBA" w:rsidP="003D0AEC">
      <w:pPr>
        <w:pStyle w:val="Textkrper"/>
        <w:keepLines w:val="0"/>
        <w:numPr>
          <w:ilvl w:val="0"/>
          <w:numId w:val="11"/>
        </w:numPr>
        <w:spacing w:after="120"/>
        <w:ind w:left="357" w:hanging="357"/>
        <w:rPr>
          <w:rFonts w:cs="Arial"/>
          <w:sz w:val="22"/>
          <w:szCs w:val="22"/>
        </w:rPr>
      </w:pPr>
      <w:r w:rsidRPr="00432458">
        <w:rPr>
          <w:sz w:val="20"/>
        </w:rPr>
        <w:t>gegebenenfalls ergriffene Maßnahmen zur Selbstreinigung gem. § 125 Abs. 1 GWB nachweislich erbracht wurden und die Nachweise dem Auftraggeber auf Wunsch jederzeit vorgelegt werden können.</w:t>
      </w:r>
    </w:p>
    <w:p w14:paraId="67A792E2" w14:textId="77777777" w:rsidR="00BC02C7" w:rsidRDefault="00D53BC0" w:rsidP="00432458">
      <w:pPr>
        <w:pStyle w:val="Textkrper"/>
        <w:spacing w:before="480" w:after="0"/>
        <w:rPr>
          <w:rFonts w:cs="Arial"/>
          <w:sz w:val="20"/>
        </w:rPr>
      </w:pPr>
      <w:r>
        <w:rPr>
          <w:rFonts w:cs="Arial"/>
          <w:sz w:val="22"/>
          <w:szCs w:val="22"/>
          <w:u w:val="single"/>
        </w:rPr>
        <w:t xml:space="preserve"> </w:t>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rPr>
        <w:tab/>
      </w:r>
      <w:r>
        <w:rPr>
          <w:rFonts w:cs="Arial"/>
          <w:sz w:val="22"/>
          <w:szCs w:val="22"/>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p>
    <w:p w14:paraId="22BAE5D5" w14:textId="77777777" w:rsidR="00D53BC0" w:rsidRPr="00432458" w:rsidRDefault="00D53BC0" w:rsidP="00432458">
      <w:pPr>
        <w:pStyle w:val="Textkrper"/>
        <w:spacing w:before="120" w:after="0"/>
        <w:rPr>
          <w:rFonts w:cs="Arial"/>
          <w:sz w:val="18"/>
        </w:rPr>
      </w:pPr>
      <w:r w:rsidRPr="00432458">
        <w:rPr>
          <w:rFonts w:cs="Arial"/>
          <w:sz w:val="18"/>
        </w:rPr>
        <w:t xml:space="preserve"> (Ort)</w:t>
      </w:r>
      <w:r w:rsidRPr="00432458">
        <w:rPr>
          <w:rFonts w:cs="Arial"/>
          <w:sz w:val="18"/>
        </w:rPr>
        <w:tab/>
      </w:r>
      <w:r w:rsidRPr="00432458">
        <w:rPr>
          <w:rFonts w:cs="Arial"/>
          <w:sz w:val="18"/>
        </w:rPr>
        <w:tab/>
      </w:r>
      <w:r w:rsidRPr="00432458">
        <w:rPr>
          <w:rFonts w:cs="Arial"/>
          <w:sz w:val="18"/>
        </w:rPr>
        <w:tab/>
        <w:t>(Datum)</w:t>
      </w:r>
      <w:r w:rsidRPr="00432458">
        <w:rPr>
          <w:rFonts w:cs="Arial"/>
          <w:sz w:val="18"/>
        </w:rPr>
        <w:tab/>
      </w:r>
      <w:r w:rsidRPr="00432458">
        <w:rPr>
          <w:rFonts w:cs="Arial"/>
          <w:sz w:val="18"/>
        </w:rPr>
        <w:tab/>
      </w:r>
      <w:r w:rsidRPr="00432458">
        <w:rPr>
          <w:rFonts w:cs="Arial"/>
          <w:sz w:val="18"/>
        </w:rPr>
        <w:tab/>
      </w:r>
      <w:r w:rsidR="005D1572">
        <w:rPr>
          <w:rFonts w:cs="Arial"/>
          <w:sz w:val="18"/>
        </w:rPr>
        <w:tab/>
      </w:r>
      <w:r w:rsidRPr="00432458">
        <w:rPr>
          <w:rFonts w:cs="Arial"/>
          <w:sz w:val="18"/>
        </w:rPr>
        <w:t>(Stempel und Unterschrift)</w:t>
      </w:r>
    </w:p>
    <w:p w14:paraId="770FEE46" w14:textId="77777777" w:rsidR="00BC02C7" w:rsidRPr="00432458" w:rsidRDefault="00BC02C7" w:rsidP="00432458">
      <w:pPr>
        <w:pStyle w:val="Textkrper"/>
        <w:spacing w:before="360" w:after="0"/>
        <w:rPr>
          <w:rFonts w:cs="Arial"/>
          <w:sz w:val="22"/>
          <w:szCs w:val="22"/>
          <w:u w:val="single"/>
        </w:rPr>
      </w:pPr>
      <w:r w:rsidRPr="00432458">
        <w:rPr>
          <w:rFonts w:cs="Arial"/>
          <w:sz w:val="22"/>
          <w:szCs w:val="22"/>
        </w:rPr>
        <w:tab/>
      </w:r>
      <w:r w:rsidRPr="00432458">
        <w:rPr>
          <w:rFonts w:cs="Arial"/>
          <w:sz w:val="22"/>
          <w:szCs w:val="22"/>
        </w:rPr>
        <w:tab/>
      </w:r>
      <w:r w:rsidRPr="00432458">
        <w:rPr>
          <w:rFonts w:cs="Arial"/>
          <w:sz w:val="22"/>
          <w:szCs w:val="22"/>
        </w:rPr>
        <w:tab/>
      </w:r>
      <w:r w:rsidRPr="00432458">
        <w:rPr>
          <w:rFonts w:cs="Arial"/>
          <w:sz w:val="22"/>
          <w:szCs w:val="22"/>
        </w:rPr>
        <w:tab/>
      </w:r>
      <w:r w:rsidRPr="00432458">
        <w:rPr>
          <w:rFonts w:cs="Arial"/>
          <w:sz w:val="22"/>
          <w:szCs w:val="22"/>
        </w:rPr>
        <w:tab/>
      </w:r>
      <w:r w:rsidRPr="00432458">
        <w:rPr>
          <w:rFonts w:cs="Arial"/>
          <w:sz w:val="22"/>
          <w:szCs w:val="22"/>
        </w:rPr>
        <w:tab/>
      </w:r>
      <w:r w:rsidRPr="00432458">
        <w:rPr>
          <w:rFonts w:cs="Arial"/>
          <w:sz w:val="22"/>
          <w:szCs w:val="22"/>
        </w:rPr>
        <w:tab/>
      </w:r>
      <w:r w:rsidRPr="00432458">
        <w:rPr>
          <w:rFonts w:cs="Arial"/>
          <w:sz w:val="22"/>
          <w:szCs w:val="22"/>
          <w:u w:val="single"/>
        </w:rPr>
        <w:tab/>
      </w:r>
      <w:r w:rsidRPr="00432458">
        <w:rPr>
          <w:rFonts w:cs="Arial"/>
          <w:sz w:val="22"/>
          <w:szCs w:val="22"/>
          <w:u w:val="single"/>
        </w:rPr>
        <w:tab/>
      </w:r>
      <w:r w:rsidRPr="00432458">
        <w:rPr>
          <w:rFonts w:cs="Arial"/>
          <w:sz w:val="22"/>
          <w:szCs w:val="22"/>
          <w:u w:val="single"/>
        </w:rPr>
        <w:tab/>
      </w:r>
      <w:r w:rsidRPr="00432458">
        <w:rPr>
          <w:rFonts w:cs="Arial"/>
          <w:sz w:val="22"/>
          <w:szCs w:val="22"/>
          <w:u w:val="single"/>
        </w:rPr>
        <w:tab/>
      </w:r>
      <w:r w:rsidRPr="00432458">
        <w:rPr>
          <w:rFonts w:cs="Arial"/>
          <w:sz w:val="22"/>
          <w:szCs w:val="22"/>
          <w:u w:val="single"/>
        </w:rPr>
        <w:tab/>
      </w:r>
    </w:p>
    <w:p w14:paraId="3934E1BA" w14:textId="77777777" w:rsidR="00BC02C7" w:rsidRPr="00432458" w:rsidRDefault="00BC02C7" w:rsidP="00432458">
      <w:pPr>
        <w:pStyle w:val="Textkrper"/>
        <w:spacing w:before="120" w:after="0"/>
        <w:rPr>
          <w:rFonts w:cs="Arial"/>
          <w:sz w:val="18"/>
        </w:rPr>
      </w:pPr>
      <w:r w:rsidRPr="00432458">
        <w:rPr>
          <w:rFonts w:cs="Arial"/>
          <w:sz w:val="18"/>
        </w:rPr>
        <w:tab/>
      </w:r>
      <w:r w:rsidRPr="00432458">
        <w:rPr>
          <w:rFonts w:cs="Arial"/>
          <w:sz w:val="18"/>
        </w:rPr>
        <w:tab/>
      </w:r>
      <w:r w:rsidRPr="00432458">
        <w:rPr>
          <w:rFonts w:cs="Arial"/>
          <w:sz w:val="18"/>
        </w:rPr>
        <w:tab/>
      </w:r>
      <w:r w:rsidRPr="00432458">
        <w:rPr>
          <w:rFonts w:cs="Arial"/>
          <w:sz w:val="18"/>
        </w:rPr>
        <w:tab/>
      </w:r>
      <w:r w:rsidRPr="00432458">
        <w:rPr>
          <w:rFonts w:cs="Arial"/>
          <w:sz w:val="18"/>
        </w:rPr>
        <w:tab/>
      </w:r>
      <w:r w:rsidRPr="00432458">
        <w:rPr>
          <w:rFonts w:cs="Arial"/>
          <w:sz w:val="18"/>
        </w:rPr>
        <w:tab/>
      </w:r>
      <w:r w:rsidRPr="00432458">
        <w:rPr>
          <w:rFonts w:cs="Arial"/>
          <w:sz w:val="18"/>
        </w:rPr>
        <w:tab/>
        <w:t>(</w:t>
      </w:r>
      <w:r w:rsidRPr="00F30D59">
        <w:rPr>
          <w:rFonts w:cs="Arial"/>
          <w:sz w:val="18"/>
        </w:rPr>
        <w:t>Name des Unterzeichners in Blockschrift</w:t>
      </w:r>
      <w:r w:rsidRPr="00432458">
        <w:rPr>
          <w:rFonts w:cs="Arial"/>
          <w:sz w:val="18"/>
        </w:rPr>
        <w:t>)</w:t>
      </w:r>
    </w:p>
    <w:p w14:paraId="3CC45E6F" w14:textId="77777777" w:rsidR="00D53BC0" w:rsidRPr="00432458" w:rsidRDefault="00D53BC0" w:rsidP="00432458">
      <w:pPr>
        <w:pStyle w:val="Textkrper"/>
        <w:spacing w:before="600" w:after="0"/>
        <w:rPr>
          <w:rFonts w:cs="Arial"/>
          <w:sz w:val="22"/>
          <w:szCs w:val="22"/>
          <w:u w:val="single"/>
        </w:rPr>
      </w:pPr>
      <w:r w:rsidRPr="00432458">
        <w:rPr>
          <w:rFonts w:cs="Arial"/>
          <w:sz w:val="22"/>
          <w:szCs w:val="22"/>
          <w:u w:val="single"/>
        </w:rPr>
        <w:t xml:space="preserve"> </w:t>
      </w:r>
      <w:r w:rsidRPr="00432458">
        <w:rPr>
          <w:rFonts w:cs="Arial"/>
          <w:sz w:val="22"/>
          <w:szCs w:val="22"/>
          <w:u w:val="single"/>
        </w:rPr>
        <w:tab/>
      </w:r>
      <w:r w:rsidRPr="00432458">
        <w:rPr>
          <w:rFonts w:cs="Arial"/>
          <w:sz w:val="22"/>
          <w:szCs w:val="22"/>
          <w:u w:val="single"/>
        </w:rPr>
        <w:tab/>
      </w:r>
      <w:r w:rsidRPr="00432458">
        <w:rPr>
          <w:rFonts w:cs="Arial"/>
          <w:sz w:val="22"/>
          <w:szCs w:val="22"/>
          <w:u w:val="single"/>
        </w:rPr>
        <w:tab/>
      </w:r>
      <w:r w:rsidRPr="00432458">
        <w:rPr>
          <w:rFonts w:cs="Arial"/>
          <w:sz w:val="22"/>
          <w:szCs w:val="22"/>
          <w:u w:val="single"/>
        </w:rPr>
        <w:tab/>
      </w:r>
      <w:r w:rsidRPr="00432458">
        <w:rPr>
          <w:rFonts w:cs="Arial"/>
          <w:sz w:val="22"/>
          <w:szCs w:val="22"/>
          <w:u w:val="single"/>
        </w:rPr>
        <w:tab/>
      </w:r>
      <w:r w:rsidRPr="00432458">
        <w:rPr>
          <w:rFonts w:cs="Arial"/>
          <w:sz w:val="22"/>
          <w:szCs w:val="22"/>
        </w:rPr>
        <w:tab/>
      </w:r>
      <w:r w:rsidRPr="00432458">
        <w:rPr>
          <w:rFonts w:cs="Arial"/>
          <w:sz w:val="22"/>
          <w:szCs w:val="22"/>
        </w:rPr>
        <w:tab/>
      </w:r>
      <w:r w:rsidRPr="00432458">
        <w:rPr>
          <w:rFonts w:cs="Arial"/>
          <w:sz w:val="22"/>
          <w:szCs w:val="22"/>
          <w:u w:val="single"/>
        </w:rPr>
        <w:tab/>
      </w:r>
      <w:r w:rsidRPr="00432458">
        <w:rPr>
          <w:rFonts w:cs="Arial"/>
          <w:sz w:val="22"/>
          <w:szCs w:val="22"/>
          <w:u w:val="single"/>
        </w:rPr>
        <w:tab/>
      </w:r>
      <w:r w:rsidRPr="00432458">
        <w:rPr>
          <w:rFonts w:cs="Arial"/>
          <w:sz w:val="22"/>
          <w:szCs w:val="22"/>
          <w:u w:val="single"/>
        </w:rPr>
        <w:tab/>
      </w:r>
      <w:r w:rsidRPr="00432458">
        <w:rPr>
          <w:rFonts w:cs="Arial"/>
          <w:sz w:val="22"/>
          <w:szCs w:val="22"/>
          <w:u w:val="single"/>
        </w:rPr>
        <w:tab/>
      </w:r>
      <w:r w:rsidRPr="00432458">
        <w:rPr>
          <w:rFonts w:cs="Arial"/>
          <w:sz w:val="22"/>
          <w:szCs w:val="22"/>
          <w:u w:val="single"/>
        </w:rPr>
        <w:tab/>
      </w:r>
    </w:p>
    <w:p w14:paraId="54679533" w14:textId="77777777" w:rsidR="00BC02C7" w:rsidRPr="00432458" w:rsidRDefault="005D1572" w:rsidP="00432458">
      <w:pPr>
        <w:pStyle w:val="Textkrper"/>
        <w:spacing w:before="120" w:after="0"/>
        <w:rPr>
          <w:rFonts w:cs="Arial"/>
          <w:sz w:val="18"/>
        </w:rPr>
      </w:pPr>
      <w:r w:rsidRPr="007928CD">
        <w:rPr>
          <w:rFonts w:cs="Arial"/>
          <w:sz w:val="18"/>
        </w:rPr>
        <w:t>(Ort)</w:t>
      </w:r>
      <w:r w:rsidRPr="007928CD">
        <w:rPr>
          <w:rFonts w:cs="Arial"/>
          <w:sz w:val="18"/>
        </w:rPr>
        <w:tab/>
      </w:r>
      <w:r w:rsidRPr="007928CD">
        <w:rPr>
          <w:rFonts w:cs="Arial"/>
          <w:sz w:val="18"/>
        </w:rPr>
        <w:tab/>
      </w:r>
      <w:r w:rsidRPr="007928CD">
        <w:rPr>
          <w:rFonts w:cs="Arial"/>
          <w:sz w:val="18"/>
        </w:rPr>
        <w:tab/>
        <w:t>(Datum)</w:t>
      </w:r>
      <w:r w:rsidRPr="007928CD">
        <w:rPr>
          <w:rFonts w:cs="Arial"/>
          <w:sz w:val="18"/>
        </w:rPr>
        <w:tab/>
      </w:r>
      <w:r w:rsidRPr="007928CD">
        <w:rPr>
          <w:rFonts w:cs="Arial"/>
          <w:sz w:val="18"/>
        </w:rPr>
        <w:tab/>
      </w:r>
      <w:r w:rsidRPr="007928CD">
        <w:rPr>
          <w:rFonts w:cs="Arial"/>
          <w:sz w:val="18"/>
        </w:rPr>
        <w:tab/>
      </w:r>
      <w:r>
        <w:rPr>
          <w:rFonts w:cs="Arial"/>
          <w:sz w:val="18"/>
        </w:rPr>
        <w:tab/>
        <w:t>(Stempel und Unterschrift)</w:t>
      </w:r>
    </w:p>
    <w:p w14:paraId="24D3AD4E" w14:textId="77777777" w:rsidR="00BC02C7" w:rsidRPr="00432458" w:rsidRDefault="00BC02C7" w:rsidP="00432458">
      <w:pPr>
        <w:pStyle w:val="Textkrper"/>
        <w:spacing w:before="360" w:after="0"/>
        <w:rPr>
          <w:rFonts w:cs="Arial"/>
          <w:sz w:val="22"/>
          <w:szCs w:val="22"/>
          <w:u w:val="single"/>
        </w:rPr>
      </w:pPr>
      <w:r w:rsidRPr="00432458">
        <w:rPr>
          <w:rFonts w:cs="Arial"/>
          <w:sz w:val="22"/>
          <w:szCs w:val="22"/>
        </w:rPr>
        <w:tab/>
      </w:r>
      <w:r w:rsidRPr="00432458">
        <w:rPr>
          <w:rFonts w:cs="Arial"/>
          <w:sz w:val="22"/>
          <w:szCs w:val="22"/>
        </w:rPr>
        <w:tab/>
      </w:r>
      <w:r w:rsidRPr="00432458">
        <w:rPr>
          <w:rFonts w:cs="Arial"/>
          <w:sz w:val="22"/>
          <w:szCs w:val="22"/>
        </w:rPr>
        <w:tab/>
      </w:r>
      <w:r w:rsidRPr="00432458">
        <w:rPr>
          <w:rFonts w:cs="Arial"/>
          <w:sz w:val="22"/>
          <w:szCs w:val="22"/>
        </w:rPr>
        <w:tab/>
      </w:r>
      <w:r w:rsidRPr="00432458">
        <w:rPr>
          <w:rFonts w:cs="Arial"/>
          <w:sz w:val="22"/>
          <w:szCs w:val="22"/>
        </w:rPr>
        <w:tab/>
      </w:r>
      <w:r w:rsidRPr="00432458">
        <w:rPr>
          <w:rFonts w:cs="Arial"/>
          <w:sz w:val="22"/>
          <w:szCs w:val="22"/>
        </w:rPr>
        <w:tab/>
      </w:r>
      <w:r w:rsidRPr="00432458">
        <w:rPr>
          <w:rFonts w:cs="Arial"/>
          <w:sz w:val="22"/>
          <w:szCs w:val="22"/>
        </w:rPr>
        <w:tab/>
      </w:r>
      <w:r w:rsidRPr="00432458">
        <w:rPr>
          <w:rFonts w:cs="Arial"/>
          <w:sz w:val="22"/>
          <w:szCs w:val="22"/>
          <w:u w:val="single"/>
        </w:rPr>
        <w:tab/>
      </w:r>
      <w:r w:rsidRPr="00432458">
        <w:rPr>
          <w:rFonts w:cs="Arial"/>
          <w:sz w:val="22"/>
          <w:szCs w:val="22"/>
          <w:u w:val="single"/>
        </w:rPr>
        <w:tab/>
      </w:r>
      <w:r w:rsidRPr="00432458">
        <w:rPr>
          <w:rFonts w:cs="Arial"/>
          <w:sz w:val="22"/>
          <w:szCs w:val="22"/>
          <w:u w:val="single"/>
        </w:rPr>
        <w:tab/>
      </w:r>
      <w:r w:rsidRPr="00432458">
        <w:rPr>
          <w:rFonts w:cs="Arial"/>
          <w:sz w:val="22"/>
          <w:szCs w:val="22"/>
          <w:u w:val="single"/>
        </w:rPr>
        <w:tab/>
      </w:r>
      <w:r w:rsidRPr="00432458">
        <w:rPr>
          <w:rFonts w:cs="Arial"/>
          <w:sz w:val="22"/>
          <w:szCs w:val="22"/>
          <w:u w:val="single"/>
        </w:rPr>
        <w:tab/>
      </w:r>
    </w:p>
    <w:p w14:paraId="67AC52C3" w14:textId="77777777" w:rsidR="00BC02C7" w:rsidRDefault="00BC02C7" w:rsidP="00432458">
      <w:pPr>
        <w:pStyle w:val="Textkrper"/>
        <w:spacing w:before="120" w:after="0"/>
        <w:rPr>
          <w:rFonts w:cs="Arial"/>
          <w:sz w:val="20"/>
        </w:rPr>
      </w:pPr>
      <w:r w:rsidRPr="00432458">
        <w:rPr>
          <w:rFonts w:cs="Arial"/>
          <w:sz w:val="18"/>
        </w:rPr>
        <w:tab/>
      </w:r>
      <w:r w:rsidRPr="00432458">
        <w:rPr>
          <w:rFonts w:cs="Arial"/>
          <w:sz w:val="18"/>
        </w:rPr>
        <w:tab/>
      </w:r>
      <w:r w:rsidRPr="00432458">
        <w:rPr>
          <w:rFonts w:cs="Arial"/>
          <w:sz w:val="18"/>
        </w:rPr>
        <w:tab/>
      </w:r>
      <w:r w:rsidRPr="00432458">
        <w:rPr>
          <w:rFonts w:cs="Arial"/>
          <w:sz w:val="18"/>
        </w:rPr>
        <w:tab/>
      </w:r>
      <w:r w:rsidRPr="00432458">
        <w:rPr>
          <w:rFonts w:cs="Arial"/>
          <w:sz w:val="18"/>
        </w:rPr>
        <w:tab/>
      </w:r>
      <w:r w:rsidRPr="00432458">
        <w:rPr>
          <w:rFonts w:cs="Arial"/>
          <w:sz w:val="18"/>
        </w:rPr>
        <w:tab/>
      </w:r>
      <w:r w:rsidRPr="00432458">
        <w:rPr>
          <w:rFonts w:cs="Arial"/>
          <w:sz w:val="18"/>
        </w:rPr>
        <w:tab/>
      </w:r>
      <w:r w:rsidR="005D1572" w:rsidRPr="007928CD">
        <w:rPr>
          <w:rFonts w:cs="Arial"/>
          <w:sz w:val="18"/>
        </w:rPr>
        <w:t>(Name des Unterzeichners in Blockschrift)</w:t>
      </w:r>
    </w:p>
    <w:p w14:paraId="58F00357" w14:textId="77777777" w:rsidR="00D53BC0" w:rsidRPr="00432458" w:rsidRDefault="00D53BC0" w:rsidP="00432458">
      <w:pPr>
        <w:pStyle w:val="Textkrper"/>
        <w:spacing w:before="600" w:after="0"/>
        <w:rPr>
          <w:rFonts w:cs="Arial"/>
          <w:sz w:val="18"/>
          <w:u w:val="single"/>
        </w:rPr>
      </w:pPr>
      <w:r w:rsidRPr="00432458">
        <w:rPr>
          <w:rFonts w:cs="Arial"/>
          <w:sz w:val="22"/>
          <w:szCs w:val="22"/>
          <w:u w:val="single"/>
        </w:rPr>
        <w:tab/>
      </w:r>
      <w:r w:rsidRPr="00432458">
        <w:rPr>
          <w:rFonts w:cs="Arial"/>
          <w:sz w:val="22"/>
          <w:szCs w:val="22"/>
          <w:u w:val="single"/>
        </w:rPr>
        <w:tab/>
      </w:r>
      <w:r w:rsidRPr="00432458">
        <w:rPr>
          <w:rFonts w:cs="Arial"/>
          <w:sz w:val="22"/>
          <w:szCs w:val="22"/>
          <w:u w:val="single"/>
        </w:rPr>
        <w:tab/>
      </w:r>
      <w:r w:rsidRPr="00432458">
        <w:rPr>
          <w:rFonts w:cs="Arial"/>
          <w:sz w:val="22"/>
          <w:szCs w:val="22"/>
          <w:u w:val="single"/>
        </w:rPr>
        <w:tab/>
      </w:r>
      <w:r w:rsidRPr="00432458">
        <w:rPr>
          <w:rFonts w:cs="Arial"/>
          <w:sz w:val="22"/>
          <w:szCs w:val="22"/>
          <w:u w:val="single"/>
        </w:rPr>
        <w:tab/>
      </w:r>
      <w:r w:rsidRPr="00432458">
        <w:rPr>
          <w:rFonts w:cs="Arial"/>
          <w:sz w:val="22"/>
          <w:szCs w:val="22"/>
        </w:rPr>
        <w:tab/>
      </w:r>
      <w:r w:rsidRPr="00432458">
        <w:rPr>
          <w:rFonts w:cs="Arial"/>
          <w:sz w:val="22"/>
          <w:szCs w:val="22"/>
        </w:rPr>
        <w:tab/>
      </w:r>
      <w:r w:rsidRPr="00432458">
        <w:rPr>
          <w:rFonts w:cs="Arial"/>
          <w:sz w:val="18"/>
          <w:u w:val="single"/>
        </w:rPr>
        <w:tab/>
      </w:r>
      <w:r w:rsidRPr="00432458">
        <w:rPr>
          <w:rFonts w:cs="Arial"/>
          <w:sz w:val="18"/>
          <w:u w:val="single"/>
        </w:rPr>
        <w:tab/>
      </w:r>
      <w:r w:rsidRPr="00432458">
        <w:rPr>
          <w:rFonts w:cs="Arial"/>
          <w:sz w:val="18"/>
          <w:u w:val="single"/>
        </w:rPr>
        <w:tab/>
      </w:r>
      <w:r w:rsidRPr="00432458">
        <w:rPr>
          <w:rFonts w:cs="Arial"/>
          <w:sz w:val="18"/>
          <w:u w:val="single"/>
        </w:rPr>
        <w:tab/>
      </w:r>
      <w:r w:rsidRPr="00432458">
        <w:rPr>
          <w:rFonts w:cs="Arial"/>
          <w:sz w:val="18"/>
          <w:u w:val="single"/>
        </w:rPr>
        <w:tab/>
        <w:t xml:space="preserve"> </w:t>
      </w:r>
    </w:p>
    <w:p w14:paraId="0ABD0E27" w14:textId="77777777" w:rsidR="005D1572" w:rsidRPr="007928CD" w:rsidRDefault="005D1572" w:rsidP="00432458">
      <w:pPr>
        <w:pStyle w:val="Textkrper"/>
        <w:spacing w:before="120" w:after="0"/>
        <w:rPr>
          <w:rFonts w:cs="Arial"/>
          <w:sz w:val="18"/>
        </w:rPr>
      </w:pPr>
      <w:r w:rsidRPr="007928CD">
        <w:rPr>
          <w:rFonts w:cs="Arial"/>
          <w:sz w:val="18"/>
        </w:rPr>
        <w:t>(Ort)</w:t>
      </w:r>
      <w:r w:rsidRPr="007928CD">
        <w:rPr>
          <w:rFonts w:cs="Arial"/>
          <w:sz w:val="18"/>
        </w:rPr>
        <w:tab/>
      </w:r>
      <w:r w:rsidRPr="007928CD">
        <w:rPr>
          <w:rFonts w:cs="Arial"/>
          <w:sz w:val="18"/>
        </w:rPr>
        <w:tab/>
      </w:r>
      <w:r w:rsidRPr="007928CD">
        <w:rPr>
          <w:rFonts w:cs="Arial"/>
          <w:sz w:val="18"/>
        </w:rPr>
        <w:tab/>
        <w:t>(Datum)</w:t>
      </w:r>
      <w:r w:rsidRPr="007928CD">
        <w:rPr>
          <w:rFonts w:cs="Arial"/>
          <w:sz w:val="18"/>
        </w:rPr>
        <w:tab/>
      </w:r>
      <w:r w:rsidRPr="007928CD">
        <w:rPr>
          <w:rFonts w:cs="Arial"/>
          <w:sz w:val="18"/>
        </w:rPr>
        <w:tab/>
      </w:r>
      <w:r w:rsidRPr="007928CD">
        <w:rPr>
          <w:rFonts w:cs="Arial"/>
          <w:sz w:val="18"/>
        </w:rPr>
        <w:tab/>
      </w:r>
      <w:r>
        <w:rPr>
          <w:rFonts w:cs="Arial"/>
          <w:sz w:val="18"/>
        </w:rPr>
        <w:tab/>
      </w:r>
      <w:r w:rsidRPr="007928CD">
        <w:rPr>
          <w:rFonts w:cs="Arial"/>
          <w:sz w:val="18"/>
        </w:rPr>
        <w:t>(Stempel und Unterschrift)</w:t>
      </w:r>
    </w:p>
    <w:p w14:paraId="11D4B714" w14:textId="77777777" w:rsidR="00BC02C7" w:rsidRPr="007928CD" w:rsidRDefault="00BC02C7" w:rsidP="00432458">
      <w:pPr>
        <w:pStyle w:val="Textkrper"/>
        <w:spacing w:before="360" w:after="0"/>
        <w:rPr>
          <w:rFonts w:cs="Arial"/>
          <w:sz w:val="22"/>
          <w:szCs w:val="22"/>
          <w:u w:val="single"/>
        </w:rPr>
      </w:pPr>
      <w:r w:rsidRPr="007928CD">
        <w:rPr>
          <w:rFonts w:cs="Arial"/>
          <w:sz w:val="22"/>
          <w:szCs w:val="22"/>
        </w:rPr>
        <w:tab/>
      </w:r>
      <w:r w:rsidRPr="007928CD">
        <w:rPr>
          <w:rFonts w:cs="Arial"/>
          <w:sz w:val="22"/>
          <w:szCs w:val="22"/>
        </w:rPr>
        <w:tab/>
      </w:r>
      <w:r w:rsidRPr="007928CD">
        <w:rPr>
          <w:rFonts w:cs="Arial"/>
          <w:sz w:val="22"/>
          <w:szCs w:val="22"/>
        </w:rPr>
        <w:tab/>
      </w:r>
      <w:r w:rsidRPr="007928CD">
        <w:rPr>
          <w:rFonts w:cs="Arial"/>
          <w:sz w:val="22"/>
          <w:szCs w:val="22"/>
        </w:rPr>
        <w:tab/>
      </w:r>
      <w:r w:rsidRPr="007928CD">
        <w:rPr>
          <w:rFonts w:cs="Arial"/>
          <w:sz w:val="22"/>
          <w:szCs w:val="22"/>
        </w:rPr>
        <w:tab/>
      </w:r>
      <w:r w:rsidRPr="007928CD">
        <w:rPr>
          <w:rFonts w:cs="Arial"/>
          <w:sz w:val="22"/>
          <w:szCs w:val="22"/>
        </w:rPr>
        <w:tab/>
      </w:r>
      <w:r w:rsidRPr="007928CD">
        <w:rPr>
          <w:rFonts w:cs="Arial"/>
          <w:sz w:val="22"/>
          <w:szCs w:val="22"/>
        </w:rPr>
        <w:tab/>
      </w:r>
      <w:r w:rsidRPr="007928CD">
        <w:rPr>
          <w:rFonts w:cs="Arial"/>
          <w:sz w:val="22"/>
          <w:szCs w:val="22"/>
          <w:u w:val="single"/>
        </w:rPr>
        <w:tab/>
      </w:r>
      <w:r w:rsidRPr="007928CD">
        <w:rPr>
          <w:rFonts w:cs="Arial"/>
          <w:sz w:val="22"/>
          <w:szCs w:val="22"/>
          <w:u w:val="single"/>
        </w:rPr>
        <w:tab/>
      </w:r>
      <w:r w:rsidRPr="007928CD">
        <w:rPr>
          <w:rFonts w:cs="Arial"/>
          <w:sz w:val="22"/>
          <w:szCs w:val="22"/>
          <w:u w:val="single"/>
        </w:rPr>
        <w:tab/>
      </w:r>
      <w:r w:rsidRPr="007928CD">
        <w:rPr>
          <w:rFonts w:cs="Arial"/>
          <w:sz w:val="22"/>
          <w:szCs w:val="22"/>
          <w:u w:val="single"/>
        </w:rPr>
        <w:tab/>
      </w:r>
      <w:r w:rsidRPr="007928CD">
        <w:rPr>
          <w:rFonts w:cs="Arial"/>
          <w:sz w:val="22"/>
          <w:szCs w:val="22"/>
          <w:u w:val="single"/>
        </w:rPr>
        <w:tab/>
      </w:r>
    </w:p>
    <w:p w14:paraId="288023A1" w14:textId="77777777" w:rsidR="001B19D4" w:rsidRDefault="00BC02C7" w:rsidP="00432458">
      <w:pPr>
        <w:pStyle w:val="Textkrper"/>
        <w:spacing w:before="120" w:after="0"/>
        <w:rPr>
          <w:b/>
          <w:bCs/>
          <w:sz w:val="28"/>
          <w:szCs w:val="28"/>
        </w:rPr>
      </w:pPr>
      <w:r w:rsidRPr="00432458">
        <w:rPr>
          <w:rFonts w:cs="Arial"/>
          <w:sz w:val="18"/>
        </w:rPr>
        <w:tab/>
      </w:r>
      <w:r w:rsidRPr="00432458">
        <w:rPr>
          <w:rFonts w:cs="Arial"/>
          <w:sz w:val="18"/>
        </w:rPr>
        <w:tab/>
      </w:r>
      <w:r w:rsidRPr="00432458">
        <w:rPr>
          <w:rFonts w:cs="Arial"/>
          <w:sz w:val="18"/>
        </w:rPr>
        <w:tab/>
      </w:r>
      <w:r w:rsidRPr="00432458">
        <w:rPr>
          <w:rFonts w:cs="Arial"/>
          <w:sz w:val="18"/>
        </w:rPr>
        <w:tab/>
      </w:r>
      <w:r w:rsidRPr="00432458">
        <w:rPr>
          <w:rFonts w:cs="Arial"/>
          <w:sz w:val="18"/>
        </w:rPr>
        <w:tab/>
      </w:r>
      <w:r w:rsidRPr="00432458">
        <w:rPr>
          <w:rFonts w:cs="Arial"/>
          <w:sz w:val="18"/>
        </w:rPr>
        <w:tab/>
      </w:r>
      <w:r w:rsidRPr="00432458">
        <w:rPr>
          <w:rFonts w:cs="Arial"/>
          <w:sz w:val="18"/>
        </w:rPr>
        <w:tab/>
      </w:r>
      <w:r w:rsidR="005D1572" w:rsidRPr="007928CD">
        <w:rPr>
          <w:rFonts w:cs="Arial"/>
          <w:sz w:val="18"/>
        </w:rPr>
        <w:t>(Name des Unterzeichners in Blockschrift)</w:t>
      </w:r>
      <w:bookmarkStart w:id="1702" w:name="_Toc258939030"/>
      <w:bookmarkStart w:id="1703" w:name="_Toc260924908"/>
      <w:bookmarkStart w:id="1704" w:name="_Toc261445301"/>
      <w:bookmarkStart w:id="1705" w:name="_Toc269721748"/>
    </w:p>
    <w:p w14:paraId="56E39527" w14:textId="77777777" w:rsidR="00D53BC0" w:rsidRPr="001F5D41" w:rsidRDefault="00D53BC0" w:rsidP="00D62108">
      <w:pPr>
        <w:pStyle w:val="Formulare"/>
        <w:keepNext/>
      </w:pPr>
      <w:bookmarkStart w:id="1706" w:name="_Toc520876230"/>
      <w:r w:rsidRPr="001F5D41">
        <w:lastRenderedPageBreak/>
        <w:t>Anlage C: Angaben von Arbeits- und Bietergemeinschaften</w:t>
      </w:r>
      <w:bookmarkEnd w:id="1702"/>
      <w:bookmarkEnd w:id="1703"/>
      <w:bookmarkEnd w:id="1704"/>
      <w:bookmarkEnd w:id="1705"/>
      <w:bookmarkEnd w:id="1706"/>
    </w:p>
    <w:p w14:paraId="73DDE5D0" w14:textId="77777777" w:rsidR="00D53BC0" w:rsidRDefault="00D53BC0" w:rsidP="00D62108">
      <w:pPr>
        <w:pStyle w:val="Textkrper"/>
        <w:keepNext/>
        <w:pBdr>
          <w:top w:val="single" w:sz="4" w:space="1" w:color="auto"/>
          <w:left w:val="single" w:sz="4" w:space="4" w:color="auto"/>
          <w:bottom w:val="single" w:sz="4" w:space="1" w:color="auto"/>
          <w:right w:val="single" w:sz="4" w:space="4" w:color="auto"/>
        </w:pBdr>
        <w:spacing w:before="120" w:after="120"/>
        <w:jc w:val="center"/>
        <w:rPr>
          <w:rFonts w:cs="Arial"/>
          <w:b/>
          <w:bCs/>
          <w:sz w:val="22"/>
          <w:szCs w:val="22"/>
        </w:rPr>
      </w:pPr>
      <w:r>
        <w:rPr>
          <w:b/>
          <w:bCs/>
          <w:sz w:val="22"/>
          <w:szCs w:val="22"/>
        </w:rPr>
        <w:t>Dieses Formular ist für jedes Mitglied der Arbeits- oder Bietergemeinschaft einzeln</w:t>
      </w:r>
      <w:r>
        <w:rPr>
          <w:b/>
          <w:bCs/>
          <w:sz w:val="22"/>
          <w:szCs w:val="22"/>
        </w:rPr>
        <w:br/>
        <w:t>einzureichen und zu diesem Zweck in der erforderlichen Anzahl zu vervielfältigen.</w:t>
      </w:r>
    </w:p>
    <w:p w14:paraId="22C644F1" w14:textId="77777777" w:rsidR="00D53BC0" w:rsidRDefault="00D53BC0" w:rsidP="00D62108">
      <w:pPr>
        <w:keepNext/>
        <w:spacing w:before="120"/>
      </w:pPr>
      <w:r>
        <w:fldChar w:fldCharType="begin">
          <w:ffData>
            <w:name w:val="Kontrollkästchen5"/>
            <w:enabled/>
            <w:calcOnExit w:val="0"/>
            <w:checkBox>
              <w:sizeAuto/>
              <w:default w:val="0"/>
            </w:checkBox>
          </w:ffData>
        </w:fldChar>
      </w:r>
      <w:r>
        <w:instrText xml:space="preserve"> FORMCHECKBOX </w:instrText>
      </w:r>
      <w:r>
        <w:fldChar w:fldCharType="separate"/>
      </w:r>
      <w:r>
        <w:fldChar w:fldCharType="end"/>
      </w:r>
      <w:r>
        <w:tab/>
        <w:t>Eine Arbeits-/ Bietergemeinschaft ist nicht beabsichtigt</w:t>
      </w:r>
    </w:p>
    <w:p w14:paraId="2B4F8614" w14:textId="77777777" w:rsidR="00D53BC0" w:rsidRDefault="00D53BC0" w:rsidP="00D62108">
      <w:pPr>
        <w:keepNext/>
        <w:spacing w:before="120"/>
      </w:pPr>
      <w:r>
        <w:fldChar w:fldCharType="begin">
          <w:ffData>
            <w:name w:val="Kontrollkästchen5"/>
            <w:enabled/>
            <w:calcOnExit w:val="0"/>
            <w:checkBox>
              <w:sizeAuto/>
              <w:default w:val="0"/>
            </w:checkBox>
          </w:ffData>
        </w:fldChar>
      </w:r>
      <w:bookmarkStart w:id="1707" w:name="Kontrollkästchen5"/>
      <w:r>
        <w:instrText xml:space="preserve"> FORMCHECKBOX </w:instrText>
      </w:r>
      <w:r>
        <w:fldChar w:fldCharType="separate"/>
      </w:r>
      <w:r>
        <w:fldChar w:fldCharType="end"/>
      </w:r>
      <w:bookmarkEnd w:id="1707"/>
      <w:r>
        <w:tab/>
        <w:t>Eine Arbeits-/ Bietergemeinschaft ist geplant</w:t>
      </w:r>
    </w:p>
    <w:p w14:paraId="24D76D68" w14:textId="77777777" w:rsidR="00D53BC0" w:rsidRDefault="00D53BC0" w:rsidP="00D62108">
      <w:pPr>
        <w:pStyle w:val="Textkrper"/>
        <w:keepNext/>
        <w:spacing w:before="120" w:after="120"/>
        <w:rPr>
          <w:rFonts w:cs="Arial"/>
          <w:sz w:val="22"/>
          <w:szCs w:val="22"/>
        </w:rPr>
      </w:pPr>
      <w:r>
        <w:rPr>
          <w:rFonts w:cs="Arial"/>
          <w:sz w:val="22"/>
          <w:szCs w:val="22"/>
        </w:rPr>
        <w:t>Gründe für den Zusammenschluss zur Arbeits- bzw. Bietergemeinschaft</w:t>
      </w:r>
    </w:p>
    <w:p w14:paraId="778CF4D6" w14:textId="77777777" w:rsidR="00D53BC0" w:rsidRDefault="00D53BC0" w:rsidP="00D62108">
      <w:pPr>
        <w:pStyle w:val="Textkrper"/>
        <w:keepNext/>
        <w:pBdr>
          <w:top w:val="single" w:sz="4" w:space="1" w:color="auto"/>
          <w:left w:val="single" w:sz="4" w:space="4" w:color="auto"/>
          <w:bottom w:val="single" w:sz="4" w:space="0" w:color="auto"/>
          <w:right w:val="single" w:sz="4" w:space="4" w:color="auto"/>
        </w:pBdr>
        <w:spacing w:before="120" w:after="120"/>
        <w:rPr>
          <w:rFonts w:cs="Arial"/>
          <w:sz w:val="22"/>
          <w:szCs w:val="22"/>
        </w:rPr>
      </w:pPr>
    </w:p>
    <w:p w14:paraId="7599AF93" w14:textId="77777777" w:rsidR="00D53BC0" w:rsidRDefault="00D53BC0" w:rsidP="00D62108">
      <w:pPr>
        <w:pStyle w:val="Textkrper"/>
        <w:keepNext/>
        <w:pBdr>
          <w:top w:val="single" w:sz="4" w:space="1" w:color="auto"/>
          <w:left w:val="single" w:sz="4" w:space="4" w:color="auto"/>
          <w:bottom w:val="single" w:sz="4" w:space="0" w:color="auto"/>
          <w:right w:val="single" w:sz="4" w:space="4" w:color="auto"/>
        </w:pBdr>
        <w:spacing w:before="120" w:after="120"/>
        <w:rPr>
          <w:rFonts w:cs="Arial"/>
          <w:sz w:val="22"/>
          <w:szCs w:val="22"/>
        </w:rPr>
      </w:pPr>
    </w:p>
    <w:p w14:paraId="23F181BB" w14:textId="77777777" w:rsidR="00D53BC0" w:rsidRDefault="00D53BC0" w:rsidP="00D62108">
      <w:pPr>
        <w:pStyle w:val="Textkrper"/>
        <w:keepNext/>
        <w:pBdr>
          <w:top w:val="single" w:sz="4" w:space="1" w:color="auto"/>
          <w:left w:val="single" w:sz="4" w:space="4" w:color="auto"/>
          <w:bottom w:val="single" w:sz="4" w:space="0" w:color="auto"/>
          <w:right w:val="single" w:sz="4" w:space="4" w:color="auto"/>
        </w:pBdr>
        <w:spacing w:before="120" w:after="120"/>
        <w:rPr>
          <w:rFonts w:cs="Arial"/>
          <w:sz w:val="22"/>
          <w:szCs w:val="22"/>
        </w:rPr>
      </w:pPr>
    </w:p>
    <w:p w14:paraId="030AA8FF" w14:textId="77777777" w:rsidR="00D53BC0" w:rsidRDefault="00D53BC0" w:rsidP="00D62108">
      <w:pPr>
        <w:pStyle w:val="Textkrper"/>
        <w:keepNext/>
        <w:pBdr>
          <w:top w:val="single" w:sz="4" w:space="1" w:color="auto"/>
          <w:left w:val="single" w:sz="4" w:space="4" w:color="auto"/>
          <w:bottom w:val="single" w:sz="4" w:space="0" w:color="auto"/>
          <w:right w:val="single" w:sz="4" w:space="4" w:color="auto"/>
        </w:pBdr>
        <w:spacing w:before="120" w:after="120"/>
        <w:rPr>
          <w:rFonts w:cs="Arial"/>
          <w:sz w:val="22"/>
          <w:szCs w:val="22"/>
        </w:rPr>
      </w:pPr>
    </w:p>
    <w:p w14:paraId="4B01EBBE" w14:textId="77777777" w:rsidR="00D53BC0" w:rsidRDefault="00D53BC0" w:rsidP="00D62108">
      <w:pPr>
        <w:pStyle w:val="Textkrper"/>
        <w:keepNext/>
        <w:pBdr>
          <w:top w:val="single" w:sz="4" w:space="1" w:color="auto"/>
          <w:left w:val="single" w:sz="4" w:space="4" w:color="auto"/>
          <w:bottom w:val="single" w:sz="4" w:space="0" w:color="auto"/>
          <w:right w:val="single" w:sz="4" w:space="4" w:color="auto"/>
        </w:pBdr>
        <w:spacing w:before="120" w:after="120"/>
        <w:rPr>
          <w:rFonts w:cs="Arial"/>
          <w:sz w:val="22"/>
          <w:szCs w:val="22"/>
        </w:rPr>
      </w:pPr>
    </w:p>
    <w:p w14:paraId="23BDBF34" w14:textId="77777777" w:rsidR="00D53BC0" w:rsidRDefault="00D53BC0" w:rsidP="00D62108">
      <w:pPr>
        <w:pStyle w:val="Textkrper"/>
        <w:keepNext/>
        <w:pBdr>
          <w:top w:val="single" w:sz="4" w:space="1" w:color="auto"/>
          <w:left w:val="single" w:sz="4" w:space="4" w:color="auto"/>
          <w:bottom w:val="single" w:sz="4" w:space="0" w:color="auto"/>
          <w:right w:val="single" w:sz="4" w:space="4" w:color="auto"/>
        </w:pBdr>
        <w:spacing w:before="120" w:after="120"/>
        <w:rPr>
          <w:rFonts w:cs="Arial"/>
          <w:sz w:val="22"/>
          <w:szCs w:val="22"/>
        </w:rPr>
      </w:pPr>
    </w:p>
    <w:p w14:paraId="415CFCF1" w14:textId="77777777" w:rsidR="00D53BC0" w:rsidRDefault="00D53BC0" w:rsidP="00D62108">
      <w:pPr>
        <w:pStyle w:val="Textkrper"/>
        <w:keepNext/>
        <w:spacing w:before="120" w:after="120"/>
        <w:rPr>
          <w:rFonts w:cs="Arial"/>
          <w:sz w:val="22"/>
          <w:szCs w:val="22"/>
        </w:rPr>
      </w:pPr>
      <w:r>
        <w:rPr>
          <w:rFonts w:cs="Arial"/>
          <w:sz w:val="22"/>
          <w:szCs w:val="22"/>
        </w:rPr>
        <w:t>Darstellung, inwieweit der Zusammenschluss keine Wettbewerbsbeeinträchtigung mit sich bringt.</w:t>
      </w:r>
    </w:p>
    <w:p w14:paraId="2760753B" w14:textId="77777777" w:rsidR="00D53BC0" w:rsidRDefault="00D53BC0" w:rsidP="00D53BC0">
      <w:pPr>
        <w:pStyle w:val="Textkrper"/>
        <w:pBdr>
          <w:top w:val="single" w:sz="4" w:space="1" w:color="auto"/>
          <w:left w:val="single" w:sz="4" w:space="4" w:color="auto"/>
          <w:bottom w:val="single" w:sz="4" w:space="1" w:color="auto"/>
          <w:right w:val="single" w:sz="4" w:space="4" w:color="auto"/>
        </w:pBdr>
        <w:spacing w:before="120" w:after="120"/>
        <w:rPr>
          <w:rFonts w:cs="Arial"/>
          <w:sz w:val="22"/>
          <w:szCs w:val="22"/>
        </w:rPr>
      </w:pPr>
    </w:p>
    <w:p w14:paraId="3A7E1D71" w14:textId="77777777" w:rsidR="00D53BC0" w:rsidRDefault="00D53BC0" w:rsidP="00D53BC0">
      <w:pPr>
        <w:pStyle w:val="Textkrper"/>
        <w:pBdr>
          <w:top w:val="single" w:sz="4" w:space="1" w:color="auto"/>
          <w:left w:val="single" w:sz="4" w:space="4" w:color="auto"/>
          <w:bottom w:val="single" w:sz="4" w:space="1" w:color="auto"/>
          <w:right w:val="single" w:sz="4" w:space="4" w:color="auto"/>
        </w:pBdr>
        <w:spacing w:before="120" w:after="120"/>
        <w:rPr>
          <w:rFonts w:cs="Arial"/>
          <w:sz w:val="22"/>
          <w:szCs w:val="22"/>
        </w:rPr>
      </w:pPr>
    </w:p>
    <w:p w14:paraId="133C5D0F" w14:textId="77777777" w:rsidR="00D53BC0" w:rsidRDefault="00D53BC0" w:rsidP="00D53BC0">
      <w:pPr>
        <w:pStyle w:val="Textkrper"/>
        <w:pBdr>
          <w:top w:val="single" w:sz="4" w:space="1" w:color="auto"/>
          <w:left w:val="single" w:sz="4" w:space="4" w:color="auto"/>
          <w:bottom w:val="single" w:sz="4" w:space="1" w:color="auto"/>
          <w:right w:val="single" w:sz="4" w:space="4" w:color="auto"/>
        </w:pBdr>
        <w:spacing w:before="120" w:after="120"/>
        <w:rPr>
          <w:rFonts w:cs="Arial"/>
          <w:sz w:val="22"/>
          <w:szCs w:val="22"/>
        </w:rPr>
      </w:pPr>
    </w:p>
    <w:p w14:paraId="0DCAB63C" w14:textId="77777777" w:rsidR="00D53BC0" w:rsidRDefault="00D53BC0" w:rsidP="00D53BC0">
      <w:pPr>
        <w:pStyle w:val="Textkrper"/>
        <w:pBdr>
          <w:top w:val="single" w:sz="4" w:space="1" w:color="auto"/>
          <w:left w:val="single" w:sz="4" w:space="4" w:color="auto"/>
          <w:bottom w:val="single" w:sz="4" w:space="1" w:color="auto"/>
          <w:right w:val="single" w:sz="4" w:space="4" w:color="auto"/>
        </w:pBdr>
        <w:spacing w:before="120" w:after="120"/>
        <w:rPr>
          <w:rFonts w:cs="Arial"/>
          <w:sz w:val="22"/>
          <w:szCs w:val="22"/>
        </w:rPr>
      </w:pPr>
    </w:p>
    <w:p w14:paraId="34BDCE99" w14:textId="77777777" w:rsidR="00D53BC0" w:rsidRDefault="00D53BC0" w:rsidP="00D53BC0">
      <w:pPr>
        <w:pStyle w:val="Textkrper"/>
        <w:pBdr>
          <w:top w:val="single" w:sz="4" w:space="1" w:color="auto"/>
          <w:left w:val="single" w:sz="4" w:space="4" w:color="auto"/>
          <w:bottom w:val="single" w:sz="4" w:space="1" w:color="auto"/>
          <w:right w:val="single" w:sz="4" w:space="4" w:color="auto"/>
        </w:pBdr>
        <w:spacing w:before="120" w:after="120"/>
        <w:rPr>
          <w:rFonts w:cs="Arial"/>
          <w:sz w:val="22"/>
          <w:szCs w:val="22"/>
        </w:rPr>
      </w:pPr>
    </w:p>
    <w:p w14:paraId="70ABA343" w14:textId="77777777" w:rsidR="00D53BC0" w:rsidRDefault="00D53BC0" w:rsidP="00D53BC0">
      <w:pPr>
        <w:pStyle w:val="Textkrper"/>
        <w:pBdr>
          <w:top w:val="single" w:sz="4" w:space="1" w:color="auto"/>
          <w:left w:val="single" w:sz="4" w:space="4" w:color="auto"/>
          <w:bottom w:val="single" w:sz="4" w:space="1" w:color="auto"/>
          <w:right w:val="single" w:sz="4" w:space="4" w:color="auto"/>
        </w:pBdr>
        <w:spacing w:before="120" w:after="120"/>
        <w:rPr>
          <w:rFonts w:cs="Arial"/>
          <w:sz w:val="22"/>
          <w:szCs w:val="22"/>
        </w:rPr>
      </w:pPr>
    </w:p>
    <w:p w14:paraId="03A33FD3" w14:textId="77777777" w:rsidR="00D53BC0" w:rsidRDefault="00D53BC0" w:rsidP="00D53BC0">
      <w:pPr>
        <w:pStyle w:val="Textkrper"/>
        <w:spacing w:before="120" w:after="120"/>
        <w:rPr>
          <w:rFonts w:cs="Arial"/>
          <w:sz w:val="22"/>
          <w:szCs w:val="22"/>
        </w:rPr>
      </w:pPr>
    </w:p>
    <w:p w14:paraId="28D42625" w14:textId="77777777" w:rsidR="00D53BC0" w:rsidRDefault="00D53BC0" w:rsidP="00D53BC0">
      <w:pPr>
        <w:pStyle w:val="Textkrper"/>
        <w:spacing w:before="120" w:after="120"/>
        <w:rPr>
          <w:rFonts w:cs="Arial"/>
          <w:sz w:val="22"/>
          <w:szCs w:val="22"/>
        </w:rPr>
      </w:pPr>
    </w:p>
    <w:p w14:paraId="6DC81E86" w14:textId="77777777" w:rsidR="00D53BC0" w:rsidRDefault="00D53BC0" w:rsidP="00D53BC0">
      <w:pPr>
        <w:pStyle w:val="Textkrper"/>
        <w:spacing w:before="120"/>
        <w:rPr>
          <w:rFonts w:cs="Arial"/>
          <w:sz w:val="22"/>
          <w:szCs w:val="22"/>
          <w:u w:val="single"/>
        </w:rPr>
      </w:pP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p>
    <w:p w14:paraId="3147E6A7" w14:textId="77777777" w:rsidR="00D53BC0" w:rsidRDefault="00D53BC0" w:rsidP="00D53BC0">
      <w:pPr>
        <w:pStyle w:val="Textkrper"/>
        <w:rPr>
          <w:rFonts w:cs="Arial"/>
          <w:sz w:val="20"/>
        </w:rPr>
      </w:pPr>
      <w:r>
        <w:rPr>
          <w:rFonts w:cs="Arial"/>
          <w:sz w:val="18"/>
          <w:szCs w:val="18"/>
        </w:rPr>
        <w:t>(Ort)</w:t>
      </w:r>
      <w:r>
        <w:rPr>
          <w:rFonts w:cs="Arial"/>
          <w:sz w:val="18"/>
          <w:szCs w:val="18"/>
        </w:rPr>
        <w:tab/>
      </w:r>
      <w:r>
        <w:rPr>
          <w:rFonts w:cs="Arial"/>
          <w:sz w:val="18"/>
          <w:szCs w:val="18"/>
        </w:rPr>
        <w:tab/>
        <w:t>(Datum)</w:t>
      </w:r>
      <w:r>
        <w:rPr>
          <w:rFonts w:cs="Arial"/>
          <w:sz w:val="18"/>
          <w:szCs w:val="18"/>
        </w:rPr>
        <w:tab/>
      </w:r>
      <w:r>
        <w:rPr>
          <w:rFonts w:cs="Arial"/>
          <w:sz w:val="18"/>
          <w:szCs w:val="18"/>
        </w:rPr>
        <w:tab/>
      </w:r>
      <w:r>
        <w:rPr>
          <w:rFonts w:cs="Arial"/>
          <w:sz w:val="18"/>
          <w:szCs w:val="18"/>
        </w:rPr>
        <w:tab/>
        <w:t xml:space="preserve">(Stempel und Unterschrift, Mitglied der Arbeits-/ </w:t>
      </w:r>
      <w:proofErr w:type="spellStart"/>
      <w:r>
        <w:rPr>
          <w:rFonts w:cs="Arial"/>
          <w:sz w:val="18"/>
          <w:szCs w:val="18"/>
        </w:rPr>
        <w:t>Bietergem</w:t>
      </w:r>
      <w:proofErr w:type="spellEnd"/>
      <w:r>
        <w:rPr>
          <w:rFonts w:cs="Arial"/>
          <w:sz w:val="20"/>
        </w:rPr>
        <w:t>.)</w:t>
      </w:r>
    </w:p>
    <w:p w14:paraId="2E6864C5" w14:textId="77777777" w:rsidR="00D53BC0" w:rsidRDefault="00D53BC0" w:rsidP="00D53BC0">
      <w:pPr>
        <w:pStyle w:val="Textkrper"/>
        <w:spacing w:before="120" w:after="120"/>
        <w:rPr>
          <w:rFonts w:cs="Arial"/>
          <w:sz w:val="20"/>
        </w:rPr>
      </w:pPr>
    </w:p>
    <w:p w14:paraId="75EE93B5" w14:textId="77777777" w:rsidR="00D53BC0" w:rsidRDefault="00D53BC0" w:rsidP="00D53BC0">
      <w:pPr>
        <w:pStyle w:val="Textkrper"/>
        <w:spacing w:before="120"/>
        <w:rPr>
          <w:rFonts w:cs="Arial"/>
          <w:sz w:val="20"/>
          <w:u w:val="single"/>
        </w:rPr>
      </w:pP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p>
    <w:p w14:paraId="5CA58528" w14:textId="77777777" w:rsidR="00D53BC0" w:rsidRDefault="00D53BC0" w:rsidP="00D53BC0">
      <w:pPr>
        <w:pStyle w:val="Textkrper"/>
        <w:rPr>
          <w:rFonts w:cs="Arial"/>
          <w:sz w:val="18"/>
          <w:szCs w:val="18"/>
        </w:rPr>
      </w:pPr>
      <w:r>
        <w:rPr>
          <w:rFonts w:cs="Arial"/>
          <w:sz w:val="18"/>
          <w:szCs w:val="18"/>
        </w:rPr>
        <w:t>(Ort)</w:t>
      </w:r>
      <w:r>
        <w:rPr>
          <w:rFonts w:cs="Arial"/>
          <w:sz w:val="18"/>
          <w:szCs w:val="18"/>
        </w:rPr>
        <w:tab/>
      </w:r>
      <w:r>
        <w:rPr>
          <w:rFonts w:cs="Arial"/>
          <w:sz w:val="18"/>
          <w:szCs w:val="18"/>
        </w:rPr>
        <w:tab/>
        <w:t>(Datum)</w:t>
      </w:r>
      <w:r>
        <w:rPr>
          <w:rFonts w:cs="Arial"/>
          <w:sz w:val="18"/>
          <w:szCs w:val="18"/>
        </w:rPr>
        <w:tab/>
      </w:r>
      <w:r>
        <w:rPr>
          <w:rFonts w:cs="Arial"/>
          <w:sz w:val="18"/>
          <w:szCs w:val="18"/>
        </w:rPr>
        <w:tab/>
      </w:r>
      <w:r>
        <w:rPr>
          <w:rFonts w:cs="Arial"/>
          <w:sz w:val="18"/>
          <w:szCs w:val="18"/>
        </w:rPr>
        <w:tab/>
        <w:t>(Stempel und Unterschrift, Bieter)</w:t>
      </w:r>
    </w:p>
    <w:p w14:paraId="54F239DB" w14:textId="77777777" w:rsidR="00D53BC0" w:rsidRDefault="00D53BC0" w:rsidP="001D4A5A">
      <w:pPr>
        <w:pStyle w:val="Formulare"/>
      </w:pPr>
      <w:r>
        <w:br w:type="page"/>
      </w:r>
      <w:bookmarkStart w:id="1708" w:name="_Toc258939031"/>
      <w:bookmarkStart w:id="1709" w:name="_Toc260924909"/>
      <w:bookmarkStart w:id="1710" w:name="_Toc261445302"/>
      <w:bookmarkStart w:id="1711" w:name="_Toc269721749"/>
      <w:bookmarkStart w:id="1712" w:name="_Toc520876231"/>
      <w:r w:rsidRPr="005F2580">
        <w:lastRenderedPageBreak/>
        <w:t>Anlage D: Erklärung über den Einsatz von Unterauftragnehmern</w:t>
      </w:r>
      <w:bookmarkEnd w:id="1708"/>
      <w:bookmarkEnd w:id="1709"/>
      <w:bookmarkEnd w:id="1710"/>
      <w:bookmarkEnd w:id="1711"/>
      <w:r w:rsidR="001B19D4">
        <w:t xml:space="preserve"> und der Eignungsleihe</w:t>
      </w:r>
      <w:bookmarkEnd w:id="1712"/>
    </w:p>
    <w:p w14:paraId="6BA256BB" w14:textId="77777777" w:rsidR="00D53BC0" w:rsidRDefault="00D53BC0" w:rsidP="00D53BC0">
      <w:pPr>
        <w:pBdr>
          <w:top w:val="single" w:sz="4" w:space="1" w:color="auto"/>
          <w:left w:val="single" w:sz="4" w:space="4" w:color="auto"/>
          <w:bottom w:val="single" w:sz="4" w:space="1" w:color="auto"/>
          <w:right w:val="single" w:sz="4" w:space="4" w:color="auto"/>
        </w:pBdr>
        <w:jc w:val="center"/>
        <w:rPr>
          <w:b/>
          <w:bCs/>
        </w:rPr>
      </w:pPr>
      <w:r>
        <w:rPr>
          <w:b/>
          <w:bCs/>
        </w:rPr>
        <w:t xml:space="preserve">Diese Erklärung ist zwingend dem Angebot ausgefüllt beizulegen </w:t>
      </w:r>
      <w:r>
        <w:rPr>
          <w:b/>
          <w:bCs/>
        </w:rPr>
        <w:br/>
        <w:t>und ggf. in der erforderlichen Anzahl zu vervielfältigen.</w:t>
      </w:r>
    </w:p>
    <w:p w14:paraId="4DE62B69" w14:textId="77777777" w:rsidR="00D53BC0" w:rsidRDefault="00D53BC0" w:rsidP="002530E9">
      <w:pPr>
        <w:pBdr>
          <w:top w:val="single" w:sz="4" w:space="1" w:color="auto"/>
          <w:left w:val="single" w:sz="4" w:space="4" w:color="auto"/>
          <w:bottom w:val="single" w:sz="4" w:space="1" w:color="auto"/>
          <w:right w:val="single" w:sz="4" w:space="4" w:color="auto"/>
        </w:pBdr>
        <w:jc w:val="center"/>
        <w:rPr>
          <w:b/>
          <w:bCs/>
        </w:rPr>
      </w:pPr>
      <w:r>
        <w:rPr>
          <w:b/>
          <w:bCs/>
        </w:rPr>
        <w:t xml:space="preserve">Im Falle der Beauftragung von Unterauftragnehmern </w:t>
      </w:r>
      <w:r w:rsidR="001B19D4">
        <w:rPr>
          <w:b/>
          <w:bCs/>
        </w:rPr>
        <w:t xml:space="preserve">oder </w:t>
      </w:r>
      <w:r w:rsidR="00104F46">
        <w:rPr>
          <w:b/>
          <w:bCs/>
        </w:rPr>
        <w:t>Eignungsleihe-</w:t>
      </w:r>
      <w:r w:rsidR="0065057E">
        <w:rPr>
          <w:b/>
          <w:bCs/>
        </w:rPr>
        <w:t xml:space="preserve">Unternehmen </w:t>
      </w:r>
      <w:r>
        <w:rPr>
          <w:b/>
          <w:bCs/>
        </w:rPr>
        <w:t>bittet der Auftraggeber um Vorlage der Verpflichtungserklärung (</w:t>
      </w:r>
      <w:r w:rsidR="002530E9">
        <w:rPr>
          <w:b/>
          <w:bCs/>
        </w:rPr>
        <w:t xml:space="preserve">Anlage </w:t>
      </w:r>
      <w:r>
        <w:rPr>
          <w:b/>
          <w:bCs/>
        </w:rPr>
        <w:t xml:space="preserve">E), </w:t>
      </w:r>
      <w:r>
        <w:rPr>
          <w:b/>
          <w:bCs/>
        </w:rPr>
        <w:br/>
        <w:t>falls zum Zeitpunkt der Angebotsabgabe möglich.</w:t>
      </w:r>
      <w:r>
        <w:rPr>
          <w:b/>
          <w:bCs/>
        </w:rPr>
        <w:br/>
        <w:t>Der Auftraggeber behält sich vor, entsprechende Angaben zu geplanten Unterauftragnehmern</w:t>
      </w:r>
      <w:r w:rsidR="004E4082">
        <w:rPr>
          <w:b/>
          <w:bCs/>
        </w:rPr>
        <w:t xml:space="preserve"> oder der Eignungsleihe</w:t>
      </w:r>
      <w:r>
        <w:rPr>
          <w:b/>
          <w:bCs/>
        </w:rPr>
        <w:t xml:space="preserve"> (Benennung, </w:t>
      </w:r>
      <w:r w:rsidR="002530E9">
        <w:rPr>
          <w:b/>
          <w:bCs/>
        </w:rPr>
        <w:t xml:space="preserve">Anlage </w:t>
      </w:r>
      <w:r>
        <w:rPr>
          <w:b/>
          <w:bCs/>
        </w:rPr>
        <w:t xml:space="preserve">E und Nachweise </w:t>
      </w:r>
      <w:r w:rsidR="0022382B">
        <w:rPr>
          <w:b/>
          <w:bCs/>
        </w:rPr>
        <w:t>gemäß den Vergabeunterlagen</w:t>
      </w:r>
      <w:r>
        <w:rPr>
          <w:b/>
          <w:bCs/>
        </w:rPr>
        <w:t>) nachzufordern.</w:t>
      </w:r>
    </w:p>
    <w:p w14:paraId="121C2F24" w14:textId="77777777" w:rsidR="00506632" w:rsidRDefault="00506632" w:rsidP="00506632">
      <w:pPr>
        <w:spacing w:before="120"/>
      </w:pPr>
      <w:r w:rsidRPr="004A6F4F">
        <w:fldChar w:fldCharType="begin">
          <w:ffData>
            <w:name w:val="Kontrollkästchen5"/>
            <w:enabled/>
            <w:calcOnExit w:val="0"/>
            <w:checkBox>
              <w:sizeAuto/>
              <w:default w:val="0"/>
            </w:checkBox>
          </w:ffData>
        </w:fldChar>
      </w:r>
      <w:r w:rsidRPr="004A6F4F">
        <w:instrText xml:space="preserve"> FORMCHECKBOX </w:instrText>
      </w:r>
      <w:r w:rsidRPr="004A6F4F">
        <w:fldChar w:fldCharType="separate"/>
      </w:r>
      <w:r w:rsidRPr="004A6F4F">
        <w:fldChar w:fldCharType="end"/>
      </w:r>
      <w:r w:rsidRPr="004A6F4F">
        <w:tab/>
        <w:t xml:space="preserve">Es werden </w:t>
      </w:r>
      <w:r w:rsidRPr="004A6F4F">
        <w:rPr>
          <w:u w:val="single"/>
        </w:rPr>
        <w:t>keine</w:t>
      </w:r>
      <w:r w:rsidRPr="004A6F4F">
        <w:t xml:space="preserve"> Unterauftragnehmer eingesetzt.</w:t>
      </w:r>
    </w:p>
    <w:p w14:paraId="5E49434E" w14:textId="77777777" w:rsidR="001B19D4" w:rsidRPr="004A6F4F" w:rsidRDefault="001B19D4" w:rsidP="00506632">
      <w:pPr>
        <w:spacing w:before="120"/>
      </w:pPr>
      <w:r w:rsidRPr="004A6F4F">
        <w:fldChar w:fldCharType="begin">
          <w:ffData>
            <w:name w:val="Kontrollkästchen5"/>
            <w:enabled/>
            <w:calcOnExit w:val="0"/>
            <w:checkBox>
              <w:sizeAuto/>
              <w:default w:val="0"/>
            </w:checkBox>
          </w:ffData>
        </w:fldChar>
      </w:r>
      <w:r w:rsidRPr="004A6F4F">
        <w:instrText xml:space="preserve"> FORMCHECKBOX </w:instrText>
      </w:r>
      <w:r w:rsidRPr="004A6F4F">
        <w:fldChar w:fldCharType="separate"/>
      </w:r>
      <w:r w:rsidRPr="004A6F4F">
        <w:fldChar w:fldCharType="end"/>
      </w:r>
      <w:r w:rsidRPr="004A6F4F">
        <w:tab/>
        <w:t xml:space="preserve">Es </w:t>
      </w:r>
      <w:r>
        <w:t>wird</w:t>
      </w:r>
      <w:r w:rsidRPr="004A6F4F">
        <w:t xml:space="preserve"> </w:t>
      </w:r>
      <w:r w:rsidRPr="004A6F4F">
        <w:rPr>
          <w:u w:val="single"/>
        </w:rPr>
        <w:t>keine</w:t>
      </w:r>
      <w:r w:rsidRPr="004A6F4F">
        <w:t xml:space="preserve"> </w:t>
      </w:r>
      <w:r>
        <w:t>Eignungsleihe</w:t>
      </w:r>
      <w:r w:rsidRPr="004A6F4F">
        <w:t xml:space="preserve"> </w:t>
      </w:r>
      <w:r>
        <w:t>genutzt</w:t>
      </w:r>
      <w:r w:rsidRPr="004A6F4F">
        <w:t>.</w:t>
      </w:r>
    </w:p>
    <w:p w14:paraId="3BA7EF43" w14:textId="77777777" w:rsidR="00506632" w:rsidRPr="004A6F4F" w:rsidRDefault="00506632" w:rsidP="003836D4">
      <w:pPr>
        <w:spacing w:before="120"/>
        <w:ind w:left="705" w:hanging="705"/>
      </w:pPr>
      <w:r w:rsidRPr="004A6F4F">
        <w:fldChar w:fldCharType="begin">
          <w:ffData>
            <w:name w:val="Kontrollkästchen5"/>
            <w:enabled/>
            <w:calcOnExit w:val="0"/>
            <w:checkBox>
              <w:sizeAuto/>
              <w:default w:val="0"/>
            </w:checkBox>
          </w:ffData>
        </w:fldChar>
      </w:r>
      <w:r w:rsidRPr="004A6F4F">
        <w:instrText xml:space="preserve"> FORMCHECKBOX </w:instrText>
      </w:r>
      <w:r w:rsidRPr="004A6F4F">
        <w:fldChar w:fldCharType="separate"/>
      </w:r>
      <w:r w:rsidRPr="004A6F4F">
        <w:fldChar w:fldCharType="end"/>
      </w:r>
      <w:r w:rsidRPr="004A6F4F">
        <w:tab/>
        <w:t>Es werden Unterauftragnehmer</w:t>
      </w:r>
      <w:r w:rsidR="001B19D4">
        <w:t xml:space="preserve">/ </w:t>
      </w:r>
      <w:r w:rsidR="00104F46">
        <w:t>Eignungsleihe-</w:t>
      </w:r>
      <w:r w:rsidR="001B19D4">
        <w:t xml:space="preserve">Unternehmen </w:t>
      </w:r>
      <w:r w:rsidRPr="004A6F4F">
        <w:t>eingesetzt, gemäß folgender Erklärung:</w:t>
      </w:r>
    </w:p>
    <w:p w14:paraId="3492B4B5" w14:textId="77777777" w:rsidR="00D53BC0" w:rsidRDefault="00D53BC0" w:rsidP="00D53BC0">
      <w:pPr>
        <w:pStyle w:val="Textkrper"/>
      </w:pPr>
      <w:r>
        <w:rPr>
          <w:rFonts w:cs="Arial"/>
          <w:sz w:val="22"/>
        </w:rPr>
        <w:t>Erklärung zum beabsichtigten Einsatz von Unterauftragnehmern</w:t>
      </w:r>
      <w:r w:rsidR="001B19D4">
        <w:rPr>
          <w:rFonts w:cs="Arial"/>
          <w:sz w:val="22"/>
        </w:rPr>
        <w:t xml:space="preserve">/ </w:t>
      </w:r>
      <w:r w:rsidR="00104F46">
        <w:rPr>
          <w:rFonts w:cs="Arial"/>
          <w:sz w:val="22"/>
        </w:rPr>
        <w:t>Eignungsleihe-</w:t>
      </w:r>
      <w:r w:rsidR="001B19D4">
        <w:rPr>
          <w:rFonts w:cs="Arial"/>
          <w:sz w:val="22"/>
        </w:rPr>
        <w:t>Unternehmen</w:t>
      </w:r>
      <w:r>
        <w:rPr>
          <w:rFonts w:cs="Arial"/>
          <w:sz w:val="22"/>
        </w:rPr>
        <w:t xml:space="preserve"> für </w:t>
      </w:r>
      <w:r>
        <w:rPr>
          <w:rFonts w:cs="Arial"/>
          <w:sz w:val="22"/>
          <w:u w:val="single"/>
        </w:rPr>
        <w:t>wesentliche</w:t>
      </w:r>
      <w:r>
        <w:rPr>
          <w:rFonts w:cs="Arial"/>
          <w:sz w:val="22"/>
        </w:rPr>
        <w:t xml:space="preserve"> Leistungen: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096"/>
      </w:tblGrid>
      <w:tr w:rsidR="00D53BC0" w14:paraId="323A68CF" w14:textId="77777777">
        <w:trPr>
          <w:trHeight w:val="680"/>
        </w:trPr>
        <w:tc>
          <w:tcPr>
            <w:tcW w:w="3510" w:type="dxa"/>
          </w:tcPr>
          <w:p w14:paraId="7B2B55A6" w14:textId="77777777" w:rsidR="00D53BC0" w:rsidRDefault="00D53BC0" w:rsidP="00321D59">
            <w:pPr>
              <w:pStyle w:val="Kopfzeile"/>
              <w:tabs>
                <w:tab w:val="clear" w:pos="4536"/>
                <w:tab w:val="clear" w:pos="9072"/>
              </w:tabs>
            </w:pPr>
            <w:r>
              <w:rPr>
                <w:b/>
                <w:szCs w:val="22"/>
              </w:rPr>
              <w:t>Leistungsbereich</w:t>
            </w:r>
          </w:p>
        </w:tc>
        <w:tc>
          <w:tcPr>
            <w:tcW w:w="6096" w:type="dxa"/>
          </w:tcPr>
          <w:p w14:paraId="4881AF99" w14:textId="77777777" w:rsidR="00D53BC0" w:rsidRDefault="00D53BC0">
            <w:pPr>
              <w:rPr>
                <w:b/>
              </w:rPr>
            </w:pPr>
            <w:r>
              <w:rPr>
                <w:b/>
              </w:rPr>
              <w:t xml:space="preserve">Leistungserbringung durch: </w:t>
            </w:r>
            <w:r>
              <w:rPr>
                <w:b/>
              </w:rPr>
              <w:br/>
            </w:r>
            <w:r>
              <w:rPr>
                <w:bCs/>
                <w:szCs w:val="22"/>
              </w:rPr>
              <w:t>(Benennung des Unterauftragnehmers</w:t>
            </w:r>
            <w:r w:rsidR="001B19D4">
              <w:rPr>
                <w:bCs/>
                <w:szCs w:val="22"/>
              </w:rPr>
              <w:t xml:space="preserve">/ </w:t>
            </w:r>
            <w:r w:rsidR="00DB1CBB">
              <w:rPr>
                <w:bCs/>
                <w:szCs w:val="22"/>
              </w:rPr>
              <w:t>Eignungsleihe-</w:t>
            </w:r>
            <w:r w:rsidR="001B19D4">
              <w:rPr>
                <w:bCs/>
                <w:szCs w:val="22"/>
              </w:rPr>
              <w:t xml:space="preserve">Unternehmens </w:t>
            </w:r>
            <w:r>
              <w:rPr>
                <w:bCs/>
                <w:szCs w:val="22"/>
              </w:rPr>
              <w:t>falls zum Angebotszeitpunkt bekannt)</w:t>
            </w:r>
          </w:p>
        </w:tc>
      </w:tr>
      <w:tr w:rsidR="00AB3A15" w14:paraId="56AC9A51" w14:textId="77777777">
        <w:trPr>
          <w:trHeight w:val="907"/>
        </w:trPr>
        <w:tc>
          <w:tcPr>
            <w:tcW w:w="3510" w:type="dxa"/>
          </w:tcPr>
          <w:p w14:paraId="05D39A14" w14:textId="77777777" w:rsidR="00AB3A15" w:rsidRPr="00CB1D71" w:rsidRDefault="00264A1D" w:rsidP="00321D59">
            <w:pPr>
              <w:pStyle w:val="Kopfzeile"/>
              <w:tabs>
                <w:tab w:val="clear" w:pos="4536"/>
                <w:tab w:val="clear" w:pos="9072"/>
              </w:tabs>
              <w:rPr>
                <w:rFonts w:cs="Arial"/>
              </w:rPr>
            </w:pPr>
            <w:r>
              <w:rPr>
                <w:rFonts w:cs="Arial"/>
                <w:b/>
                <w:bCs/>
              </w:rPr>
              <w:t>Behälter</w:t>
            </w:r>
            <w:r w:rsidR="00AB3A15" w:rsidRPr="00CB1D71">
              <w:rPr>
                <w:rFonts w:cs="Arial"/>
                <w:b/>
                <w:bCs/>
              </w:rPr>
              <w:t>gestellung</w:t>
            </w:r>
          </w:p>
        </w:tc>
        <w:tc>
          <w:tcPr>
            <w:tcW w:w="6096" w:type="dxa"/>
          </w:tcPr>
          <w:p w14:paraId="21CAB2AE" w14:textId="77777777" w:rsidR="00766639" w:rsidRDefault="0022677D" w:rsidP="00766639">
            <w:pPr>
              <w:tabs>
                <w:tab w:val="left" w:pos="318"/>
              </w:tabs>
              <w:spacing w:after="0"/>
              <w:ind w:left="-108"/>
            </w:pPr>
            <w:r>
              <w:t xml:space="preserve">        </w:t>
            </w:r>
            <w:r w:rsidR="00766639" w:rsidRPr="00A60016">
              <w:fldChar w:fldCharType="begin">
                <w:ffData>
                  <w:name w:val="Kontrollkästchen5"/>
                  <w:enabled/>
                  <w:calcOnExit w:val="0"/>
                  <w:checkBox>
                    <w:sizeAuto/>
                    <w:default w:val="0"/>
                  </w:checkBox>
                </w:ffData>
              </w:fldChar>
            </w:r>
            <w:r w:rsidR="00766639" w:rsidRPr="00A60016">
              <w:instrText xml:space="preserve"> FORMCHECKBOX </w:instrText>
            </w:r>
            <w:r w:rsidR="00766639" w:rsidRPr="00A60016">
              <w:fldChar w:fldCharType="separate"/>
            </w:r>
            <w:r w:rsidR="00766639" w:rsidRPr="00A60016">
              <w:fldChar w:fldCharType="end"/>
            </w:r>
            <w:r w:rsidR="00766639">
              <w:t xml:space="preserve"> </w:t>
            </w:r>
            <w:r w:rsidR="00766639" w:rsidRPr="00A60016">
              <w:t>durch folgenden Unterauftragnehmer</w:t>
            </w:r>
          </w:p>
          <w:p w14:paraId="783586A3" w14:textId="77777777" w:rsidR="00766639" w:rsidRDefault="00766639" w:rsidP="00766639">
            <w:pPr>
              <w:tabs>
                <w:tab w:val="left" w:pos="318"/>
              </w:tabs>
              <w:spacing w:after="0"/>
              <w:ind w:left="-108"/>
            </w:pPr>
            <w:r w:rsidRPr="00676DC3">
              <w:rPr>
                <w:i/>
              </w:rPr>
              <w:t>oder</w:t>
            </w:r>
            <w:r w:rsidRPr="00A60016">
              <w:t xml:space="preserve"> </w:t>
            </w:r>
            <w:r w:rsidRPr="00A60016">
              <w:fldChar w:fldCharType="begin">
                <w:ffData>
                  <w:name w:val="Kontrollkästchen5"/>
                  <w:enabled/>
                  <w:calcOnExit w:val="0"/>
                  <w:checkBox>
                    <w:sizeAuto/>
                    <w:default w:val="0"/>
                  </w:checkBox>
                </w:ffData>
              </w:fldChar>
            </w:r>
            <w:r w:rsidRPr="00A60016">
              <w:instrText xml:space="preserve"> FORMCHECKBOX </w:instrText>
            </w:r>
            <w:r w:rsidRPr="00A60016">
              <w:fldChar w:fldCharType="separate"/>
            </w:r>
            <w:r w:rsidRPr="00A60016">
              <w:fldChar w:fldCharType="end"/>
            </w:r>
            <w:r>
              <w:t xml:space="preserve"> durch folgendes</w:t>
            </w:r>
            <w:r w:rsidRPr="00A60016">
              <w:t xml:space="preserve"> </w:t>
            </w:r>
            <w:r w:rsidR="00DB1CBB">
              <w:t>Eignungsleihe-Unternehmen</w:t>
            </w:r>
            <w:r w:rsidRPr="00A60016">
              <w:t>:</w:t>
            </w:r>
          </w:p>
          <w:p w14:paraId="387B1BB8" w14:textId="77777777" w:rsidR="0022677D" w:rsidRPr="00A60016" w:rsidRDefault="0022677D" w:rsidP="00766639">
            <w:pPr>
              <w:tabs>
                <w:tab w:val="left" w:pos="318"/>
              </w:tabs>
              <w:spacing w:after="0"/>
              <w:ind w:left="-108"/>
            </w:pPr>
          </w:p>
          <w:p w14:paraId="65E32919" w14:textId="77777777" w:rsidR="0065057E" w:rsidRDefault="00917F97" w:rsidP="003836D4">
            <w:pPr>
              <w:tabs>
                <w:tab w:val="left" w:pos="318"/>
              </w:tabs>
              <w:spacing w:after="0"/>
              <w:ind w:left="-108"/>
            </w:pPr>
            <w:r>
              <w:t>Name:</w:t>
            </w:r>
          </w:p>
        </w:tc>
      </w:tr>
      <w:tr w:rsidR="00AB3A15" w14:paraId="7C4F8EE7" w14:textId="77777777">
        <w:trPr>
          <w:trHeight w:val="907"/>
        </w:trPr>
        <w:tc>
          <w:tcPr>
            <w:tcW w:w="3510" w:type="dxa"/>
          </w:tcPr>
          <w:p w14:paraId="36A90765" w14:textId="77777777" w:rsidR="00AB3A15" w:rsidRPr="00CB1D71" w:rsidRDefault="009B283C">
            <w:pPr>
              <w:pStyle w:val="Kopfzeile"/>
              <w:tabs>
                <w:tab w:val="clear" w:pos="4536"/>
                <w:tab w:val="clear" w:pos="9072"/>
              </w:tabs>
              <w:rPr>
                <w:rFonts w:cs="Arial"/>
              </w:rPr>
            </w:pPr>
            <w:r w:rsidRPr="00CB1D71">
              <w:rPr>
                <w:rFonts w:cs="Arial"/>
                <w:b/>
                <w:bCs/>
              </w:rPr>
              <w:t>Abholung und Transport</w:t>
            </w:r>
          </w:p>
        </w:tc>
        <w:tc>
          <w:tcPr>
            <w:tcW w:w="6096" w:type="dxa"/>
          </w:tcPr>
          <w:p w14:paraId="0D8D6BBC" w14:textId="77777777" w:rsidR="00766639" w:rsidRDefault="0022677D" w:rsidP="00766639">
            <w:pPr>
              <w:tabs>
                <w:tab w:val="left" w:pos="318"/>
              </w:tabs>
              <w:spacing w:after="0"/>
              <w:ind w:left="-108"/>
            </w:pPr>
            <w:r>
              <w:t xml:space="preserve">        </w:t>
            </w:r>
            <w:r w:rsidR="00766639" w:rsidRPr="00A60016">
              <w:fldChar w:fldCharType="begin">
                <w:ffData>
                  <w:name w:val="Kontrollkästchen5"/>
                  <w:enabled/>
                  <w:calcOnExit w:val="0"/>
                  <w:checkBox>
                    <w:sizeAuto/>
                    <w:default w:val="0"/>
                  </w:checkBox>
                </w:ffData>
              </w:fldChar>
            </w:r>
            <w:r w:rsidR="00766639" w:rsidRPr="00A60016">
              <w:instrText xml:space="preserve"> FORMCHECKBOX </w:instrText>
            </w:r>
            <w:r w:rsidR="00766639" w:rsidRPr="00A60016">
              <w:fldChar w:fldCharType="separate"/>
            </w:r>
            <w:r w:rsidR="00766639" w:rsidRPr="00A60016">
              <w:fldChar w:fldCharType="end"/>
            </w:r>
            <w:r w:rsidR="00766639">
              <w:t xml:space="preserve"> </w:t>
            </w:r>
            <w:r w:rsidR="00766639" w:rsidRPr="00A60016">
              <w:t>durch folgenden Unterauftragnehmer</w:t>
            </w:r>
          </w:p>
          <w:p w14:paraId="056ACE10" w14:textId="77777777" w:rsidR="0022677D" w:rsidRDefault="00766639" w:rsidP="00CB1D71">
            <w:pPr>
              <w:tabs>
                <w:tab w:val="left" w:pos="318"/>
              </w:tabs>
              <w:spacing w:after="0"/>
              <w:ind w:left="-108"/>
            </w:pPr>
            <w:r w:rsidRPr="00676DC3">
              <w:rPr>
                <w:i/>
              </w:rPr>
              <w:t>oder</w:t>
            </w:r>
            <w:r w:rsidRPr="00A60016">
              <w:t xml:space="preserve"> </w:t>
            </w:r>
            <w:r w:rsidRPr="00A60016">
              <w:fldChar w:fldCharType="begin">
                <w:ffData>
                  <w:name w:val="Kontrollkästchen5"/>
                  <w:enabled/>
                  <w:calcOnExit w:val="0"/>
                  <w:checkBox>
                    <w:sizeAuto/>
                    <w:default w:val="0"/>
                  </w:checkBox>
                </w:ffData>
              </w:fldChar>
            </w:r>
            <w:r w:rsidRPr="00A60016">
              <w:instrText xml:space="preserve"> FORMCHECKBOX </w:instrText>
            </w:r>
            <w:r w:rsidRPr="00A60016">
              <w:fldChar w:fldCharType="separate"/>
            </w:r>
            <w:r w:rsidRPr="00A60016">
              <w:fldChar w:fldCharType="end"/>
            </w:r>
            <w:r>
              <w:t xml:space="preserve"> durch folgendes</w:t>
            </w:r>
            <w:r w:rsidRPr="00A60016">
              <w:t xml:space="preserve"> </w:t>
            </w:r>
            <w:r w:rsidR="00DB1CBB">
              <w:t>Eignungsleihe-Unternehmen</w:t>
            </w:r>
            <w:r w:rsidRPr="00A60016">
              <w:t>:</w:t>
            </w:r>
          </w:p>
          <w:p w14:paraId="6D6FE937" w14:textId="77777777" w:rsidR="0022677D" w:rsidRPr="00A60016" w:rsidRDefault="0022677D" w:rsidP="00766639">
            <w:pPr>
              <w:tabs>
                <w:tab w:val="left" w:pos="318"/>
              </w:tabs>
              <w:spacing w:after="0"/>
              <w:ind w:left="-108"/>
            </w:pPr>
          </w:p>
          <w:p w14:paraId="7952E607" w14:textId="77777777" w:rsidR="00AB3A15" w:rsidRDefault="00917F97" w:rsidP="00CB1D71">
            <w:pPr>
              <w:tabs>
                <w:tab w:val="left" w:pos="318"/>
              </w:tabs>
              <w:spacing w:after="0"/>
              <w:ind w:left="-108"/>
            </w:pPr>
            <w:r>
              <w:t>Name:</w:t>
            </w:r>
          </w:p>
        </w:tc>
      </w:tr>
      <w:tr w:rsidR="00ED0E83" w14:paraId="05EF63D2" w14:textId="77777777">
        <w:trPr>
          <w:trHeight w:val="907"/>
        </w:trPr>
        <w:tc>
          <w:tcPr>
            <w:tcW w:w="3510" w:type="dxa"/>
          </w:tcPr>
          <w:p w14:paraId="6288ED6B" w14:textId="06CD7F96" w:rsidR="00ED0E83" w:rsidRPr="000600D4" w:rsidRDefault="00ED0E83" w:rsidP="00321D59">
            <w:pPr>
              <w:pStyle w:val="Kopfzeile"/>
              <w:tabs>
                <w:tab w:val="clear" w:pos="4536"/>
                <w:tab w:val="clear" w:pos="9072"/>
              </w:tabs>
              <w:rPr>
                <w:rFonts w:cs="Arial"/>
                <w:b/>
              </w:rPr>
            </w:pPr>
            <w:r w:rsidRPr="000600D4">
              <w:rPr>
                <w:rFonts w:cs="Arial"/>
                <w:b/>
              </w:rPr>
              <w:t>Sortierung (nur Los 3)</w:t>
            </w:r>
          </w:p>
        </w:tc>
        <w:tc>
          <w:tcPr>
            <w:tcW w:w="6096" w:type="dxa"/>
          </w:tcPr>
          <w:p w14:paraId="45F3D1DF" w14:textId="77777777" w:rsidR="00ED0E83" w:rsidRPr="000600D4" w:rsidRDefault="00ED0E83" w:rsidP="00ED0E83">
            <w:pPr>
              <w:tabs>
                <w:tab w:val="left" w:pos="318"/>
              </w:tabs>
              <w:spacing w:after="0"/>
              <w:ind w:left="-108"/>
            </w:pPr>
            <w:r w:rsidRPr="000600D4">
              <w:t xml:space="preserve">        </w:t>
            </w:r>
            <w:r w:rsidRPr="000600D4">
              <w:fldChar w:fldCharType="begin">
                <w:ffData>
                  <w:name w:val="Kontrollkästchen5"/>
                  <w:enabled/>
                  <w:calcOnExit w:val="0"/>
                  <w:checkBox>
                    <w:sizeAuto/>
                    <w:default w:val="0"/>
                  </w:checkBox>
                </w:ffData>
              </w:fldChar>
            </w:r>
            <w:r w:rsidRPr="000600D4">
              <w:instrText xml:space="preserve"> FORMCHECKBOX </w:instrText>
            </w:r>
            <w:r w:rsidRPr="000600D4">
              <w:fldChar w:fldCharType="separate"/>
            </w:r>
            <w:r w:rsidRPr="000600D4">
              <w:fldChar w:fldCharType="end"/>
            </w:r>
            <w:r w:rsidRPr="000600D4">
              <w:t xml:space="preserve"> durch folgenden Unterauftragnehmer</w:t>
            </w:r>
          </w:p>
          <w:p w14:paraId="35C74110" w14:textId="77777777" w:rsidR="00ED0E83" w:rsidRPr="000600D4" w:rsidRDefault="00ED0E83" w:rsidP="00ED0E83">
            <w:pPr>
              <w:tabs>
                <w:tab w:val="left" w:pos="318"/>
              </w:tabs>
              <w:spacing w:after="0"/>
              <w:ind w:left="-108"/>
            </w:pPr>
            <w:r w:rsidRPr="000600D4">
              <w:rPr>
                <w:i/>
              </w:rPr>
              <w:t>oder</w:t>
            </w:r>
            <w:r w:rsidRPr="000600D4">
              <w:t xml:space="preserve"> </w:t>
            </w:r>
            <w:r w:rsidRPr="000600D4">
              <w:fldChar w:fldCharType="begin">
                <w:ffData>
                  <w:name w:val="Kontrollkästchen5"/>
                  <w:enabled/>
                  <w:calcOnExit w:val="0"/>
                  <w:checkBox>
                    <w:sizeAuto/>
                    <w:default w:val="0"/>
                  </w:checkBox>
                </w:ffData>
              </w:fldChar>
            </w:r>
            <w:r w:rsidRPr="000600D4">
              <w:instrText xml:space="preserve"> FORMCHECKBOX </w:instrText>
            </w:r>
            <w:r w:rsidRPr="000600D4">
              <w:fldChar w:fldCharType="separate"/>
            </w:r>
            <w:r w:rsidRPr="000600D4">
              <w:fldChar w:fldCharType="end"/>
            </w:r>
            <w:r w:rsidRPr="000600D4">
              <w:t xml:space="preserve"> durch folgendes Eignungsleihe-Unternehmen:</w:t>
            </w:r>
          </w:p>
          <w:p w14:paraId="3817CF9D" w14:textId="77777777" w:rsidR="00ED0E83" w:rsidRPr="000600D4" w:rsidRDefault="00ED0E83" w:rsidP="00ED0E83">
            <w:pPr>
              <w:tabs>
                <w:tab w:val="left" w:pos="318"/>
              </w:tabs>
              <w:spacing w:after="0"/>
              <w:ind w:left="-108"/>
            </w:pPr>
          </w:p>
          <w:p w14:paraId="3A08FD6F" w14:textId="04849AD9" w:rsidR="00ED0E83" w:rsidRPr="000600D4" w:rsidRDefault="00ED0E83" w:rsidP="00ED0E83">
            <w:pPr>
              <w:tabs>
                <w:tab w:val="left" w:pos="318"/>
              </w:tabs>
              <w:spacing w:after="0"/>
              <w:ind w:left="-108"/>
            </w:pPr>
            <w:r w:rsidRPr="000600D4">
              <w:t>Name:</w:t>
            </w:r>
          </w:p>
        </w:tc>
      </w:tr>
      <w:tr w:rsidR="00AB3A15" w14:paraId="6EC7D6C4" w14:textId="77777777">
        <w:trPr>
          <w:trHeight w:val="907"/>
        </w:trPr>
        <w:tc>
          <w:tcPr>
            <w:tcW w:w="3510" w:type="dxa"/>
          </w:tcPr>
          <w:p w14:paraId="132A3792" w14:textId="77777777" w:rsidR="00AB3A15" w:rsidRPr="00CB1D71" w:rsidRDefault="009B283C" w:rsidP="00321D59">
            <w:pPr>
              <w:pStyle w:val="Kopfzeile"/>
              <w:tabs>
                <w:tab w:val="clear" w:pos="4536"/>
                <w:tab w:val="clear" w:pos="9072"/>
              </w:tabs>
              <w:rPr>
                <w:rFonts w:cs="Arial"/>
              </w:rPr>
            </w:pPr>
            <w:r w:rsidRPr="00CB1D71">
              <w:rPr>
                <w:rFonts w:cs="Arial"/>
                <w:b/>
              </w:rPr>
              <w:t>Verwertung</w:t>
            </w:r>
          </w:p>
        </w:tc>
        <w:tc>
          <w:tcPr>
            <w:tcW w:w="6096" w:type="dxa"/>
          </w:tcPr>
          <w:p w14:paraId="55A2950F" w14:textId="77777777" w:rsidR="00766639" w:rsidRDefault="0022677D" w:rsidP="00766639">
            <w:pPr>
              <w:tabs>
                <w:tab w:val="left" w:pos="318"/>
              </w:tabs>
              <w:spacing w:after="0"/>
              <w:ind w:left="-108"/>
            </w:pPr>
            <w:r>
              <w:t xml:space="preserve">        </w:t>
            </w:r>
            <w:r w:rsidR="00766639" w:rsidRPr="00A60016">
              <w:fldChar w:fldCharType="begin">
                <w:ffData>
                  <w:name w:val="Kontrollkästchen5"/>
                  <w:enabled/>
                  <w:calcOnExit w:val="0"/>
                  <w:checkBox>
                    <w:sizeAuto/>
                    <w:default w:val="0"/>
                  </w:checkBox>
                </w:ffData>
              </w:fldChar>
            </w:r>
            <w:r w:rsidR="00766639" w:rsidRPr="00A60016">
              <w:instrText xml:space="preserve"> FORMCHECKBOX </w:instrText>
            </w:r>
            <w:r w:rsidR="00766639" w:rsidRPr="00A60016">
              <w:fldChar w:fldCharType="separate"/>
            </w:r>
            <w:r w:rsidR="00766639" w:rsidRPr="00A60016">
              <w:fldChar w:fldCharType="end"/>
            </w:r>
            <w:r w:rsidR="00766639">
              <w:t xml:space="preserve"> </w:t>
            </w:r>
            <w:r w:rsidR="00766639" w:rsidRPr="00A60016">
              <w:t>durch folgenden Unterauftragnehmer</w:t>
            </w:r>
          </w:p>
          <w:p w14:paraId="593D430E" w14:textId="77777777" w:rsidR="0022677D" w:rsidRDefault="00766639" w:rsidP="00CB1D71">
            <w:pPr>
              <w:tabs>
                <w:tab w:val="left" w:pos="318"/>
              </w:tabs>
              <w:spacing w:after="0"/>
              <w:ind w:left="-108"/>
            </w:pPr>
            <w:r w:rsidRPr="00676DC3">
              <w:rPr>
                <w:i/>
              </w:rPr>
              <w:t>oder</w:t>
            </w:r>
            <w:r w:rsidRPr="00A60016">
              <w:t xml:space="preserve"> </w:t>
            </w:r>
            <w:r w:rsidRPr="00A60016">
              <w:fldChar w:fldCharType="begin">
                <w:ffData>
                  <w:name w:val="Kontrollkästchen5"/>
                  <w:enabled/>
                  <w:calcOnExit w:val="0"/>
                  <w:checkBox>
                    <w:sizeAuto/>
                    <w:default w:val="0"/>
                  </w:checkBox>
                </w:ffData>
              </w:fldChar>
            </w:r>
            <w:r w:rsidRPr="00A60016">
              <w:instrText xml:space="preserve"> FORMCHECKBOX </w:instrText>
            </w:r>
            <w:r w:rsidRPr="00A60016">
              <w:fldChar w:fldCharType="separate"/>
            </w:r>
            <w:r w:rsidRPr="00A60016">
              <w:fldChar w:fldCharType="end"/>
            </w:r>
            <w:r>
              <w:t xml:space="preserve"> durch folgendes</w:t>
            </w:r>
            <w:r w:rsidRPr="00A60016">
              <w:t xml:space="preserve"> </w:t>
            </w:r>
            <w:r w:rsidR="00DB1CBB">
              <w:t>Eignungsleihe-Unternehmen</w:t>
            </w:r>
            <w:r w:rsidRPr="00A60016">
              <w:t>:</w:t>
            </w:r>
          </w:p>
          <w:p w14:paraId="1E424B6D" w14:textId="77777777" w:rsidR="0022677D" w:rsidRPr="00A60016" w:rsidRDefault="0022677D" w:rsidP="00766639">
            <w:pPr>
              <w:tabs>
                <w:tab w:val="left" w:pos="318"/>
              </w:tabs>
              <w:spacing w:after="0"/>
              <w:ind w:left="-108"/>
            </w:pPr>
          </w:p>
          <w:p w14:paraId="7054582E" w14:textId="77777777" w:rsidR="00AB3A15" w:rsidRDefault="00917F97" w:rsidP="00CB1D71">
            <w:pPr>
              <w:tabs>
                <w:tab w:val="left" w:pos="318"/>
              </w:tabs>
              <w:spacing w:after="0"/>
              <w:ind w:left="-108"/>
            </w:pPr>
            <w:r>
              <w:t>Name:</w:t>
            </w:r>
          </w:p>
        </w:tc>
      </w:tr>
      <w:tr w:rsidR="00AB3A15" w14:paraId="00C948B6" w14:textId="77777777">
        <w:trPr>
          <w:trHeight w:val="907"/>
        </w:trPr>
        <w:tc>
          <w:tcPr>
            <w:tcW w:w="3510" w:type="dxa"/>
          </w:tcPr>
          <w:p w14:paraId="0387195D" w14:textId="77777777" w:rsidR="00AB3A15" w:rsidRPr="00CB1D71" w:rsidRDefault="00AB3A15" w:rsidP="00321D59">
            <w:pPr>
              <w:pStyle w:val="Kopfzeile"/>
              <w:tabs>
                <w:tab w:val="clear" w:pos="4536"/>
                <w:tab w:val="clear" w:pos="9072"/>
              </w:tabs>
              <w:rPr>
                <w:rFonts w:cs="Arial"/>
              </w:rPr>
            </w:pPr>
            <w:r w:rsidRPr="00CB1D71">
              <w:rPr>
                <w:rFonts w:cs="Arial"/>
              </w:rPr>
              <w:t>Sonstige Leistungen</w:t>
            </w:r>
            <w:r w:rsidR="00E70EAC" w:rsidRPr="00CB1D71">
              <w:rPr>
                <w:rFonts w:cs="Arial"/>
              </w:rPr>
              <w:t>/ Eignungsleihe</w:t>
            </w:r>
            <w:r w:rsidRPr="00CB1D71">
              <w:rPr>
                <w:rFonts w:cs="Arial"/>
              </w:rPr>
              <w:t>, bitte angeben:</w:t>
            </w:r>
            <w:r w:rsidRPr="00CB1D71">
              <w:rPr>
                <w:rFonts w:cs="Arial"/>
              </w:rPr>
              <w:br/>
              <w:t xml:space="preserve">- Leistung: </w:t>
            </w:r>
          </w:p>
        </w:tc>
        <w:tc>
          <w:tcPr>
            <w:tcW w:w="6096" w:type="dxa"/>
          </w:tcPr>
          <w:p w14:paraId="70E4B782" w14:textId="77777777" w:rsidR="00AB3A15" w:rsidRDefault="0022677D" w:rsidP="002703EB">
            <w:pPr>
              <w:tabs>
                <w:tab w:val="left" w:pos="318"/>
              </w:tabs>
              <w:spacing w:after="0"/>
              <w:ind w:left="-108"/>
            </w:pPr>
            <w:r>
              <w:t xml:space="preserve">        </w:t>
            </w:r>
            <w:r w:rsidR="00AB3A15" w:rsidRPr="00A60016">
              <w:fldChar w:fldCharType="begin">
                <w:ffData>
                  <w:name w:val="Kontrollkästchen5"/>
                  <w:enabled/>
                  <w:calcOnExit w:val="0"/>
                  <w:checkBox>
                    <w:sizeAuto/>
                    <w:default w:val="0"/>
                  </w:checkBox>
                </w:ffData>
              </w:fldChar>
            </w:r>
            <w:r w:rsidR="00AB3A15" w:rsidRPr="00A60016">
              <w:instrText xml:space="preserve"> FORMCHECKBOX </w:instrText>
            </w:r>
            <w:r w:rsidR="00AB3A15" w:rsidRPr="00A60016">
              <w:fldChar w:fldCharType="separate"/>
            </w:r>
            <w:r w:rsidR="00AB3A15" w:rsidRPr="00A60016">
              <w:fldChar w:fldCharType="end"/>
            </w:r>
            <w:r w:rsidR="00AB3A15">
              <w:t xml:space="preserve"> </w:t>
            </w:r>
            <w:r w:rsidR="00AB3A15" w:rsidRPr="00A60016">
              <w:t>durch folgenden Unterauftragnehmer</w:t>
            </w:r>
          </w:p>
          <w:p w14:paraId="1160F54F" w14:textId="77777777" w:rsidR="0022677D" w:rsidRDefault="0065057E" w:rsidP="0065057E">
            <w:pPr>
              <w:tabs>
                <w:tab w:val="left" w:pos="318"/>
              </w:tabs>
              <w:spacing w:after="0"/>
              <w:ind w:left="-108"/>
            </w:pPr>
            <w:r w:rsidRPr="00676DC3">
              <w:rPr>
                <w:i/>
              </w:rPr>
              <w:t>oder</w:t>
            </w:r>
            <w:r w:rsidRPr="00A60016">
              <w:t xml:space="preserve"> </w:t>
            </w:r>
            <w:r w:rsidRPr="00A60016">
              <w:fldChar w:fldCharType="begin">
                <w:ffData>
                  <w:name w:val="Kontrollkästchen5"/>
                  <w:enabled/>
                  <w:calcOnExit w:val="0"/>
                  <w:checkBox>
                    <w:sizeAuto/>
                    <w:default w:val="0"/>
                  </w:checkBox>
                </w:ffData>
              </w:fldChar>
            </w:r>
            <w:r w:rsidRPr="00A60016">
              <w:instrText xml:space="preserve"> FORMCHECKBOX </w:instrText>
            </w:r>
            <w:r w:rsidRPr="00A60016">
              <w:fldChar w:fldCharType="separate"/>
            </w:r>
            <w:r w:rsidRPr="00A60016">
              <w:fldChar w:fldCharType="end"/>
            </w:r>
            <w:r>
              <w:t xml:space="preserve"> durch folgendes</w:t>
            </w:r>
            <w:r w:rsidRPr="00A60016">
              <w:t xml:space="preserve"> </w:t>
            </w:r>
            <w:r w:rsidR="00DB1CBB">
              <w:t>Eignungsleihe-Unternehmen</w:t>
            </w:r>
            <w:r w:rsidRPr="00A60016">
              <w:t>:</w:t>
            </w:r>
          </w:p>
          <w:p w14:paraId="4FAF8D92" w14:textId="77777777" w:rsidR="0022677D" w:rsidRPr="00A60016" w:rsidRDefault="0022677D" w:rsidP="0065057E">
            <w:pPr>
              <w:tabs>
                <w:tab w:val="left" w:pos="318"/>
              </w:tabs>
              <w:spacing w:after="0"/>
              <w:ind w:left="-108"/>
            </w:pPr>
          </w:p>
          <w:p w14:paraId="1CD70AE2" w14:textId="77777777" w:rsidR="00AB3A15" w:rsidRDefault="0022677D" w:rsidP="00CB1D71">
            <w:pPr>
              <w:tabs>
                <w:tab w:val="left" w:pos="318"/>
              </w:tabs>
              <w:spacing w:after="0"/>
              <w:ind w:left="-108"/>
            </w:pPr>
            <w:r>
              <w:t>Name:</w:t>
            </w:r>
          </w:p>
        </w:tc>
      </w:tr>
    </w:tbl>
    <w:p w14:paraId="44F721F8" w14:textId="77777777" w:rsidR="00D53BC0" w:rsidRDefault="00D53BC0" w:rsidP="00D53BC0">
      <w:pPr>
        <w:spacing w:line="360" w:lineRule="auto"/>
        <w:rPr>
          <w:rFonts w:cs="Arial"/>
        </w:rPr>
      </w:pPr>
    </w:p>
    <w:p w14:paraId="57DEF53E" w14:textId="77777777" w:rsidR="00506632" w:rsidRDefault="00506632" w:rsidP="00506632">
      <w:pPr>
        <w:pStyle w:val="Textkrper"/>
        <w:rPr>
          <w:rFonts w:cs="Arial"/>
          <w:sz w:val="20"/>
        </w:rPr>
      </w:pP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rPr>
        <w:tab/>
      </w:r>
      <w:r>
        <w:rPr>
          <w:rFonts w:cs="Arial"/>
          <w:sz w:val="20"/>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rPr>
        <w:t xml:space="preserve"> </w:t>
      </w:r>
      <w:r>
        <w:rPr>
          <w:rFonts w:cs="Arial"/>
          <w:sz w:val="20"/>
        </w:rPr>
        <w:tab/>
        <w:t>(Ort)</w:t>
      </w:r>
      <w:r>
        <w:rPr>
          <w:rFonts w:cs="Arial"/>
          <w:sz w:val="20"/>
        </w:rPr>
        <w:tab/>
      </w:r>
      <w:r>
        <w:rPr>
          <w:rFonts w:cs="Arial"/>
          <w:sz w:val="20"/>
        </w:rPr>
        <w:tab/>
      </w:r>
      <w:r>
        <w:rPr>
          <w:rFonts w:cs="Arial"/>
          <w:sz w:val="20"/>
        </w:rPr>
        <w:tab/>
        <w:t>(Datum)</w:t>
      </w:r>
      <w:r>
        <w:rPr>
          <w:rFonts w:cs="Arial"/>
          <w:sz w:val="20"/>
        </w:rPr>
        <w:tab/>
      </w:r>
      <w:r>
        <w:rPr>
          <w:rFonts w:cs="Arial"/>
          <w:sz w:val="20"/>
        </w:rPr>
        <w:tab/>
        <w:t>(Stempel und Unterschrift)</w:t>
      </w:r>
    </w:p>
    <w:p w14:paraId="1F734223" w14:textId="77777777" w:rsidR="00D53BC0" w:rsidRDefault="00D53BC0" w:rsidP="001D4A5A">
      <w:pPr>
        <w:pStyle w:val="Formulare"/>
      </w:pPr>
      <w:r>
        <w:br w:type="page"/>
      </w:r>
      <w:bookmarkStart w:id="1713" w:name="_Toc258939032"/>
      <w:bookmarkStart w:id="1714" w:name="_Toc260924910"/>
      <w:bookmarkStart w:id="1715" w:name="_Toc261445303"/>
      <w:bookmarkStart w:id="1716" w:name="_Toc269721750"/>
      <w:bookmarkStart w:id="1717" w:name="_Toc520876232"/>
      <w:r w:rsidRPr="005F2580">
        <w:lastRenderedPageBreak/>
        <w:t>Anlage E: Verpflichtungserklärung von Unterauftragnehmern</w:t>
      </w:r>
      <w:bookmarkEnd w:id="1713"/>
      <w:bookmarkEnd w:id="1714"/>
      <w:bookmarkEnd w:id="1715"/>
      <w:bookmarkEnd w:id="1716"/>
      <w:r w:rsidR="0097423B">
        <w:t xml:space="preserve">/ </w:t>
      </w:r>
      <w:r w:rsidR="006F1322">
        <w:t>Eignungsleihe-</w:t>
      </w:r>
      <w:r w:rsidR="0097423B">
        <w:t>Unternehme</w:t>
      </w:r>
      <w:r w:rsidR="006F1322">
        <w:t>n</w:t>
      </w:r>
      <w:bookmarkEnd w:id="1717"/>
    </w:p>
    <w:p w14:paraId="23BD00CC" w14:textId="77777777" w:rsidR="00D53BC0" w:rsidRDefault="00D53BC0" w:rsidP="00D53BC0">
      <w:pPr>
        <w:pBdr>
          <w:top w:val="single" w:sz="4" w:space="1" w:color="auto"/>
          <w:left w:val="single" w:sz="4" w:space="4" w:color="auto"/>
          <w:bottom w:val="single" w:sz="4" w:space="1" w:color="auto"/>
          <w:right w:val="single" w:sz="4" w:space="4" w:color="auto"/>
        </w:pBdr>
        <w:jc w:val="center"/>
        <w:rPr>
          <w:b/>
          <w:bCs/>
        </w:rPr>
      </w:pPr>
      <w:r>
        <w:rPr>
          <w:b/>
          <w:bCs/>
        </w:rPr>
        <w:t xml:space="preserve">Dieses Formular ist </w:t>
      </w:r>
      <w:r w:rsidRPr="00CB1D71">
        <w:rPr>
          <w:b/>
          <w:bCs/>
          <w:u w:val="single"/>
        </w:rPr>
        <w:t>für jeden</w:t>
      </w:r>
      <w:r>
        <w:rPr>
          <w:b/>
          <w:bCs/>
        </w:rPr>
        <w:t xml:space="preserve"> Unterauftragnehmer</w:t>
      </w:r>
      <w:r w:rsidR="0097423B">
        <w:rPr>
          <w:b/>
          <w:bCs/>
        </w:rPr>
        <w:t xml:space="preserve">/ jedes </w:t>
      </w:r>
      <w:r w:rsidR="00650236">
        <w:rPr>
          <w:b/>
          <w:bCs/>
        </w:rPr>
        <w:t xml:space="preserve">Eignungsleihe-Unternehmen </w:t>
      </w:r>
      <w:r>
        <w:rPr>
          <w:b/>
          <w:bCs/>
        </w:rPr>
        <w:t>einzeln einzureichen</w:t>
      </w:r>
      <w:r>
        <w:rPr>
          <w:b/>
          <w:bCs/>
        </w:rPr>
        <w:br/>
        <w:t>und zu diesem Zweck in der erforderlichen Anzahl zu vervielfältigen.</w:t>
      </w:r>
    </w:p>
    <w:p w14:paraId="24D461E9" w14:textId="77777777" w:rsidR="00D53BC0" w:rsidRDefault="00D53BC0" w:rsidP="00D53BC0">
      <w:pPr>
        <w:spacing w:before="120"/>
        <w:rPr>
          <w:b/>
        </w:rPr>
      </w:pPr>
      <w:r>
        <w:rPr>
          <w:b/>
        </w:rPr>
        <w:t>Die Beauftragung von Unterauftragnehmern</w:t>
      </w:r>
      <w:r w:rsidR="0097423B">
        <w:rPr>
          <w:b/>
        </w:rPr>
        <w:t xml:space="preserve">/ </w:t>
      </w:r>
      <w:r w:rsidR="00AA19C3">
        <w:rPr>
          <w:b/>
        </w:rPr>
        <w:t xml:space="preserve">Eignungsleihe-Unternehmen </w:t>
      </w:r>
      <w:r>
        <w:rPr>
          <w:b/>
        </w:rPr>
        <w:t>ist für folgende Leistungen beabsichtigt:</w:t>
      </w:r>
    </w:p>
    <w:p w14:paraId="02BCEC48" w14:textId="77777777" w:rsidR="00D53BC0" w:rsidRDefault="00D53BC0" w:rsidP="00D53BC0">
      <w:pPr>
        <w:pStyle w:val="Textkrper"/>
        <w:spacing w:before="120"/>
        <w:ind w:left="993" w:hanging="284"/>
        <w:rPr>
          <w:rFonts w:cs="Arial"/>
          <w:sz w:val="22"/>
          <w:szCs w:val="22"/>
        </w:rPr>
      </w:pPr>
      <w:r>
        <w:rPr>
          <w:rFonts w:cs="Arial"/>
          <w:sz w:val="22"/>
          <w:szCs w:val="22"/>
        </w:rPr>
        <w:t>1.</w:t>
      </w:r>
      <w:r>
        <w:rPr>
          <w:rFonts w:cs="Arial"/>
          <w:sz w:val="22"/>
          <w:szCs w:val="22"/>
        </w:rPr>
        <w:tab/>
        <w:t xml:space="preserve">Kurzbeschreibung der </w:t>
      </w:r>
      <w:r w:rsidRPr="00CB1D71">
        <w:rPr>
          <w:rFonts w:cs="Arial"/>
          <w:sz w:val="22"/>
          <w:szCs w:val="22"/>
          <w:u w:val="single"/>
        </w:rPr>
        <w:t>Leistung</w:t>
      </w:r>
      <w:r>
        <w:rPr>
          <w:rFonts w:cs="Arial"/>
          <w:sz w:val="22"/>
          <w:szCs w:val="22"/>
        </w:rPr>
        <w:t>, die vom Unterauftragnehmer</w:t>
      </w:r>
      <w:r w:rsidR="0097423B">
        <w:rPr>
          <w:rFonts w:cs="Arial"/>
          <w:sz w:val="22"/>
          <w:szCs w:val="22"/>
        </w:rPr>
        <w:t xml:space="preserve">/ </w:t>
      </w:r>
      <w:r w:rsidR="00AA19C3">
        <w:rPr>
          <w:rFonts w:cs="Arial"/>
          <w:sz w:val="22"/>
          <w:szCs w:val="22"/>
        </w:rPr>
        <w:t xml:space="preserve">Eignungsleihe-Unternehmen </w:t>
      </w:r>
      <w:r>
        <w:rPr>
          <w:rFonts w:cs="Arial"/>
          <w:sz w:val="22"/>
          <w:szCs w:val="22"/>
        </w:rPr>
        <w:t>erbracht werden soll:</w:t>
      </w:r>
    </w:p>
    <w:p w14:paraId="24C14852" w14:textId="77777777" w:rsidR="00D53BC0" w:rsidRDefault="00D53BC0" w:rsidP="00D53BC0">
      <w:pPr>
        <w:pStyle w:val="Textkrper"/>
        <w:pBdr>
          <w:top w:val="single" w:sz="4" w:space="1" w:color="auto"/>
          <w:left w:val="single" w:sz="4" w:space="4" w:color="auto"/>
          <w:bottom w:val="single" w:sz="4" w:space="1" w:color="auto"/>
          <w:right w:val="single" w:sz="4" w:space="4" w:color="auto"/>
        </w:pBdr>
        <w:spacing w:before="120" w:after="120"/>
        <w:ind w:left="709"/>
        <w:rPr>
          <w:rFonts w:cs="Arial"/>
          <w:sz w:val="22"/>
          <w:szCs w:val="22"/>
        </w:rPr>
      </w:pPr>
    </w:p>
    <w:p w14:paraId="2600342E" w14:textId="77777777" w:rsidR="00D53BC0" w:rsidRDefault="00D53BC0" w:rsidP="00D53BC0">
      <w:pPr>
        <w:pStyle w:val="Textkrper"/>
        <w:pBdr>
          <w:top w:val="single" w:sz="4" w:space="1" w:color="auto"/>
          <w:left w:val="single" w:sz="4" w:space="4" w:color="auto"/>
          <w:bottom w:val="single" w:sz="4" w:space="1" w:color="auto"/>
          <w:right w:val="single" w:sz="4" w:space="4" w:color="auto"/>
        </w:pBdr>
        <w:spacing w:before="120" w:after="120"/>
        <w:ind w:left="709"/>
        <w:rPr>
          <w:rFonts w:cs="Arial"/>
          <w:sz w:val="22"/>
          <w:szCs w:val="22"/>
        </w:rPr>
      </w:pPr>
    </w:p>
    <w:p w14:paraId="70DE90A4" w14:textId="77777777" w:rsidR="00D53BC0" w:rsidRDefault="00D53BC0" w:rsidP="00D53BC0">
      <w:pPr>
        <w:pStyle w:val="Textkrper"/>
        <w:pBdr>
          <w:top w:val="single" w:sz="4" w:space="1" w:color="auto"/>
          <w:left w:val="single" w:sz="4" w:space="4" w:color="auto"/>
          <w:bottom w:val="single" w:sz="4" w:space="1" w:color="auto"/>
          <w:right w:val="single" w:sz="4" w:space="4" w:color="auto"/>
        </w:pBdr>
        <w:spacing w:before="120" w:after="120"/>
        <w:ind w:left="709"/>
        <w:rPr>
          <w:rFonts w:cs="Arial"/>
          <w:sz w:val="22"/>
          <w:szCs w:val="22"/>
        </w:rPr>
      </w:pPr>
    </w:p>
    <w:p w14:paraId="255FCBCE" w14:textId="77777777" w:rsidR="00D53BC0" w:rsidRDefault="00D53BC0" w:rsidP="00D53BC0">
      <w:pPr>
        <w:pStyle w:val="Textkrper"/>
        <w:pBdr>
          <w:top w:val="single" w:sz="4" w:space="1" w:color="auto"/>
          <w:left w:val="single" w:sz="4" w:space="4" w:color="auto"/>
          <w:bottom w:val="single" w:sz="4" w:space="1" w:color="auto"/>
          <w:right w:val="single" w:sz="4" w:space="4" w:color="auto"/>
        </w:pBdr>
        <w:spacing w:before="120" w:after="120"/>
        <w:ind w:left="709"/>
        <w:rPr>
          <w:rFonts w:cs="Arial"/>
          <w:sz w:val="22"/>
          <w:szCs w:val="22"/>
        </w:rPr>
      </w:pPr>
    </w:p>
    <w:p w14:paraId="671A6AC9" w14:textId="77777777" w:rsidR="00D53BC0" w:rsidRDefault="00D53BC0" w:rsidP="00D53BC0">
      <w:pPr>
        <w:pStyle w:val="Textkrper"/>
        <w:pBdr>
          <w:top w:val="single" w:sz="4" w:space="1" w:color="auto"/>
          <w:left w:val="single" w:sz="4" w:space="4" w:color="auto"/>
          <w:bottom w:val="single" w:sz="4" w:space="1" w:color="auto"/>
          <w:right w:val="single" w:sz="4" w:space="4" w:color="auto"/>
        </w:pBdr>
        <w:spacing w:before="120" w:after="120"/>
        <w:ind w:left="709"/>
        <w:rPr>
          <w:rFonts w:cs="Arial"/>
          <w:sz w:val="22"/>
          <w:szCs w:val="22"/>
        </w:rPr>
      </w:pPr>
    </w:p>
    <w:p w14:paraId="7B7F8FC3" w14:textId="77777777" w:rsidR="00D53BC0" w:rsidRDefault="00D53BC0" w:rsidP="00D53BC0">
      <w:pPr>
        <w:pStyle w:val="Textkrper"/>
        <w:spacing w:before="120"/>
        <w:ind w:left="993" w:hanging="284"/>
        <w:rPr>
          <w:rFonts w:cs="Arial"/>
          <w:sz w:val="22"/>
          <w:szCs w:val="22"/>
        </w:rPr>
      </w:pPr>
      <w:r>
        <w:rPr>
          <w:rFonts w:cs="Arial"/>
          <w:sz w:val="22"/>
          <w:szCs w:val="22"/>
        </w:rPr>
        <w:t>2.</w:t>
      </w:r>
      <w:r>
        <w:rPr>
          <w:rFonts w:cs="Arial"/>
          <w:sz w:val="22"/>
          <w:szCs w:val="22"/>
        </w:rPr>
        <w:tab/>
        <w:t xml:space="preserve">Darstellung der </w:t>
      </w:r>
      <w:r w:rsidRPr="00CB1D71">
        <w:rPr>
          <w:rFonts w:cs="Arial"/>
          <w:sz w:val="22"/>
          <w:szCs w:val="22"/>
          <w:u w:val="single"/>
        </w:rPr>
        <w:t>Mittel</w:t>
      </w:r>
      <w:r>
        <w:rPr>
          <w:rFonts w:cs="Arial"/>
          <w:sz w:val="22"/>
          <w:szCs w:val="22"/>
        </w:rPr>
        <w:t xml:space="preserve"> des Unterauftragnehmers</w:t>
      </w:r>
      <w:r w:rsidR="00C8077D">
        <w:rPr>
          <w:rFonts w:cs="Arial"/>
          <w:sz w:val="22"/>
          <w:szCs w:val="22"/>
        </w:rPr>
        <w:t xml:space="preserve">/ </w:t>
      </w:r>
      <w:r w:rsidR="00AA19C3" w:rsidRPr="00AA19C3">
        <w:rPr>
          <w:rFonts w:cs="Arial"/>
          <w:sz w:val="22"/>
          <w:szCs w:val="22"/>
        </w:rPr>
        <w:t>Eignungsleihe-Unternehmen</w:t>
      </w:r>
      <w:r w:rsidR="00650236">
        <w:rPr>
          <w:rFonts w:cs="Arial"/>
          <w:sz w:val="22"/>
          <w:szCs w:val="22"/>
        </w:rPr>
        <w:t>s</w:t>
      </w:r>
      <w:r>
        <w:rPr>
          <w:rFonts w:cs="Arial"/>
          <w:sz w:val="22"/>
          <w:szCs w:val="22"/>
        </w:rPr>
        <w:t>, die bei der Erfüllung des Auftrags erforderlich sind.</w:t>
      </w:r>
    </w:p>
    <w:p w14:paraId="67BB1782" w14:textId="77777777" w:rsidR="00D53BC0" w:rsidRDefault="00D53BC0" w:rsidP="00D53BC0">
      <w:pPr>
        <w:pStyle w:val="Textkrper"/>
        <w:pBdr>
          <w:top w:val="single" w:sz="4" w:space="1" w:color="auto"/>
          <w:left w:val="single" w:sz="4" w:space="4" w:color="auto"/>
          <w:bottom w:val="single" w:sz="4" w:space="1" w:color="auto"/>
          <w:right w:val="single" w:sz="4" w:space="4" w:color="auto"/>
        </w:pBdr>
        <w:spacing w:before="120" w:after="120"/>
        <w:ind w:left="709"/>
        <w:rPr>
          <w:rFonts w:cs="Arial"/>
          <w:sz w:val="22"/>
          <w:szCs w:val="22"/>
        </w:rPr>
      </w:pPr>
    </w:p>
    <w:p w14:paraId="0F81D72E" w14:textId="77777777" w:rsidR="00D53BC0" w:rsidRDefault="00D53BC0" w:rsidP="00D53BC0">
      <w:pPr>
        <w:pStyle w:val="Textkrper"/>
        <w:pBdr>
          <w:top w:val="single" w:sz="4" w:space="1" w:color="auto"/>
          <w:left w:val="single" w:sz="4" w:space="4" w:color="auto"/>
          <w:bottom w:val="single" w:sz="4" w:space="1" w:color="auto"/>
          <w:right w:val="single" w:sz="4" w:space="4" w:color="auto"/>
        </w:pBdr>
        <w:spacing w:before="120" w:after="120"/>
        <w:ind w:left="709"/>
        <w:rPr>
          <w:rFonts w:cs="Arial"/>
          <w:sz w:val="22"/>
          <w:szCs w:val="22"/>
        </w:rPr>
      </w:pPr>
    </w:p>
    <w:p w14:paraId="0328CA58" w14:textId="77777777" w:rsidR="00D53BC0" w:rsidRDefault="00D53BC0" w:rsidP="00D53BC0">
      <w:pPr>
        <w:pStyle w:val="Textkrper"/>
        <w:pBdr>
          <w:top w:val="single" w:sz="4" w:space="1" w:color="auto"/>
          <w:left w:val="single" w:sz="4" w:space="4" w:color="auto"/>
          <w:bottom w:val="single" w:sz="4" w:space="1" w:color="auto"/>
          <w:right w:val="single" w:sz="4" w:space="4" w:color="auto"/>
        </w:pBdr>
        <w:spacing w:before="120" w:after="120"/>
        <w:ind w:left="709"/>
        <w:rPr>
          <w:rFonts w:cs="Arial"/>
          <w:sz w:val="22"/>
          <w:szCs w:val="22"/>
        </w:rPr>
      </w:pPr>
    </w:p>
    <w:p w14:paraId="4EE74226" w14:textId="77777777" w:rsidR="00D53BC0" w:rsidRDefault="00D53BC0" w:rsidP="00D53BC0">
      <w:pPr>
        <w:pStyle w:val="Textkrper"/>
        <w:pBdr>
          <w:top w:val="single" w:sz="4" w:space="1" w:color="auto"/>
          <w:left w:val="single" w:sz="4" w:space="4" w:color="auto"/>
          <w:bottom w:val="single" w:sz="4" w:space="1" w:color="auto"/>
          <w:right w:val="single" w:sz="4" w:space="4" w:color="auto"/>
        </w:pBdr>
        <w:spacing w:before="120" w:after="120"/>
        <w:ind w:left="709"/>
        <w:rPr>
          <w:rFonts w:cs="Arial"/>
          <w:sz w:val="22"/>
          <w:szCs w:val="22"/>
        </w:rPr>
      </w:pPr>
    </w:p>
    <w:p w14:paraId="18E17DC8" w14:textId="77777777" w:rsidR="00D53BC0" w:rsidRDefault="00D53BC0" w:rsidP="00D53BC0">
      <w:pPr>
        <w:pStyle w:val="Textkrper"/>
        <w:pBdr>
          <w:top w:val="single" w:sz="4" w:space="1" w:color="auto"/>
          <w:left w:val="single" w:sz="4" w:space="4" w:color="auto"/>
          <w:bottom w:val="single" w:sz="4" w:space="1" w:color="auto"/>
          <w:right w:val="single" w:sz="4" w:space="4" w:color="auto"/>
        </w:pBdr>
        <w:spacing w:before="120" w:after="120"/>
        <w:ind w:left="709"/>
        <w:rPr>
          <w:rFonts w:cs="Arial"/>
          <w:sz w:val="22"/>
          <w:szCs w:val="22"/>
        </w:rPr>
      </w:pPr>
    </w:p>
    <w:p w14:paraId="1DA32133" w14:textId="77777777" w:rsidR="00D53BC0" w:rsidRDefault="00D53BC0" w:rsidP="00D62108">
      <w:pPr>
        <w:pStyle w:val="Textkrper"/>
        <w:tabs>
          <w:tab w:val="left" w:pos="993"/>
          <w:tab w:val="left" w:pos="4253"/>
          <w:tab w:val="right" w:pos="9355"/>
        </w:tabs>
        <w:spacing w:before="120" w:after="120" w:line="360" w:lineRule="auto"/>
        <w:ind w:left="993" w:hanging="284"/>
        <w:rPr>
          <w:rFonts w:cs="Arial"/>
          <w:sz w:val="22"/>
          <w:szCs w:val="22"/>
        </w:rPr>
      </w:pPr>
      <w:r>
        <w:rPr>
          <w:rFonts w:cs="Arial"/>
          <w:sz w:val="22"/>
          <w:szCs w:val="22"/>
        </w:rPr>
        <w:t>3.</w:t>
      </w:r>
      <w:r>
        <w:rPr>
          <w:rFonts w:cs="Arial"/>
          <w:sz w:val="22"/>
          <w:szCs w:val="22"/>
        </w:rPr>
        <w:tab/>
        <w:t xml:space="preserve">Ich/wir verpflichte/n mich/uns, dem Bieter </w:t>
      </w:r>
      <w:r w:rsidRPr="00D62108">
        <w:rPr>
          <w:rFonts w:cs="Arial"/>
          <w:sz w:val="22"/>
          <w:szCs w:val="22"/>
        </w:rPr>
        <w:t>_______________________________</w:t>
      </w:r>
      <w:r>
        <w:rPr>
          <w:rFonts w:cs="Arial"/>
          <w:sz w:val="22"/>
          <w:szCs w:val="22"/>
        </w:rPr>
        <w:br/>
        <w:t>die unter 2. genannten Mittel während der Vertragslaufzeit zur Verfügung zu stellen.</w:t>
      </w:r>
    </w:p>
    <w:p w14:paraId="163D5634" w14:textId="77777777" w:rsidR="00D53BC0" w:rsidRDefault="00D53BC0" w:rsidP="00D53BC0">
      <w:pPr>
        <w:pStyle w:val="Textkrper"/>
        <w:tabs>
          <w:tab w:val="left" w:pos="4253"/>
          <w:tab w:val="right" w:pos="9355"/>
        </w:tabs>
        <w:spacing w:before="120" w:after="120"/>
        <w:rPr>
          <w:rFonts w:cs="Arial"/>
          <w:sz w:val="22"/>
          <w:szCs w:val="22"/>
        </w:rPr>
      </w:pPr>
    </w:p>
    <w:p w14:paraId="4A20D6F7" w14:textId="77777777" w:rsidR="00D53BC0" w:rsidRDefault="00D53BC0" w:rsidP="00D53BC0">
      <w:pPr>
        <w:pStyle w:val="Textkrper"/>
        <w:tabs>
          <w:tab w:val="left" w:pos="4253"/>
          <w:tab w:val="right" w:pos="9355"/>
        </w:tabs>
        <w:spacing w:before="120" w:after="120"/>
        <w:rPr>
          <w:rFonts w:cs="Arial"/>
          <w:sz w:val="22"/>
          <w:szCs w:val="22"/>
        </w:rPr>
      </w:pPr>
    </w:p>
    <w:p w14:paraId="68E3A5E8" w14:textId="77777777" w:rsidR="00D53BC0" w:rsidRDefault="00D53BC0" w:rsidP="00D53BC0">
      <w:pPr>
        <w:pStyle w:val="Textkrper"/>
        <w:tabs>
          <w:tab w:val="right" w:pos="3969"/>
          <w:tab w:val="left" w:pos="5103"/>
          <w:tab w:val="right" w:pos="9355"/>
        </w:tabs>
        <w:spacing w:before="120"/>
        <w:ind w:firstLine="709"/>
        <w:rPr>
          <w:rFonts w:cs="Arial"/>
          <w:sz w:val="22"/>
          <w:szCs w:val="22"/>
          <w:u w:val="single"/>
        </w:rPr>
      </w:pPr>
      <w:r>
        <w:rPr>
          <w:rFonts w:cs="Arial"/>
          <w:sz w:val="22"/>
          <w:szCs w:val="22"/>
          <w:u w:val="single"/>
        </w:rPr>
        <w:t>___________________________</w:t>
      </w:r>
      <w:r>
        <w:rPr>
          <w:rFonts w:cs="Arial"/>
          <w:sz w:val="22"/>
          <w:szCs w:val="22"/>
        </w:rPr>
        <w:tab/>
      </w:r>
      <w:r>
        <w:rPr>
          <w:rFonts w:cs="Arial"/>
          <w:sz w:val="22"/>
          <w:szCs w:val="22"/>
          <w:u w:val="single"/>
        </w:rPr>
        <w:t>____________________________</w:t>
      </w:r>
      <w:r w:rsidR="002530E9">
        <w:rPr>
          <w:rFonts w:cs="Arial"/>
          <w:sz w:val="22"/>
          <w:szCs w:val="22"/>
          <w:u w:val="single"/>
        </w:rPr>
        <w:t>___</w:t>
      </w:r>
      <w:r>
        <w:rPr>
          <w:rFonts w:cs="Arial"/>
          <w:sz w:val="22"/>
          <w:szCs w:val="22"/>
          <w:u w:val="single"/>
        </w:rPr>
        <w:t>___</w:t>
      </w:r>
    </w:p>
    <w:p w14:paraId="1847916C" w14:textId="02D3838E" w:rsidR="00D53BC0" w:rsidRPr="003E38BA" w:rsidRDefault="00D53BC0" w:rsidP="003E38BA">
      <w:pPr>
        <w:pStyle w:val="Textkrper"/>
        <w:tabs>
          <w:tab w:val="right" w:pos="3828"/>
          <w:tab w:val="left" w:pos="5103"/>
          <w:tab w:val="right" w:pos="9355"/>
        </w:tabs>
        <w:spacing w:after="0"/>
        <w:ind w:left="5103" w:hanging="4394"/>
        <w:rPr>
          <w:rFonts w:cs="Arial"/>
          <w:b/>
          <w:sz w:val="20"/>
        </w:rPr>
      </w:pPr>
      <w:r w:rsidRPr="002B7E43">
        <w:rPr>
          <w:rFonts w:cs="Arial"/>
          <w:sz w:val="20"/>
        </w:rPr>
        <w:t>(Ort)</w:t>
      </w:r>
      <w:r w:rsidRPr="002B7E43">
        <w:rPr>
          <w:rFonts w:cs="Arial"/>
          <w:sz w:val="20"/>
        </w:rPr>
        <w:tab/>
        <w:t>(Datum)</w:t>
      </w:r>
      <w:r w:rsidR="003E38BA">
        <w:rPr>
          <w:rFonts w:cs="Arial"/>
          <w:sz w:val="20"/>
        </w:rPr>
        <w:tab/>
      </w:r>
      <w:r w:rsidRPr="002B7E43">
        <w:rPr>
          <w:rFonts w:cs="Arial"/>
          <w:sz w:val="20"/>
        </w:rPr>
        <w:t xml:space="preserve">(Stempel und Unterschrift </w:t>
      </w:r>
      <w:r w:rsidRPr="002B7E43">
        <w:rPr>
          <w:rFonts w:cs="Arial"/>
          <w:b/>
          <w:sz w:val="20"/>
        </w:rPr>
        <w:t>Unterauftragnehmer</w:t>
      </w:r>
      <w:r w:rsidR="008A5CEF" w:rsidRPr="00CB1D71">
        <w:rPr>
          <w:rFonts w:cs="Arial"/>
          <w:b/>
          <w:sz w:val="20"/>
        </w:rPr>
        <w:t>/</w:t>
      </w:r>
      <w:r w:rsidR="008A5CEF" w:rsidRPr="00CB1D71">
        <w:rPr>
          <w:b/>
          <w:sz w:val="20"/>
          <w:szCs w:val="22"/>
        </w:rPr>
        <w:t>Eignungsleihe-Unternehmen</w:t>
      </w:r>
      <w:r w:rsidR="008A5CEF" w:rsidRPr="00CB1D71">
        <w:rPr>
          <w:sz w:val="20"/>
          <w:szCs w:val="22"/>
        </w:rPr>
        <w:t>)</w:t>
      </w:r>
    </w:p>
    <w:p w14:paraId="3EE70DDC" w14:textId="77777777" w:rsidR="003E38BA" w:rsidRDefault="003E38BA" w:rsidP="00D53BC0">
      <w:pPr>
        <w:pStyle w:val="Textkrper"/>
        <w:tabs>
          <w:tab w:val="right" w:pos="3969"/>
          <w:tab w:val="left" w:pos="5103"/>
          <w:tab w:val="right" w:pos="9355"/>
        </w:tabs>
        <w:spacing w:before="120"/>
        <w:ind w:firstLine="709"/>
        <w:rPr>
          <w:rFonts w:cs="Arial"/>
          <w:sz w:val="22"/>
          <w:szCs w:val="22"/>
          <w:u w:val="single"/>
        </w:rPr>
      </w:pPr>
    </w:p>
    <w:p w14:paraId="40DE61D8" w14:textId="77777777" w:rsidR="003E38BA" w:rsidRDefault="003E38BA" w:rsidP="00D53BC0">
      <w:pPr>
        <w:pStyle w:val="Textkrper"/>
        <w:tabs>
          <w:tab w:val="right" w:pos="3969"/>
          <w:tab w:val="left" w:pos="5103"/>
          <w:tab w:val="right" w:pos="9355"/>
        </w:tabs>
        <w:spacing w:before="120"/>
        <w:ind w:firstLine="709"/>
        <w:rPr>
          <w:rFonts w:cs="Arial"/>
          <w:sz w:val="22"/>
          <w:szCs w:val="22"/>
          <w:u w:val="single"/>
        </w:rPr>
      </w:pPr>
    </w:p>
    <w:p w14:paraId="0CA29170" w14:textId="256C2544" w:rsidR="00D53BC0" w:rsidRDefault="00D53BC0" w:rsidP="003E38BA">
      <w:pPr>
        <w:pStyle w:val="Textkrper"/>
        <w:tabs>
          <w:tab w:val="right" w:pos="3969"/>
          <w:tab w:val="left" w:pos="5103"/>
          <w:tab w:val="right" w:pos="9355"/>
        </w:tabs>
        <w:spacing w:before="120"/>
        <w:ind w:firstLine="709"/>
        <w:rPr>
          <w:rFonts w:cs="Arial"/>
          <w:sz w:val="22"/>
          <w:szCs w:val="22"/>
          <w:u w:val="single"/>
        </w:rPr>
      </w:pPr>
      <w:r>
        <w:rPr>
          <w:rFonts w:cs="Arial"/>
          <w:sz w:val="22"/>
          <w:szCs w:val="22"/>
          <w:u w:val="single"/>
        </w:rPr>
        <w:t>___________________________</w:t>
      </w:r>
      <w:r>
        <w:rPr>
          <w:rFonts w:cs="Arial"/>
          <w:sz w:val="22"/>
          <w:szCs w:val="22"/>
        </w:rPr>
        <w:tab/>
      </w:r>
      <w:r>
        <w:rPr>
          <w:rFonts w:cs="Arial"/>
          <w:sz w:val="22"/>
          <w:szCs w:val="22"/>
          <w:u w:val="single"/>
        </w:rPr>
        <w:t>__________________________</w:t>
      </w:r>
      <w:r w:rsidR="002530E9">
        <w:rPr>
          <w:rFonts w:cs="Arial"/>
          <w:sz w:val="22"/>
          <w:szCs w:val="22"/>
          <w:u w:val="single"/>
        </w:rPr>
        <w:t>___</w:t>
      </w:r>
      <w:r>
        <w:rPr>
          <w:rFonts w:cs="Arial"/>
          <w:sz w:val="22"/>
          <w:szCs w:val="22"/>
          <w:u w:val="single"/>
        </w:rPr>
        <w:t>_____</w:t>
      </w:r>
    </w:p>
    <w:p w14:paraId="53B2362E" w14:textId="5C13EEFA" w:rsidR="00D53BC0" w:rsidRPr="002B7E43" w:rsidRDefault="00D53BC0" w:rsidP="00D53BC0">
      <w:pPr>
        <w:pStyle w:val="Textkrper"/>
        <w:tabs>
          <w:tab w:val="right" w:pos="3969"/>
          <w:tab w:val="left" w:pos="5103"/>
          <w:tab w:val="right" w:pos="9355"/>
        </w:tabs>
        <w:spacing w:after="120"/>
        <w:ind w:firstLine="709"/>
        <w:rPr>
          <w:sz w:val="20"/>
        </w:rPr>
      </w:pPr>
      <w:r w:rsidRPr="002B7E43">
        <w:rPr>
          <w:sz w:val="22"/>
          <w:szCs w:val="22"/>
        </w:rPr>
        <w:t>(</w:t>
      </w:r>
      <w:r w:rsidRPr="002B7E43">
        <w:rPr>
          <w:sz w:val="20"/>
        </w:rPr>
        <w:t>Ort)</w:t>
      </w:r>
      <w:r w:rsidRPr="002B7E43">
        <w:rPr>
          <w:sz w:val="20"/>
        </w:rPr>
        <w:tab/>
        <w:t>(Datum)</w:t>
      </w:r>
      <w:r w:rsidR="003E38BA">
        <w:rPr>
          <w:sz w:val="22"/>
          <w:szCs w:val="22"/>
        </w:rPr>
        <w:tab/>
      </w:r>
      <w:r w:rsidRPr="002B7E43">
        <w:rPr>
          <w:sz w:val="20"/>
        </w:rPr>
        <w:t xml:space="preserve">(Stempel und Unterschrift </w:t>
      </w:r>
      <w:r w:rsidRPr="002B7E43">
        <w:rPr>
          <w:b/>
          <w:sz w:val="20"/>
        </w:rPr>
        <w:t>Bieter</w:t>
      </w:r>
      <w:r w:rsidRPr="002B7E43">
        <w:rPr>
          <w:sz w:val="20"/>
        </w:rPr>
        <w:t>)</w:t>
      </w:r>
    </w:p>
    <w:p w14:paraId="76D57375" w14:textId="77777777" w:rsidR="00D53BC0" w:rsidRPr="005F2580" w:rsidRDefault="00D53BC0" w:rsidP="00CB1D71">
      <w:pPr>
        <w:pStyle w:val="Formulare"/>
        <w:tabs>
          <w:tab w:val="left" w:pos="5387"/>
          <w:tab w:val="left" w:pos="5529"/>
        </w:tabs>
      </w:pPr>
      <w:r>
        <w:rPr>
          <w:sz w:val="20"/>
        </w:rPr>
        <w:br w:type="page"/>
      </w:r>
      <w:bookmarkStart w:id="1718" w:name="RANGE!A11"/>
      <w:bookmarkStart w:id="1719" w:name="_Toc269721751"/>
      <w:bookmarkStart w:id="1720" w:name="_Toc520876233"/>
      <w:bookmarkEnd w:id="1718"/>
      <w:r w:rsidR="006B0191" w:rsidRPr="005F2580">
        <w:lastRenderedPageBreak/>
        <w:t>Anlage F</w:t>
      </w:r>
      <w:r w:rsidRPr="005F2580">
        <w:t>: Bieterangaben</w:t>
      </w:r>
      <w:bookmarkEnd w:id="1719"/>
      <w:bookmarkEnd w:id="1720"/>
    </w:p>
    <w:p w14:paraId="75BB3F5E" w14:textId="77777777" w:rsidR="00B2292D" w:rsidRPr="00B2292D" w:rsidRDefault="00B2292D" w:rsidP="003D0AEC">
      <w:pPr>
        <w:pStyle w:val="Listenabsatz"/>
        <w:numPr>
          <w:ilvl w:val="0"/>
          <w:numId w:val="17"/>
        </w:numPr>
      </w:pPr>
      <w:r w:rsidRPr="00B2292D">
        <w:t>Darstellung und Erläuterung der Unternehmensstruktur des Bieters (Muttergesellschaften, Niederlassungen) (Eignungskriterien: Verlässlichkeit, technische und berufliche Leistungsfähigkeit). Arbeits- und Bietergemeinschaften haben diese Erklärung für alle Mitglieder einzeln einzureichen.</w:t>
      </w:r>
    </w:p>
    <w:p w14:paraId="2B7B00B2" w14:textId="77777777" w:rsidR="00D53BC0" w:rsidRDefault="00D53BC0" w:rsidP="00D53BC0">
      <w:pPr>
        <w:pStyle w:val="Textkrper"/>
        <w:pBdr>
          <w:top w:val="single" w:sz="4" w:space="1" w:color="auto"/>
          <w:left w:val="single" w:sz="4" w:space="0" w:color="auto"/>
          <w:bottom w:val="single" w:sz="4" w:space="0" w:color="auto"/>
          <w:right w:val="single" w:sz="4" w:space="4" w:color="auto"/>
        </w:pBdr>
        <w:spacing w:before="120" w:after="120"/>
        <w:rPr>
          <w:rFonts w:cs="Arial"/>
          <w:sz w:val="22"/>
          <w:szCs w:val="22"/>
        </w:rPr>
      </w:pPr>
    </w:p>
    <w:p w14:paraId="28D676C5" w14:textId="77777777" w:rsidR="00D53BC0" w:rsidRDefault="00D53BC0" w:rsidP="00D53BC0">
      <w:pPr>
        <w:pStyle w:val="Textkrper"/>
        <w:pBdr>
          <w:top w:val="single" w:sz="4" w:space="1" w:color="auto"/>
          <w:left w:val="single" w:sz="4" w:space="0" w:color="auto"/>
          <w:bottom w:val="single" w:sz="4" w:space="0" w:color="auto"/>
          <w:right w:val="single" w:sz="4" w:space="4" w:color="auto"/>
        </w:pBdr>
        <w:spacing w:before="120" w:after="120"/>
        <w:rPr>
          <w:rFonts w:cs="Arial"/>
          <w:sz w:val="22"/>
          <w:szCs w:val="22"/>
        </w:rPr>
      </w:pPr>
    </w:p>
    <w:p w14:paraId="46972FB2" w14:textId="77777777" w:rsidR="00D53BC0" w:rsidRDefault="00D53BC0" w:rsidP="00D53BC0">
      <w:pPr>
        <w:pStyle w:val="Textkrper"/>
        <w:pBdr>
          <w:top w:val="single" w:sz="4" w:space="1" w:color="auto"/>
          <w:left w:val="single" w:sz="4" w:space="0" w:color="auto"/>
          <w:bottom w:val="single" w:sz="4" w:space="0" w:color="auto"/>
          <w:right w:val="single" w:sz="4" w:space="4" w:color="auto"/>
        </w:pBdr>
        <w:spacing w:before="120" w:after="120"/>
        <w:rPr>
          <w:rFonts w:cs="Arial"/>
          <w:sz w:val="22"/>
          <w:szCs w:val="22"/>
        </w:rPr>
      </w:pPr>
    </w:p>
    <w:p w14:paraId="310D881F" w14:textId="77777777" w:rsidR="00D53BC0" w:rsidRDefault="00D53BC0" w:rsidP="00D53BC0">
      <w:pPr>
        <w:pStyle w:val="Textkrper"/>
        <w:pBdr>
          <w:top w:val="single" w:sz="4" w:space="1" w:color="auto"/>
          <w:left w:val="single" w:sz="4" w:space="0" w:color="auto"/>
          <w:bottom w:val="single" w:sz="4" w:space="0" w:color="auto"/>
          <w:right w:val="single" w:sz="4" w:space="4" w:color="auto"/>
        </w:pBdr>
        <w:spacing w:before="120" w:after="120"/>
        <w:rPr>
          <w:rFonts w:cs="Arial"/>
          <w:sz w:val="22"/>
          <w:szCs w:val="22"/>
        </w:rPr>
      </w:pPr>
    </w:p>
    <w:p w14:paraId="6F2BD989" w14:textId="77777777" w:rsidR="00D53BC0" w:rsidRDefault="00D53BC0" w:rsidP="00D53BC0">
      <w:pPr>
        <w:pStyle w:val="Textkrper"/>
        <w:pBdr>
          <w:top w:val="single" w:sz="4" w:space="1" w:color="auto"/>
          <w:left w:val="single" w:sz="4" w:space="0" w:color="auto"/>
          <w:bottom w:val="single" w:sz="4" w:space="0" w:color="auto"/>
          <w:right w:val="single" w:sz="4" w:space="4" w:color="auto"/>
        </w:pBdr>
        <w:spacing w:before="120" w:after="120"/>
        <w:rPr>
          <w:rFonts w:cs="Arial"/>
          <w:sz w:val="22"/>
          <w:szCs w:val="22"/>
        </w:rPr>
      </w:pPr>
    </w:p>
    <w:p w14:paraId="00455988" w14:textId="77777777" w:rsidR="00D53BC0" w:rsidRDefault="00D53BC0" w:rsidP="00D53BC0">
      <w:pPr>
        <w:pStyle w:val="Textkrper"/>
        <w:pBdr>
          <w:top w:val="single" w:sz="4" w:space="1" w:color="auto"/>
          <w:left w:val="single" w:sz="4" w:space="0" w:color="auto"/>
          <w:bottom w:val="single" w:sz="4" w:space="0" w:color="auto"/>
          <w:right w:val="single" w:sz="4" w:space="4" w:color="auto"/>
        </w:pBdr>
        <w:spacing w:before="120" w:after="120"/>
        <w:rPr>
          <w:rFonts w:cs="Arial"/>
          <w:sz w:val="22"/>
          <w:szCs w:val="22"/>
        </w:rPr>
      </w:pPr>
    </w:p>
    <w:p w14:paraId="7F885426" w14:textId="77777777" w:rsidR="00D53BC0" w:rsidRDefault="00D53BC0" w:rsidP="00D53BC0">
      <w:pPr>
        <w:pStyle w:val="Textkrper"/>
        <w:pBdr>
          <w:top w:val="single" w:sz="4" w:space="1" w:color="auto"/>
          <w:left w:val="single" w:sz="4" w:space="0" w:color="auto"/>
          <w:bottom w:val="single" w:sz="4" w:space="0" w:color="auto"/>
          <w:right w:val="single" w:sz="4" w:space="4" w:color="auto"/>
        </w:pBdr>
        <w:spacing w:before="120" w:after="120"/>
        <w:rPr>
          <w:rFonts w:cs="Arial"/>
          <w:sz w:val="22"/>
          <w:szCs w:val="22"/>
        </w:rPr>
      </w:pPr>
    </w:p>
    <w:p w14:paraId="2C113A48" w14:textId="77777777" w:rsidR="00D53BC0" w:rsidRDefault="00D53BC0" w:rsidP="00D53BC0">
      <w:pPr>
        <w:pStyle w:val="Textkrper"/>
        <w:pBdr>
          <w:top w:val="single" w:sz="4" w:space="1" w:color="auto"/>
          <w:left w:val="single" w:sz="4" w:space="0" w:color="auto"/>
          <w:bottom w:val="single" w:sz="4" w:space="0" w:color="auto"/>
          <w:right w:val="single" w:sz="4" w:space="4" w:color="auto"/>
        </w:pBdr>
        <w:spacing w:before="120" w:after="120"/>
        <w:rPr>
          <w:rFonts w:cs="Arial"/>
          <w:sz w:val="22"/>
          <w:szCs w:val="22"/>
        </w:rPr>
      </w:pPr>
    </w:p>
    <w:p w14:paraId="2BF5A36A" w14:textId="77777777" w:rsidR="00D53BC0" w:rsidRDefault="00D53BC0" w:rsidP="00D53BC0">
      <w:pPr>
        <w:pStyle w:val="Textkrper"/>
        <w:pBdr>
          <w:top w:val="single" w:sz="4" w:space="1" w:color="auto"/>
          <w:left w:val="single" w:sz="4" w:space="0" w:color="auto"/>
          <w:bottom w:val="single" w:sz="4" w:space="0" w:color="auto"/>
          <w:right w:val="single" w:sz="4" w:space="4" w:color="auto"/>
        </w:pBdr>
        <w:spacing w:before="120" w:after="120"/>
        <w:rPr>
          <w:rFonts w:cs="Arial"/>
          <w:sz w:val="22"/>
          <w:szCs w:val="22"/>
        </w:rPr>
      </w:pPr>
    </w:p>
    <w:p w14:paraId="098AE963" w14:textId="77777777" w:rsidR="00B2292D" w:rsidRPr="007B3FB1" w:rsidRDefault="00B2292D" w:rsidP="003D0AEC">
      <w:pPr>
        <w:pStyle w:val="Listenabsatz"/>
        <w:numPr>
          <w:ilvl w:val="0"/>
          <w:numId w:val="17"/>
        </w:numPr>
      </w:pPr>
      <w:r w:rsidRPr="007B3FB1">
        <w:t>Erklärung über den Gesamtumsatz des Bieters sowie den Umsatz in dem Tätigkeitsbereich des Auftrags</w:t>
      </w:r>
      <w:r w:rsidR="000B4E78" w:rsidRPr="007B3FB1">
        <w:t xml:space="preserve"> je Los</w:t>
      </w:r>
      <w:r w:rsidRPr="007B3FB1">
        <w:t>, jeweils bezogen auf die letzten drei abgeschlossenen Geschäftsjahre (Eignungskriterien: wirtschaftliche und finanzielle Leistungsfähigkeit, Fachkunde). Arbeits- und Bietergemeinschaften haben diese Erklärung für alle Mitglieder einzeln einzureichen.</w:t>
      </w:r>
    </w:p>
    <w:tbl>
      <w:tblPr>
        <w:tblW w:w="8945" w:type="dxa"/>
        <w:tblInd w:w="55" w:type="dxa"/>
        <w:tblLayout w:type="fixed"/>
        <w:tblCellMar>
          <w:left w:w="70" w:type="dxa"/>
          <w:right w:w="70" w:type="dxa"/>
        </w:tblCellMar>
        <w:tblLook w:val="0000" w:firstRow="0" w:lastRow="0" w:firstColumn="0" w:lastColumn="0" w:noHBand="0" w:noVBand="0"/>
      </w:tblPr>
      <w:tblGrid>
        <w:gridCol w:w="1433"/>
        <w:gridCol w:w="1417"/>
        <w:gridCol w:w="2127"/>
        <w:gridCol w:w="1984"/>
        <w:gridCol w:w="1984"/>
      </w:tblGrid>
      <w:tr w:rsidR="0011263A" w:rsidRPr="0027289C" w14:paraId="64E0F79F" w14:textId="77777777" w:rsidTr="0011263A">
        <w:trPr>
          <w:trHeight w:val="170"/>
        </w:trPr>
        <w:tc>
          <w:tcPr>
            <w:tcW w:w="1433" w:type="dxa"/>
            <w:tcBorders>
              <w:top w:val="single" w:sz="4" w:space="0" w:color="auto"/>
              <w:left w:val="single" w:sz="4" w:space="0" w:color="auto"/>
              <w:bottom w:val="nil"/>
              <w:right w:val="single" w:sz="4" w:space="0" w:color="auto"/>
            </w:tcBorders>
            <w:noWrap/>
          </w:tcPr>
          <w:p w14:paraId="31282035" w14:textId="77777777" w:rsidR="0011263A" w:rsidRPr="0027289C" w:rsidRDefault="0011263A">
            <w:pPr>
              <w:jc w:val="center"/>
              <w:rPr>
                <w:rFonts w:cs="Arial"/>
                <w:b/>
                <w:bCs/>
                <w:szCs w:val="22"/>
              </w:rPr>
            </w:pPr>
            <w:r>
              <w:rPr>
                <w:rFonts w:cs="Arial"/>
                <w:b/>
                <w:bCs/>
                <w:szCs w:val="22"/>
              </w:rPr>
              <w:br/>
            </w:r>
            <w:r w:rsidRPr="0027289C">
              <w:rPr>
                <w:rFonts w:cs="Arial"/>
                <w:b/>
                <w:bCs/>
                <w:szCs w:val="22"/>
              </w:rPr>
              <w:t>Geschäfts</w:t>
            </w:r>
            <w:r>
              <w:rPr>
                <w:rFonts w:cs="Arial"/>
                <w:b/>
                <w:bCs/>
                <w:szCs w:val="22"/>
              </w:rPr>
              <w:t>-</w:t>
            </w:r>
            <w:r w:rsidRPr="0027289C">
              <w:rPr>
                <w:rFonts w:cs="Arial"/>
                <w:b/>
                <w:bCs/>
                <w:szCs w:val="22"/>
              </w:rPr>
              <w:t>jahr</w:t>
            </w:r>
          </w:p>
        </w:tc>
        <w:tc>
          <w:tcPr>
            <w:tcW w:w="1417" w:type="dxa"/>
            <w:tcBorders>
              <w:top w:val="single" w:sz="4" w:space="0" w:color="auto"/>
              <w:left w:val="nil"/>
              <w:bottom w:val="nil"/>
              <w:right w:val="single" w:sz="4" w:space="0" w:color="auto"/>
            </w:tcBorders>
            <w:noWrap/>
          </w:tcPr>
          <w:p w14:paraId="6B684F4B" w14:textId="77777777" w:rsidR="0011263A" w:rsidRPr="0027289C" w:rsidRDefault="0011263A">
            <w:pPr>
              <w:jc w:val="center"/>
              <w:rPr>
                <w:rFonts w:cs="Arial"/>
                <w:b/>
                <w:bCs/>
                <w:szCs w:val="22"/>
              </w:rPr>
            </w:pPr>
            <w:r>
              <w:rPr>
                <w:rFonts w:cs="Arial"/>
                <w:b/>
                <w:bCs/>
                <w:szCs w:val="22"/>
              </w:rPr>
              <w:br/>
            </w:r>
            <w:r w:rsidRPr="0027289C">
              <w:rPr>
                <w:rFonts w:cs="Arial"/>
                <w:b/>
                <w:bCs/>
                <w:szCs w:val="22"/>
              </w:rPr>
              <w:t>Gesamt</w:t>
            </w:r>
            <w:r>
              <w:rPr>
                <w:rFonts w:cs="Arial"/>
                <w:b/>
                <w:bCs/>
                <w:szCs w:val="22"/>
              </w:rPr>
              <w:t>-</w:t>
            </w:r>
            <w:r w:rsidRPr="0027289C">
              <w:rPr>
                <w:rFonts w:cs="Arial"/>
                <w:b/>
                <w:bCs/>
                <w:szCs w:val="22"/>
              </w:rPr>
              <w:t>umsatz</w:t>
            </w:r>
          </w:p>
        </w:tc>
        <w:tc>
          <w:tcPr>
            <w:tcW w:w="2127" w:type="dxa"/>
            <w:tcBorders>
              <w:top w:val="single" w:sz="4" w:space="0" w:color="auto"/>
              <w:left w:val="nil"/>
              <w:bottom w:val="nil"/>
              <w:right w:val="single" w:sz="4" w:space="0" w:color="auto"/>
            </w:tcBorders>
            <w:noWrap/>
          </w:tcPr>
          <w:p w14:paraId="1BB6D95F" w14:textId="77777777" w:rsidR="0011263A" w:rsidRPr="0027289C" w:rsidRDefault="0011263A" w:rsidP="00FA583B">
            <w:pPr>
              <w:jc w:val="center"/>
              <w:rPr>
                <w:rFonts w:cs="Arial"/>
                <w:b/>
                <w:bCs/>
                <w:szCs w:val="22"/>
              </w:rPr>
            </w:pPr>
            <w:r>
              <w:rPr>
                <w:rFonts w:cs="Arial"/>
                <w:b/>
                <w:bCs/>
                <w:szCs w:val="22"/>
              </w:rPr>
              <w:br/>
            </w:r>
            <w:r w:rsidRPr="0027289C">
              <w:rPr>
                <w:rFonts w:cs="Arial"/>
                <w:b/>
                <w:bCs/>
                <w:szCs w:val="22"/>
              </w:rPr>
              <w:t xml:space="preserve">Umsatz </w:t>
            </w:r>
            <w:r>
              <w:rPr>
                <w:rFonts w:cs="Arial"/>
                <w:b/>
                <w:bCs/>
                <w:szCs w:val="22"/>
              </w:rPr>
              <w:t>im</w:t>
            </w:r>
            <w:r w:rsidRPr="0027289C">
              <w:rPr>
                <w:rFonts w:cs="Arial"/>
                <w:b/>
                <w:bCs/>
                <w:szCs w:val="22"/>
              </w:rPr>
              <w:t xml:space="preserve"> </w:t>
            </w:r>
            <w:r>
              <w:rPr>
                <w:rFonts w:cs="Arial"/>
                <w:b/>
                <w:bCs/>
                <w:szCs w:val="22"/>
              </w:rPr>
              <w:br/>
              <w:t>Tätigkeitsbereich des Auftrags</w:t>
            </w:r>
            <w:r>
              <w:rPr>
                <w:rFonts w:cs="Arial"/>
                <w:b/>
                <w:bCs/>
                <w:szCs w:val="22"/>
              </w:rPr>
              <w:br/>
              <w:t>Los 1</w:t>
            </w:r>
          </w:p>
        </w:tc>
        <w:tc>
          <w:tcPr>
            <w:tcW w:w="1984" w:type="dxa"/>
            <w:tcBorders>
              <w:top w:val="single" w:sz="4" w:space="0" w:color="auto"/>
              <w:left w:val="nil"/>
              <w:bottom w:val="nil"/>
              <w:right w:val="single" w:sz="4" w:space="0" w:color="auto"/>
            </w:tcBorders>
          </w:tcPr>
          <w:p w14:paraId="50BDE55B" w14:textId="77777777" w:rsidR="0011263A" w:rsidRDefault="0011263A" w:rsidP="00CB1D71">
            <w:pPr>
              <w:spacing w:after="0"/>
              <w:jc w:val="center"/>
              <w:rPr>
                <w:rFonts w:cs="Arial"/>
                <w:b/>
                <w:bCs/>
                <w:szCs w:val="22"/>
              </w:rPr>
            </w:pPr>
          </w:p>
          <w:p w14:paraId="2014B7B7" w14:textId="77777777" w:rsidR="0011263A" w:rsidRDefault="0011263A" w:rsidP="00FA583B">
            <w:pPr>
              <w:spacing w:after="0"/>
              <w:jc w:val="center"/>
              <w:rPr>
                <w:rFonts w:cs="Arial"/>
                <w:b/>
                <w:bCs/>
                <w:szCs w:val="22"/>
              </w:rPr>
            </w:pPr>
            <w:r w:rsidRPr="00490DB6">
              <w:rPr>
                <w:rFonts w:cs="Arial"/>
                <w:b/>
                <w:bCs/>
                <w:szCs w:val="22"/>
              </w:rPr>
              <w:t xml:space="preserve">Umsatz im </w:t>
            </w:r>
            <w:r w:rsidRPr="00490DB6">
              <w:rPr>
                <w:rFonts w:cs="Arial"/>
                <w:b/>
                <w:bCs/>
                <w:szCs w:val="22"/>
              </w:rPr>
              <w:br/>
              <w:t>Tätigkeitsbereich des Auftrags</w:t>
            </w:r>
            <w:r>
              <w:rPr>
                <w:rFonts w:cs="Arial"/>
                <w:b/>
                <w:bCs/>
                <w:szCs w:val="22"/>
              </w:rPr>
              <w:br/>
              <w:t>Los 2</w:t>
            </w:r>
          </w:p>
        </w:tc>
        <w:tc>
          <w:tcPr>
            <w:tcW w:w="1984" w:type="dxa"/>
            <w:tcBorders>
              <w:top w:val="single" w:sz="4" w:space="0" w:color="auto"/>
              <w:left w:val="nil"/>
              <w:bottom w:val="nil"/>
              <w:right w:val="single" w:sz="4" w:space="0" w:color="auto"/>
            </w:tcBorders>
          </w:tcPr>
          <w:p w14:paraId="55D8B149" w14:textId="77777777" w:rsidR="0011263A" w:rsidRDefault="0011263A" w:rsidP="0011263A">
            <w:pPr>
              <w:spacing w:after="0"/>
              <w:jc w:val="center"/>
              <w:rPr>
                <w:rFonts w:cs="Arial"/>
                <w:b/>
                <w:bCs/>
                <w:szCs w:val="22"/>
              </w:rPr>
            </w:pPr>
          </w:p>
          <w:p w14:paraId="75161422" w14:textId="77777777" w:rsidR="0011263A" w:rsidRPr="0011263A" w:rsidRDefault="0011263A" w:rsidP="0011263A">
            <w:pPr>
              <w:spacing w:after="0"/>
              <w:jc w:val="center"/>
              <w:rPr>
                <w:rFonts w:cs="Arial"/>
                <w:b/>
                <w:bCs/>
                <w:szCs w:val="22"/>
              </w:rPr>
            </w:pPr>
            <w:r w:rsidRPr="0011263A">
              <w:rPr>
                <w:rFonts w:cs="Arial"/>
                <w:b/>
                <w:bCs/>
                <w:szCs w:val="22"/>
              </w:rPr>
              <w:t xml:space="preserve">Umsatz im </w:t>
            </w:r>
          </w:p>
          <w:p w14:paraId="6B0F5BA7" w14:textId="77777777" w:rsidR="0011263A" w:rsidRPr="0011263A" w:rsidRDefault="0011263A" w:rsidP="0011263A">
            <w:pPr>
              <w:spacing w:after="0"/>
              <w:jc w:val="center"/>
              <w:rPr>
                <w:rFonts w:cs="Arial"/>
                <w:b/>
                <w:bCs/>
                <w:szCs w:val="22"/>
              </w:rPr>
            </w:pPr>
            <w:r w:rsidRPr="0011263A">
              <w:rPr>
                <w:rFonts w:cs="Arial"/>
                <w:b/>
                <w:bCs/>
                <w:szCs w:val="22"/>
              </w:rPr>
              <w:t>Tätigkeitsbereich des Auftrags</w:t>
            </w:r>
          </w:p>
          <w:p w14:paraId="473C06E2" w14:textId="77777777" w:rsidR="0011263A" w:rsidRDefault="0011263A" w:rsidP="0011263A">
            <w:pPr>
              <w:spacing w:after="0"/>
              <w:jc w:val="center"/>
              <w:rPr>
                <w:rFonts w:cs="Arial"/>
                <w:b/>
                <w:bCs/>
                <w:szCs w:val="22"/>
              </w:rPr>
            </w:pPr>
            <w:r>
              <w:rPr>
                <w:rFonts w:cs="Arial"/>
                <w:b/>
                <w:bCs/>
                <w:szCs w:val="22"/>
              </w:rPr>
              <w:t>Los 3</w:t>
            </w:r>
          </w:p>
        </w:tc>
      </w:tr>
      <w:tr w:rsidR="0011263A" w:rsidRPr="0027289C" w14:paraId="3BAB3D72" w14:textId="77777777" w:rsidTr="0011263A">
        <w:trPr>
          <w:trHeight w:val="285"/>
        </w:trPr>
        <w:tc>
          <w:tcPr>
            <w:tcW w:w="1433" w:type="dxa"/>
            <w:tcBorders>
              <w:top w:val="nil"/>
              <w:left w:val="single" w:sz="4" w:space="0" w:color="auto"/>
              <w:bottom w:val="single" w:sz="4" w:space="0" w:color="auto"/>
              <w:right w:val="single" w:sz="4" w:space="0" w:color="auto"/>
            </w:tcBorders>
            <w:noWrap/>
            <w:vAlign w:val="bottom"/>
          </w:tcPr>
          <w:p w14:paraId="258881B4" w14:textId="77777777" w:rsidR="0011263A" w:rsidRPr="0027289C" w:rsidRDefault="0011263A" w:rsidP="00FA583B">
            <w:pPr>
              <w:jc w:val="center"/>
              <w:rPr>
                <w:rFonts w:cs="Arial"/>
                <w:i/>
                <w:iCs/>
                <w:szCs w:val="22"/>
              </w:rPr>
            </w:pPr>
            <w:r w:rsidRPr="0027289C">
              <w:rPr>
                <w:rFonts w:cs="Arial"/>
                <w:i/>
                <w:iCs/>
                <w:szCs w:val="22"/>
              </w:rPr>
              <w:t>[JJJJ]</w:t>
            </w:r>
          </w:p>
        </w:tc>
        <w:tc>
          <w:tcPr>
            <w:tcW w:w="1417" w:type="dxa"/>
            <w:tcBorders>
              <w:top w:val="nil"/>
              <w:left w:val="nil"/>
              <w:bottom w:val="single" w:sz="4" w:space="0" w:color="auto"/>
              <w:right w:val="single" w:sz="4" w:space="0" w:color="auto"/>
            </w:tcBorders>
            <w:noWrap/>
            <w:vAlign w:val="bottom"/>
          </w:tcPr>
          <w:p w14:paraId="00E4A24C" w14:textId="77777777" w:rsidR="0011263A" w:rsidRPr="0027289C" w:rsidRDefault="0011263A" w:rsidP="00FA583B">
            <w:pPr>
              <w:jc w:val="center"/>
              <w:rPr>
                <w:rFonts w:cs="Arial"/>
                <w:i/>
                <w:iCs/>
                <w:szCs w:val="22"/>
              </w:rPr>
            </w:pPr>
            <w:r w:rsidRPr="0027289C">
              <w:rPr>
                <w:rFonts w:cs="Arial"/>
                <w:i/>
                <w:iCs/>
                <w:szCs w:val="22"/>
              </w:rPr>
              <w:t>[EUR]</w:t>
            </w:r>
          </w:p>
        </w:tc>
        <w:tc>
          <w:tcPr>
            <w:tcW w:w="2127" w:type="dxa"/>
            <w:tcBorders>
              <w:top w:val="nil"/>
              <w:left w:val="nil"/>
              <w:bottom w:val="single" w:sz="4" w:space="0" w:color="auto"/>
              <w:right w:val="single" w:sz="4" w:space="0" w:color="auto"/>
            </w:tcBorders>
            <w:noWrap/>
            <w:vAlign w:val="bottom"/>
          </w:tcPr>
          <w:p w14:paraId="5E32F129" w14:textId="77777777" w:rsidR="0011263A" w:rsidRPr="0027289C" w:rsidRDefault="0011263A" w:rsidP="00FA583B">
            <w:pPr>
              <w:jc w:val="center"/>
              <w:rPr>
                <w:rFonts w:cs="Arial"/>
                <w:i/>
                <w:iCs/>
                <w:szCs w:val="22"/>
              </w:rPr>
            </w:pPr>
            <w:r w:rsidRPr="0027289C">
              <w:rPr>
                <w:rFonts w:cs="Arial"/>
                <w:i/>
                <w:iCs/>
                <w:szCs w:val="22"/>
              </w:rPr>
              <w:t>[EUR]</w:t>
            </w:r>
          </w:p>
        </w:tc>
        <w:tc>
          <w:tcPr>
            <w:tcW w:w="1984" w:type="dxa"/>
            <w:tcBorders>
              <w:top w:val="nil"/>
              <w:left w:val="nil"/>
              <w:bottom w:val="single" w:sz="4" w:space="0" w:color="auto"/>
              <w:right w:val="single" w:sz="4" w:space="0" w:color="auto"/>
            </w:tcBorders>
          </w:tcPr>
          <w:p w14:paraId="635A8A89" w14:textId="77777777" w:rsidR="0011263A" w:rsidRPr="0027289C" w:rsidRDefault="0011263A" w:rsidP="00FA583B">
            <w:pPr>
              <w:jc w:val="center"/>
              <w:rPr>
                <w:rFonts w:cs="Arial"/>
                <w:i/>
                <w:iCs/>
                <w:szCs w:val="22"/>
              </w:rPr>
            </w:pPr>
            <w:r w:rsidRPr="0027289C">
              <w:rPr>
                <w:rFonts w:cs="Arial"/>
                <w:i/>
                <w:iCs/>
                <w:szCs w:val="22"/>
              </w:rPr>
              <w:t>[EUR]</w:t>
            </w:r>
          </w:p>
        </w:tc>
        <w:tc>
          <w:tcPr>
            <w:tcW w:w="1984" w:type="dxa"/>
            <w:tcBorders>
              <w:top w:val="nil"/>
              <w:left w:val="nil"/>
              <w:bottom w:val="single" w:sz="4" w:space="0" w:color="auto"/>
              <w:right w:val="single" w:sz="4" w:space="0" w:color="auto"/>
            </w:tcBorders>
          </w:tcPr>
          <w:p w14:paraId="23818A81" w14:textId="77777777" w:rsidR="0011263A" w:rsidRPr="0027289C" w:rsidRDefault="0011263A" w:rsidP="00FA583B">
            <w:pPr>
              <w:jc w:val="center"/>
              <w:rPr>
                <w:rFonts w:cs="Arial"/>
                <w:i/>
                <w:iCs/>
                <w:szCs w:val="22"/>
              </w:rPr>
            </w:pPr>
            <w:r w:rsidRPr="0011263A">
              <w:rPr>
                <w:rFonts w:cs="Arial"/>
                <w:i/>
                <w:iCs/>
                <w:szCs w:val="22"/>
              </w:rPr>
              <w:t>[EUR]</w:t>
            </w:r>
          </w:p>
        </w:tc>
      </w:tr>
      <w:tr w:rsidR="0011263A" w:rsidRPr="0027289C" w14:paraId="7ED501F1" w14:textId="77777777" w:rsidTr="0011263A">
        <w:trPr>
          <w:trHeight w:val="285"/>
        </w:trPr>
        <w:tc>
          <w:tcPr>
            <w:tcW w:w="1433" w:type="dxa"/>
            <w:tcBorders>
              <w:top w:val="nil"/>
              <w:left w:val="single" w:sz="4" w:space="0" w:color="auto"/>
              <w:bottom w:val="nil"/>
              <w:right w:val="single" w:sz="4" w:space="0" w:color="auto"/>
            </w:tcBorders>
            <w:noWrap/>
            <w:vAlign w:val="bottom"/>
          </w:tcPr>
          <w:p w14:paraId="33611C4D" w14:textId="77777777" w:rsidR="0011263A" w:rsidRPr="0027289C" w:rsidRDefault="0011263A" w:rsidP="00321D59">
            <w:pPr>
              <w:rPr>
                <w:rFonts w:cs="Arial"/>
                <w:szCs w:val="22"/>
              </w:rPr>
            </w:pPr>
            <w:r w:rsidRPr="0027289C">
              <w:rPr>
                <w:rFonts w:cs="Arial"/>
                <w:szCs w:val="22"/>
              </w:rPr>
              <w:t> </w:t>
            </w:r>
          </w:p>
        </w:tc>
        <w:tc>
          <w:tcPr>
            <w:tcW w:w="1417" w:type="dxa"/>
            <w:tcBorders>
              <w:top w:val="nil"/>
              <w:left w:val="nil"/>
              <w:bottom w:val="nil"/>
              <w:right w:val="single" w:sz="4" w:space="0" w:color="auto"/>
            </w:tcBorders>
            <w:noWrap/>
            <w:vAlign w:val="bottom"/>
          </w:tcPr>
          <w:p w14:paraId="2F87804E" w14:textId="77777777" w:rsidR="0011263A" w:rsidRPr="0027289C" w:rsidRDefault="0011263A" w:rsidP="00321D59">
            <w:pPr>
              <w:rPr>
                <w:rFonts w:cs="Arial"/>
                <w:szCs w:val="22"/>
              </w:rPr>
            </w:pPr>
            <w:r w:rsidRPr="0027289C">
              <w:rPr>
                <w:rFonts w:cs="Arial"/>
                <w:szCs w:val="22"/>
              </w:rPr>
              <w:t> </w:t>
            </w:r>
          </w:p>
        </w:tc>
        <w:tc>
          <w:tcPr>
            <w:tcW w:w="2127" w:type="dxa"/>
            <w:tcBorders>
              <w:top w:val="nil"/>
              <w:left w:val="nil"/>
              <w:bottom w:val="nil"/>
              <w:right w:val="single" w:sz="4" w:space="0" w:color="auto"/>
            </w:tcBorders>
            <w:noWrap/>
            <w:vAlign w:val="bottom"/>
          </w:tcPr>
          <w:p w14:paraId="7C51EB00" w14:textId="77777777" w:rsidR="0011263A" w:rsidRPr="0027289C" w:rsidRDefault="0011263A" w:rsidP="00321D59">
            <w:pPr>
              <w:rPr>
                <w:rFonts w:cs="Arial"/>
                <w:szCs w:val="22"/>
              </w:rPr>
            </w:pPr>
            <w:r w:rsidRPr="0027289C">
              <w:rPr>
                <w:rFonts w:cs="Arial"/>
                <w:szCs w:val="22"/>
              </w:rPr>
              <w:t> </w:t>
            </w:r>
          </w:p>
        </w:tc>
        <w:tc>
          <w:tcPr>
            <w:tcW w:w="1984" w:type="dxa"/>
            <w:tcBorders>
              <w:top w:val="nil"/>
              <w:left w:val="nil"/>
              <w:bottom w:val="nil"/>
              <w:right w:val="single" w:sz="4" w:space="0" w:color="auto"/>
            </w:tcBorders>
          </w:tcPr>
          <w:p w14:paraId="6DB167D1" w14:textId="77777777" w:rsidR="0011263A" w:rsidRPr="0027289C" w:rsidRDefault="0011263A" w:rsidP="00321D59">
            <w:pPr>
              <w:rPr>
                <w:rFonts w:cs="Arial"/>
                <w:szCs w:val="22"/>
              </w:rPr>
            </w:pPr>
          </w:p>
        </w:tc>
        <w:tc>
          <w:tcPr>
            <w:tcW w:w="1984" w:type="dxa"/>
            <w:tcBorders>
              <w:top w:val="nil"/>
              <w:left w:val="nil"/>
              <w:bottom w:val="nil"/>
              <w:right w:val="single" w:sz="4" w:space="0" w:color="auto"/>
            </w:tcBorders>
          </w:tcPr>
          <w:p w14:paraId="49E8B0D7" w14:textId="77777777" w:rsidR="0011263A" w:rsidRPr="0027289C" w:rsidRDefault="0011263A" w:rsidP="00321D59">
            <w:pPr>
              <w:rPr>
                <w:rFonts w:cs="Arial"/>
                <w:szCs w:val="22"/>
              </w:rPr>
            </w:pPr>
          </w:p>
        </w:tc>
      </w:tr>
      <w:tr w:rsidR="0011263A" w:rsidRPr="0027289C" w14:paraId="0830879F" w14:textId="77777777" w:rsidTr="0011263A">
        <w:trPr>
          <w:trHeight w:val="285"/>
        </w:trPr>
        <w:tc>
          <w:tcPr>
            <w:tcW w:w="1433" w:type="dxa"/>
            <w:tcBorders>
              <w:top w:val="nil"/>
              <w:left w:val="single" w:sz="4" w:space="0" w:color="auto"/>
              <w:bottom w:val="single" w:sz="4" w:space="0" w:color="auto"/>
              <w:right w:val="single" w:sz="4" w:space="0" w:color="auto"/>
            </w:tcBorders>
            <w:noWrap/>
            <w:vAlign w:val="bottom"/>
          </w:tcPr>
          <w:p w14:paraId="4CB87296" w14:textId="77777777" w:rsidR="0011263A" w:rsidRPr="0027289C" w:rsidRDefault="0011263A" w:rsidP="00321D59">
            <w:pPr>
              <w:rPr>
                <w:rFonts w:cs="Arial"/>
                <w:szCs w:val="22"/>
              </w:rPr>
            </w:pPr>
            <w:r w:rsidRPr="0027289C">
              <w:rPr>
                <w:rFonts w:cs="Arial"/>
                <w:szCs w:val="22"/>
              </w:rPr>
              <w:t> </w:t>
            </w:r>
          </w:p>
        </w:tc>
        <w:tc>
          <w:tcPr>
            <w:tcW w:w="1417" w:type="dxa"/>
            <w:tcBorders>
              <w:top w:val="nil"/>
              <w:left w:val="nil"/>
              <w:bottom w:val="single" w:sz="4" w:space="0" w:color="auto"/>
              <w:right w:val="single" w:sz="4" w:space="0" w:color="auto"/>
            </w:tcBorders>
            <w:noWrap/>
            <w:vAlign w:val="bottom"/>
          </w:tcPr>
          <w:p w14:paraId="5B10BE08" w14:textId="77777777" w:rsidR="0011263A" w:rsidRPr="0027289C" w:rsidRDefault="0011263A" w:rsidP="00321D59">
            <w:pPr>
              <w:rPr>
                <w:rFonts w:cs="Arial"/>
                <w:szCs w:val="22"/>
              </w:rPr>
            </w:pPr>
            <w:r w:rsidRPr="0027289C">
              <w:rPr>
                <w:rFonts w:cs="Arial"/>
                <w:szCs w:val="22"/>
              </w:rPr>
              <w:t> </w:t>
            </w:r>
          </w:p>
        </w:tc>
        <w:tc>
          <w:tcPr>
            <w:tcW w:w="2127" w:type="dxa"/>
            <w:tcBorders>
              <w:top w:val="nil"/>
              <w:left w:val="nil"/>
              <w:bottom w:val="single" w:sz="4" w:space="0" w:color="auto"/>
              <w:right w:val="single" w:sz="4" w:space="0" w:color="auto"/>
            </w:tcBorders>
            <w:noWrap/>
            <w:vAlign w:val="bottom"/>
          </w:tcPr>
          <w:p w14:paraId="2C571512" w14:textId="77777777" w:rsidR="0011263A" w:rsidRPr="0027289C" w:rsidRDefault="0011263A" w:rsidP="00321D59">
            <w:pPr>
              <w:rPr>
                <w:rFonts w:cs="Arial"/>
                <w:szCs w:val="22"/>
              </w:rPr>
            </w:pPr>
            <w:r w:rsidRPr="0027289C">
              <w:rPr>
                <w:rFonts w:cs="Arial"/>
                <w:szCs w:val="22"/>
              </w:rPr>
              <w:t> </w:t>
            </w:r>
          </w:p>
        </w:tc>
        <w:tc>
          <w:tcPr>
            <w:tcW w:w="1984" w:type="dxa"/>
            <w:tcBorders>
              <w:top w:val="nil"/>
              <w:left w:val="nil"/>
              <w:bottom w:val="single" w:sz="4" w:space="0" w:color="auto"/>
              <w:right w:val="single" w:sz="4" w:space="0" w:color="auto"/>
            </w:tcBorders>
          </w:tcPr>
          <w:p w14:paraId="23D0170D" w14:textId="77777777" w:rsidR="0011263A" w:rsidRPr="0027289C" w:rsidRDefault="0011263A" w:rsidP="00321D59">
            <w:pPr>
              <w:rPr>
                <w:rFonts w:cs="Arial"/>
                <w:szCs w:val="22"/>
              </w:rPr>
            </w:pPr>
          </w:p>
        </w:tc>
        <w:tc>
          <w:tcPr>
            <w:tcW w:w="1984" w:type="dxa"/>
            <w:tcBorders>
              <w:top w:val="nil"/>
              <w:left w:val="nil"/>
              <w:bottom w:val="single" w:sz="4" w:space="0" w:color="auto"/>
              <w:right w:val="single" w:sz="4" w:space="0" w:color="auto"/>
            </w:tcBorders>
          </w:tcPr>
          <w:p w14:paraId="01111A74" w14:textId="77777777" w:rsidR="0011263A" w:rsidRPr="0027289C" w:rsidRDefault="0011263A" w:rsidP="00321D59">
            <w:pPr>
              <w:rPr>
                <w:rFonts w:cs="Arial"/>
                <w:szCs w:val="22"/>
              </w:rPr>
            </w:pPr>
          </w:p>
        </w:tc>
      </w:tr>
      <w:tr w:rsidR="0011263A" w:rsidRPr="0027289C" w14:paraId="7EEDF1EA" w14:textId="77777777" w:rsidTr="0011263A">
        <w:trPr>
          <w:trHeight w:val="255"/>
        </w:trPr>
        <w:tc>
          <w:tcPr>
            <w:tcW w:w="1433" w:type="dxa"/>
            <w:tcBorders>
              <w:top w:val="nil"/>
              <w:left w:val="single" w:sz="4" w:space="0" w:color="auto"/>
              <w:bottom w:val="nil"/>
              <w:right w:val="single" w:sz="4" w:space="0" w:color="auto"/>
            </w:tcBorders>
            <w:noWrap/>
            <w:vAlign w:val="bottom"/>
          </w:tcPr>
          <w:p w14:paraId="48CF8A12" w14:textId="77777777" w:rsidR="0011263A" w:rsidRPr="0027289C" w:rsidRDefault="0011263A" w:rsidP="00321D59">
            <w:pPr>
              <w:rPr>
                <w:rFonts w:cs="Arial"/>
                <w:sz w:val="20"/>
              </w:rPr>
            </w:pPr>
            <w:r w:rsidRPr="0027289C">
              <w:rPr>
                <w:rFonts w:cs="Arial"/>
                <w:sz w:val="20"/>
              </w:rPr>
              <w:t> </w:t>
            </w:r>
          </w:p>
        </w:tc>
        <w:tc>
          <w:tcPr>
            <w:tcW w:w="1417" w:type="dxa"/>
            <w:tcBorders>
              <w:top w:val="nil"/>
              <w:left w:val="nil"/>
              <w:bottom w:val="nil"/>
              <w:right w:val="single" w:sz="4" w:space="0" w:color="auto"/>
            </w:tcBorders>
            <w:noWrap/>
            <w:vAlign w:val="bottom"/>
          </w:tcPr>
          <w:p w14:paraId="5CF0B96E" w14:textId="77777777" w:rsidR="0011263A" w:rsidRPr="0027289C" w:rsidRDefault="0011263A" w:rsidP="00321D59">
            <w:pPr>
              <w:rPr>
                <w:rFonts w:cs="Arial"/>
                <w:sz w:val="20"/>
              </w:rPr>
            </w:pPr>
            <w:r w:rsidRPr="0027289C">
              <w:rPr>
                <w:rFonts w:cs="Arial"/>
                <w:sz w:val="20"/>
              </w:rPr>
              <w:t> </w:t>
            </w:r>
          </w:p>
        </w:tc>
        <w:tc>
          <w:tcPr>
            <w:tcW w:w="2127" w:type="dxa"/>
            <w:tcBorders>
              <w:top w:val="nil"/>
              <w:left w:val="nil"/>
              <w:bottom w:val="nil"/>
              <w:right w:val="single" w:sz="4" w:space="0" w:color="auto"/>
            </w:tcBorders>
            <w:noWrap/>
            <w:vAlign w:val="bottom"/>
          </w:tcPr>
          <w:p w14:paraId="1A068DE0" w14:textId="77777777" w:rsidR="0011263A" w:rsidRPr="0027289C" w:rsidRDefault="0011263A" w:rsidP="00321D59">
            <w:pPr>
              <w:rPr>
                <w:rFonts w:cs="Arial"/>
                <w:sz w:val="20"/>
              </w:rPr>
            </w:pPr>
            <w:r w:rsidRPr="0027289C">
              <w:rPr>
                <w:rFonts w:cs="Arial"/>
                <w:sz w:val="20"/>
              </w:rPr>
              <w:t> </w:t>
            </w:r>
          </w:p>
        </w:tc>
        <w:tc>
          <w:tcPr>
            <w:tcW w:w="1984" w:type="dxa"/>
            <w:tcBorders>
              <w:top w:val="nil"/>
              <w:left w:val="nil"/>
              <w:bottom w:val="nil"/>
              <w:right w:val="single" w:sz="4" w:space="0" w:color="auto"/>
            </w:tcBorders>
          </w:tcPr>
          <w:p w14:paraId="087D86D9" w14:textId="77777777" w:rsidR="0011263A" w:rsidRPr="0027289C" w:rsidRDefault="0011263A" w:rsidP="00321D59">
            <w:pPr>
              <w:rPr>
                <w:rFonts w:cs="Arial"/>
                <w:sz w:val="20"/>
              </w:rPr>
            </w:pPr>
          </w:p>
        </w:tc>
        <w:tc>
          <w:tcPr>
            <w:tcW w:w="1984" w:type="dxa"/>
            <w:tcBorders>
              <w:top w:val="nil"/>
              <w:left w:val="nil"/>
              <w:bottom w:val="nil"/>
              <w:right w:val="single" w:sz="4" w:space="0" w:color="auto"/>
            </w:tcBorders>
          </w:tcPr>
          <w:p w14:paraId="52AAD659" w14:textId="77777777" w:rsidR="0011263A" w:rsidRPr="0027289C" w:rsidRDefault="0011263A" w:rsidP="00321D59">
            <w:pPr>
              <w:rPr>
                <w:rFonts w:cs="Arial"/>
                <w:sz w:val="20"/>
              </w:rPr>
            </w:pPr>
          </w:p>
        </w:tc>
      </w:tr>
      <w:tr w:rsidR="0011263A" w:rsidRPr="0027289C" w14:paraId="397C9244" w14:textId="77777777" w:rsidTr="0011263A">
        <w:trPr>
          <w:trHeight w:val="255"/>
        </w:trPr>
        <w:tc>
          <w:tcPr>
            <w:tcW w:w="1433" w:type="dxa"/>
            <w:tcBorders>
              <w:top w:val="nil"/>
              <w:left w:val="single" w:sz="4" w:space="0" w:color="auto"/>
              <w:bottom w:val="single" w:sz="4" w:space="0" w:color="auto"/>
              <w:right w:val="single" w:sz="4" w:space="0" w:color="auto"/>
            </w:tcBorders>
            <w:noWrap/>
            <w:vAlign w:val="bottom"/>
          </w:tcPr>
          <w:p w14:paraId="09669932" w14:textId="77777777" w:rsidR="0011263A" w:rsidRPr="0027289C" w:rsidRDefault="0011263A" w:rsidP="00321D59">
            <w:pPr>
              <w:rPr>
                <w:rFonts w:cs="Arial"/>
                <w:sz w:val="20"/>
              </w:rPr>
            </w:pPr>
            <w:r w:rsidRPr="0027289C">
              <w:rPr>
                <w:rFonts w:cs="Arial"/>
                <w:sz w:val="20"/>
              </w:rPr>
              <w:t> </w:t>
            </w:r>
          </w:p>
        </w:tc>
        <w:tc>
          <w:tcPr>
            <w:tcW w:w="1417" w:type="dxa"/>
            <w:tcBorders>
              <w:top w:val="nil"/>
              <w:left w:val="nil"/>
              <w:bottom w:val="single" w:sz="4" w:space="0" w:color="auto"/>
              <w:right w:val="single" w:sz="4" w:space="0" w:color="auto"/>
            </w:tcBorders>
            <w:noWrap/>
            <w:vAlign w:val="bottom"/>
          </w:tcPr>
          <w:p w14:paraId="400FB7F4" w14:textId="77777777" w:rsidR="0011263A" w:rsidRPr="0027289C" w:rsidRDefault="0011263A" w:rsidP="00321D59">
            <w:pPr>
              <w:rPr>
                <w:rFonts w:cs="Arial"/>
                <w:sz w:val="20"/>
              </w:rPr>
            </w:pPr>
            <w:r w:rsidRPr="0027289C">
              <w:rPr>
                <w:rFonts w:cs="Arial"/>
                <w:sz w:val="20"/>
              </w:rPr>
              <w:t> </w:t>
            </w:r>
          </w:p>
        </w:tc>
        <w:tc>
          <w:tcPr>
            <w:tcW w:w="2127" w:type="dxa"/>
            <w:tcBorders>
              <w:top w:val="nil"/>
              <w:left w:val="nil"/>
              <w:bottom w:val="single" w:sz="4" w:space="0" w:color="auto"/>
              <w:right w:val="single" w:sz="4" w:space="0" w:color="auto"/>
            </w:tcBorders>
            <w:noWrap/>
            <w:vAlign w:val="bottom"/>
          </w:tcPr>
          <w:p w14:paraId="3610EC99" w14:textId="77777777" w:rsidR="0011263A" w:rsidRPr="0027289C" w:rsidRDefault="0011263A" w:rsidP="00321D59">
            <w:pPr>
              <w:rPr>
                <w:rFonts w:cs="Arial"/>
                <w:sz w:val="20"/>
              </w:rPr>
            </w:pPr>
            <w:r w:rsidRPr="0027289C">
              <w:rPr>
                <w:rFonts w:cs="Arial"/>
                <w:sz w:val="20"/>
              </w:rPr>
              <w:t> </w:t>
            </w:r>
          </w:p>
        </w:tc>
        <w:tc>
          <w:tcPr>
            <w:tcW w:w="1984" w:type="dxa"/>
            <w:tcBorders>
              <w:top w:val="nil"/>
              <w:left w:val="nil"/>
              <w:bottom w:val="single" w:sz="4" w:space="0" w:color="auto"/>
              <w:right w:val="single" w:sz="4" w:space="0" w:color="auto"/>
            </w:tcBorders>
          </w:tcPr>
          <w:p w14:paraId="42518512" w14:textId="77777777" w:rsidR="0011263A" w:rsidRPr="0027289C" w:rsidRDefault="0011263A" w:rsidP="00321D59">
            <w:pPr>
              <w:rPr>
                <w:rFonts w:cs="Arial"/>
                <w:sz w:val="20"/>
              </w:rPr>
            </w:pPr>
          </w:p>
        </w:tc>
        <w:tc>
          <w:tcPr>
            <w:tcW w:w="1984" w:type="dxa"/>
            <w:tcBorders>
              <w:top w:val="nil"/>
              <w:left w:val="nil"/>
              <w:bottom w:val="single" w:sz="4" w:space="0" w:color="auto"/>
              <w:right w:val="single" w:sz="4" w:space="0" w:color="auto"/>
            </w:tcBorders>
          </w:tcPr>
          <w:p w14:paraId="4C6AD510" w14:textId="77777777" w:rsidR="0011263A" w:rsidRPr="0027289C" w:rsidRDefault="0011263A" w:rsidP="00321D59">
            <w:pPr>
              <w:rPr>
                <w:rFonts w:cs="Arial"/>
                <w:sz w:val="20"/>
              </w:rPr>
            </w:pPr>
          </w:p>
        </w:tc>
      </w:tr>
      <w:tr w:rsidR="0011263A" w:rsidRPr="0027289C" w14:paraId="4A059B1A" w14:textId="77777777" w:rsidTr="0011263A">
        <w:trPr>
          <w:trHeight w:val="255"/>
        </w:trPr>
        <w:tc>
          <w:tcPr>
            <w:tcW w:w="1433" w:type="dxa"/>
            <w:tcBorders>
              <w:top w:val="nil"/>
              <w:left w:val="single" w:sz="4" w:space="0" w:color="auto"/>
              <w:bottom w:val="nil"/>
              <w:right w:val="single" w:sz="4" w:space="0" w:color="auto"/>
            </w:tcBorders>
            <w:noWrap/>
            <w:vAlign w:val="bottom"/>
          </w:tcPr>
          <w:p w14:paraId="7B04112B" w14:textId="77777777" w:rsidR="0011263A" w:rsidRPr="0027289C" w:rsidRDefault="0011263A" w:rsidP="00321D59">
            <w:pPr>
              <w:rPr>
                <w:rFonts w:cs="Arial"/>
                <w:sz w:val="20"/>
              </w:rPr>
            </w:pPr>
            <w:r w:rsidRPr="0027289C">
              <w:rPr>
                <w:rFonts w:cs="Arial"/>
                <w:sz w:val="20"/>
              </w:rPr>
              <w:t> </w:t>
            </w:r>
          </w:p>
        </w:tc>
        <w:tc>
          <w:tcPr>
            <w:tcW w:w="1417" w:type="dxa"/>
            <w:tcBorders>
              <w:top w:val="nil"/>
              <w:left w:val="nil"/>
              <w:bottom w:val="nil"/>
              <w:right w:val="single" w:sz="4" w:space="0" w:color="auto"/>
            </w:tcBorders>
            <w:noWrap/>
            <w:vAlign w:val="bottom"/>
          </w:tcPr>
          <w:p w14:paraId="66138FFC" w14:textId="77777777" w:rsidR="0011263A" w:rsidRPr="0027289C" w:rsidRDefault="0011263A" w:rsidP="00321D59">
            <w:pPr>
              <w:rPr>
                <w:rFonts w:cs="Arial"/>
                <w:sz w:val="20"/>
              </w:rPr>
            </w:pPr>
            <w:r w:rsidRPr="0027289C">
              <w:rPr>
                <w:rFonts w:cs="Arial"/>
                <w:sz w:val="20"/>
              </w:rPr>
              <w:t> </w:t>
            </w:r>
          </w:p>
        </w:tc>
        <w:tc>
          <w:tcPr>
            <w:tcW w:w="2127" w:type="dxa"/>
            <w:tcBorders>
              <w:top w:val="nil"/>
              <w:left w:val="nil"/>
              <w:bottom w:val="nil"/>
              <w:right w:val="single" w:sz="4" w:space="0" w:color="auto"/>
            </w:tcBorders>
            <w:noWrap/>
            <w:vAlign w:val="bottom"/>
          </w:tcPr>
          <w:p w14:paraId="1787B002" w14:textId="77777777" w:rsidR="0011263A" w:rsidRPr="0027289C" w:rsidRDefault="0011263A" w:rsidP="00321D59">
            <w:pPr>
              <w:rPr>
                <w:rFonts w:cs="Arial"/>
                <w:sz w:val="20"/>
              </w:rPr>
            </w:pPr>
            <w:r w:rsidRPr="0027289C">
              <w:rPr>
                <w:rFonts w:cs="Arial"/>
                <w:sz w:val="20"/>
              </w:rPr>
              <w:t> </w:t>
            </w:r>
          </w:p>
        </w:tc>
        <w:tc>
          <w:tcPr>
            <w:tcW w:w="1984" w:type="dxa"/>
            <w:tcBorders>
              <w:top w:val="nil"/>
              <w:left w:val="nil"/>
              <w:bottom w:val="nil"/>
              <w:right w:val="single" w:sz="4" w:space="0" w:color="auto"/>
            </w:tcBorders>
          </w:tcPr>
          <w:p w14:paraId="4B780110" w14:textId="77777777" w:rsidR="0011263A" w:rsidRPr="0027289C" w:rsidRDefault="0011263A" w:rsidP="00321D59">
            <w:pPr>
              <w:rPr>
                <w:rFonts w:cs="Arial"/>
                <w:sz w:val="20"/>
              </w:rPr>
            </w:pPr>
          </w:p>
        </w:tc>
        <w:tc>
          <w:tcPr>
            <w:tcW w:w="1984" w:type="dxa"/>
            <w:tcBorders>
              <w:top w:val="nil"/>
              <w:left w:val="nil"/>
              <w:bottom w:val="nil"/>
              <w:right w:val="single" w:sz="4" w:space="0" w:color="auto"/>
            </w:tcBorders>
          </w:tcPr>
          <w:p w14:paraId="55CD8F77" w14:textId="77777777" w:rsidR="0011263A" w:rsidRPr="0027289C" w:rsidRDefault="0011263A" w:rsidP="00321D59">
            <w:pPr>
              <w:rPr>
                <w:rFonts w:cs="Arial"/>
                <w:sz w:val="20"/>
              </w:rPr>
            </w:pPr>
          </w:p>
        </w:tc>
      </w:tr>
      <w:tr w:rsidR="0011263A" w:rsidRPr="0027289C" w14:paraId="4EDEADA3" w14:textId="77777777" w:rsidTr="0011263A">
        <w:trPr>
          <w:trHeight w:val="255"/>
        </w:trPr>
        <w:tc>
          <w:tcPr>
            <w:tcW w:w="1433" w:type="dxa"/>
            <w:tcBorders>
              <w:top w:val="nil"/>
              <w:left w:val="single" w:sz="4" w:space="0" w:color="auto"/>
              <w:bottom w:val="nil"/>
              <w:right w:val="single" w:sz="4" w:space="0" w:color="auto"/>
            </w:tcBorders>
            <w:noWrap/>
            <w:vAlign w:val="bottom"/>
          </w:tcPr>
          <w:p w14:paraId="541C0A3D" w14:textId="77777777" w:rsidR="0011263A" w:rsidRPr="0027289C" w:rsidRDefault="0011263A" w:rsidP="00321D59">
            <w:pPr>
              <w:rPr>
                <w:rFonts w:cs="Arial"/>
                <w:sz w:val="20"/>
              </w:rPr>
            </w:pPr>
          </w:p>
        </w:tc>
        <w:tc>
          <w:tcPr>
            <w:tcW w:w="1417" w:type="dxa"/>
            <w:tcBorders>
              <w:top w:val="nil"/>
              <w:left w:val="nil"/>
              <w:bottom w:val="nil"/>
              <w:right w:val="single" w:sz="4" w:space="0" w:color="auto"/>
            </w:tcBorders>
            <w:noWrap/>
            <w:vAlign w:val="bottom"/>
          </w:tcPr>
          <w:p w14:paraId="52C19F2D" w14:textId="77777777" w:rsidR="0011263A" w:rsidRPr="0027289C" w:rsidRDefault="0011263A" w:rsidP="00321D59">
            <w:pPr>
              <w:rPr>
                <w:rFonts w:cs="Arial"/>
                <w:sz w:val="20"/>
              </w:rPr>
            </w:pPr>
            <w:r w:rsidRPr="0027289C">
              <w:rPr>
                <w:rFonts w:cs="Arial"/>
                <w:sz w:val="20"/>
              </w:rPr>
              <w:t> </w:t>
            </w:r>
          </w:p>
        </w:tc>
        <w:tc>
          <w:tcPr>
            <w:tcW w:w="2127" w:type="dxa"/>
            <w:tcBorders>
              <w:top w:val="nil"/>
              <w:left w:val="nil"/>
              <w:bottom w:val="nil"/>
              <w:right w:val="single" w:sz="4" w:space="0" w:color="auto"/>
            </w:tcBorders>
            <w:noWrap/>
            <w:vAlign w:val="bottom"/>
          </w:tcPr>
          <w:p w14:paraId="69045318" w14:textId="77777777" w:rsidR="0011263A" w:rsidRPr="0027289C" w:rsidRDefault="0011263A" w:rsidP="00321D59">
            <w:pPr>
              <w:rPr>
                <w:rFonts w:cs="Arial"/>
                <w:sz w:val="20"/>
              </w:rPr>
            </w:pPr>
            <w:r w:rsidRPr="0027289C">
              <w:rPr>
                <w:rFonts w:cs="Arial"/>
                <w:sz w:val="20"/>
              </w:rPr>
              <w:t> </w:t>
            </w:r>
          </w:p>
        </w:tc>
        <w:tc>
          <w:tcPr>
            <w:tcW w:w="1984" w:type="dxa"/>
            <w:tcBorders>
              <w:top w:val="nil"/>
              <w:left w:val="nil"/>
              <w:bottom w:val="nil"/>
              <w:right w:val="single" w:sz="4" w:space="0" w:color="auto"/>
            </w:tcBorders>
          </w:tcPr>
          <w:p w14:paraId="65F4A013" w14:textId="77777777" w:rsidR="0011263A" w:rsidRPr="0027289C" w:rsidRDefault="0011263A" w:rsidP="00321D59">
            <w:pPr>
              <w:rPr>
                <w:rFonts w:cs="Arial"/>
                <w:sz w:val="20"/>
              </w:rPr>
            </w:pPr>
          </w:p>
        </w:tc>
        <w:tc>
          <w:tcPr>
            <w:tcW w:w="1984" w:type="dxa"/>
            <w:tcBorders>
              <w:top w:val="nil"/>
              <w:left w:val="nil"/>
              <w:bottom w:val="nil"/>
              <w:right w:val="single" w:sz="4" w:space="0" w:color="auto"/>
            </w:tcBorders>
          </w:tcPr>
          <w:p w14:paraId="74ADE95E" w14:textId="77777777" w:rsidR="0011263A" w:rsidRPr="0027289C" w:rsidRDefault="0011263A" w:rsidP="00321D59">
            <w:pPr>
              <w:rPr>
                <w:rFonts w:cs="Arial"/>
                <w:sz w:val="20"/>
              </w:rPr>
            </w:pPr>
          </w:p>
        </w:tc>
      </w:tr>
      <w:tr w:rsidR="0011263A" w:rsidRPr="0027289C" w14:paraId="69B917D7" w14:textId="77777777" w:rsidTr="0011263A">
        <w:trPr>
          <w:trHeight w:val="255"/>
        </w:trPr>
        <w:tc>
          <w:tcPr>
            <w:tcW w:w="1433" w:type="dxa"/>
            <w:tcBorders>
              <w:top w:val="nil"/>
              <w:left w:val="single" w:sz="4" w:space="0" w:color="auto"/>
              <w:bottom w:val="single" w:sz="4" w:space="0" w:color="auto"/>
              <w:right w:val="single" w:sz="4" w:space="0" w:color="auto"/>
            </w:tcBorders>
            <w:noWrap/>
            <w:vAlign w:val="bottom"/>
          </w:tcPr>
          <w:p w14:paraId="4FB83508" w14:textId="77777777" w:rsidR="0011263A" w:rsidRPr="0027289C" w:rsidRDefault="0011263A" w:rsidP="00321D59">
            <w:pPr>
              <w:rPr>
                <w:rFonts w:cs="Arial"/>
                <w:sz w:val="20"/>
              </w:rPr>
            </w:pPr>
          </w:p>
        </w:tc>
        <w:tc>
          <w:tcPr>
            <w:tcW w:w="1417" w:type="dxa"/>
            <w:tcBorders>
              <w:top w:val="nil"/>
              <w:left w:val="nil"/>
              <w:bottom w:val="single" w:sz="4" w:space="0" w:color="auto"/>
              <w:right w:val="single" w:sz="4" w:space="0" w:color="auto"/>
            </w:tcBorders>
            <w:noWrap/>
            <w:vAlign w:val="bottom"/>
          </w:tcPr>
          <w:p w14:paraId="68D7668B" w14:textId="77777777" w:rsidR="0011263A" w:rsidRPr="0027289C" w:rsidRDefault="0011263A" w:rsidP="00321D59">
            <w:pPr>
              <w:rPr>
                <w:rFonts w:cs="Arial"/>
                <w:sz w:val="20"/>
              </w:rPr>
            </w:pPr>
          </w:p>
        </w:tc>
        <w:tc>
          <w:tcPr>
            <w:tcW w:w="2127" w:type="dxa"/>
            <w:tcBorders>
              <w:top w:val="nil"/>
              <w:left w:val="nil"/>
              <w:bottom w:val="single" w:sz="4" w:space="0" w:color="auto"/>
              <w:right w:val="single" w:sz="4" w:space="0" w:color="auto"/>
            </w:tcBorders>
            <w:noWrap/>
            <w:vAlign w:val="bottom"/>
          </w:tcPr>
          <w:p w14:paraId="2A85DF41" w14:textId="77777777" w:rsidR="0011263A" w:rsidRPr="0027289C" w:rsidRDefault="0011263A" w:rsidP="00321D59">
            <w:pPr>
              <w:rPr>
                <w:rFonts w:cs="Arial"/>
                <w:sz w:val="20"/>
              </w:rPr>
            </w:pPr>
          </w:p>
        </w:tc>
        <w:tc>
          <w:tcPr>
            <w:tcW w:w="1984" w:type="dxa"/>
            <w:tcBorders>
              <w:top w:val="nil"/>
              <w:left w:val="nil"/>
              <w:bottom w:val="single" w:sz="4" w:space="0" w:color="auto"/>
              <w:right w:val="single" w:sz="4" w:space="0" w:color="auto"/>
            </w:tcBorders>
          </w:tcPr>
          <w:p w14:paraId="6CD284A5" w14:textId="77777777" w:rsidR="0011263A" w:rsidRPr="0027289C" w:rsidRDefault="0011263A" w:rsidP="00321D59">
            <w:pPr>
              <w:rPr>
                <w:rFonts w:cs="Arial"/>
                <w:sz w:val="20"/>
              </w:rPr>
            </w:pPr>
          </w:p>
        </w:tc>
        <w:tc>
          <w:tcPr>
            <w:tcW w:w="1984" w:type="dxa"/>
            <w:tcBorders>
              <w:top w:val="nil"/>
              <w:left w:val="nil"/>
              <w:bottom w:val="single" w:sz="4" w:space="0" w:color="auto"/>
              <w:right w:val="single" w:sz="4" w:space="0" w:color="auto"/>
            </w:tcBorders>
          </w:tcPr>
          <w:p w14:paraId="6337AB72" w14:textId="77777777" w:rsidR="0011263A" w:rsidRPr="0027289C" w:rsidRDefault="0011263A" w:rsidP="00321D59">
            <w:pPr>
              <w:rPr>
                <w:rFonts w:cs="Arial"/>
                <w:sz w:val="20"/>
              </w:rPr>
            </w:pPr>
          </w:p>
        </w:tc>
      </w:tr>
    </w:tbl>
    <w:p w14:paraId="7CD494BA" w14:textId="77777777" w:rsidR="005F2580" w:rsidRDefault="005F2580" w:rsidP="005F2580">
      <w:pPr>
        <w:ind w:left="-98"/>
      </w:pPr>
    </w:p>
    <w:p w14:paraId="025AACEB" w14:textId="77777777" w:rsidR="007237CF" w:rsidRPr="00642DDB" w:rsidRDefault="005F2580" w:rsidP="00642DDB">
      <w:pPr>
        <w:rPr>
          <w:b/>
          <w:bCs/>
          <w:sz w:val="28"/>
          <w:szCs w:val="28"/>
        </w:rPr>
      </w:pPr>
      <w:r>
        <w:br w:type="page"/>
      </w:r>
      <w:r w:rsidR="007237CF" w:rsidRPr="00642DDB">
        <w:rPr>
          <w:b/>
          <w:bCs/>
          <w:sz w:val="28"/>
          <w:szCs w:val="28"/>
        </w:rPr>
        <w:lastRenderedPageBreak/>
        <w:t>Anlage F: Bieterangaben</w:t>
      </w:r>
    </w:p>
    <w:p w14:paraId="6BA864E5" w14:textId="77777777" w:rsidR="00686A81" w:rsidRDefault="000B4E78" w:rsidP="003D0AEC">
      <w:pPr>
        <w:pStyle w:val="Listenabsatz"/>
        <w:numPr>
          <w:ilvl w:val="0"/>
          <w:numId w:val="17"/>
        </w:numPr>
      </w:pPr>
      <w:r>
        <w:t xml:space="preserve">Je Los: </w:t>
      </w:r>
      <w:r w:rsidR="00686A81" w:rsidRPr="00686A81">
        <w:t xml:space="preserve">Referenzliste, der bezüglich der ausgeschriebenen Leistungen wesentlichen </w:t>
      </w:r>
      <w:r w:rsidR="00686A81" w:rsidRPr="00CC64D9">
        <w:rPr>
          <w:u w:val="single"/>
        </w:rPr>
        <w:t>in den letzten drei Jahren</w:t>
      </w:r>
      <w:r w:rsidR="00686A81" w:rsidRPr="00686A81">
        <w:t xml:space="preserve"> erbrachten Leistungen mit Angabe des Auftragswertes, des Erbringungszeitpunkts sowie des öffentlichen oder privaten Empfängers (Eignungskriterien: Fachkunde, technische und berufliche Leistungsfähigkeit). Arbeits- und Bietergemeinschaften haben diese Erklärung für alle Mitglieder einzeln einzureichen.</w:t>
      </w:r>
    </w:p>
    <w:p w14:paraId="3633A7DF" w14:textId="77777777" w:rsidR="000B4E78" w:rsidRDefault="000B4E78" w:rsidP="00CB1D71">
      <w:pPr>
        <w:pStyle w:val="Listenabsatz"/>
      </w:pPr>
    </w:p>
    <w:p w14:paraId="76BBD82C" w14:textId="16DEFE73" w:rsidR="000B4E78" w:rsidRPr="00CB1D71" w:rsidRDefault="000B4E78" w:rsidP="00CB1D71">
      <w:pPr>
        <w:pStyle w:val="Listenabsatz"/>
        <w:rPr>
          <w:b/>
          <w:u w:val="single"/>
        </w:rPr>
      </w:pPr>
      <w:r w:rsidRPr="00CB1D71">
        <w:rPr>
          <w:b/>
          <w:u w:val="single"/>
        </w:rPr>
        <w:t xml:space="preserve">Los 1: Abholung, Transport und Verwertung von </w:t>
      </w:r>
      <w:r w:rsidR="00237DFE">
        <w:rPr>
          <w:b/>
          <w:u w:val="single"/>
        </w:rPr>
        <w:t>Elektroal</w:t>
      </w:r>
      <w:r w:rsidR="00FA583B">
        <w:rPr>
          <w:b/>
          <w:u w:val="single"/>
        </w:rPr>
        <w:t>t</w:t>
      </w:r>
      <w:r w:rsidR="00237DFE">
        <w:rPr>
          <w:b/>
          <w:u w:val="single"/>
        </w:rPr>
        <w:t>geräten</w:t>
      </w:r>
      <w:r w:rsidR="0011263A">
        <w:rPr>
          <w:b/>
          <w:u w:val="single"/>
        </w:rPr>
        <w:t xml:space="preserve"> der </w:t>
      </w:r>
      <w:r w:rsidR="008866DC">
        <w:rPr>
          <w:b/>
          <w:u w:val="single"/>
        </w:rPr>
        <w:t>Gruppe</w:t>
      </w:r>
      <w:r w:rsidR="0011263A">
        <w:rPr>
          <w:b/>
          <w:u w:val="single"/>
        </w:rPr>
        <w:t xml:space="preserve"> </w:t>
      </w:r>
      <w:r w:rsidR="00A809EC">
        <w:rPr>
          <w:b/>
          <w:u w:val="single"/>
        </w:rPr>
        <w:t>4</w:t>
      </w:r>
      <w:r w:rsidRPr="00CB1D71">
        <w:rPr>
          <w:b/>
          <w:u w:val="single"/>
        </w:rPr>
        <w:t xml:space="preserve"> (inkl. </w:t>
      </w:r>
      <w:r w:rsidR="00264A1D">
        <w:rPr>
          <w:b/>
          <w:u w:val="single"/>
        </w:rPr>
        <w:t>Behälter</w:t>
      </w:r>
      <w:r w:rsidRPr="00CB1D71">
        <w:rPr>
          <w:b/>
          <w:u w:val="single"/>
        </w:rPr>
        <w:t>gestellung)</w:t>
      </w:r>
    </w:p>
    <w:tbl>
      <w:tblPr>
        <w:tblW w:w="9214" w:type="dxa"/>
        <w:tblInd w:w="70" w:type="dxa"/>
        <w:tblLayout w:type="fixed"/>
        <w:tblCellMar>
          <w:left w:w="70" w:type="dxa"/>
          <w:right w:w="70" w:type="dxa"/>
        </w:tblCellMar>
        <w:tblLook w:val="0000" w:firstRow="0" w:lastRow="0" w:firstColumn="0" w:lastColumn="0" w:noHBand="0" w:noVBand="0"/>
      </w:tblPr>
      <w:tblGrid>
        <w:gridCol w:w="1559"/>
        <w:gridCol w:w="2694"/>
        <w:gridCol w:w="3260"/>
        <w:gridCol w:w="1701"/>
      </w:tblGrid>
      <w:tr w:rsidR="00D53BC0" w:rsidRPr="0027289C" w14:paraId="560723CB" w14:textId="77777777" w:rsidTr="00CB1D71">
        <w:trPr>
          <w:trHeight w:val="300"/>
        </w:trPr>
        <w:tc>
          <w:tcPr>
            <w:tcW w:w="1559" w:type="dxa"/>
            <w:tcBorders>
              <w:top w:val="single" w:sz="4" w:space="0" w:color="auto"/>
              <w:left w:val="single" w:sz="4" w:space="0" w:color="auto"/>
              <w:bottom w:val="single" w:sz="4" w:space="0" w:color="auto"/>
              <w:right w:val="single" w:sz="4" w:space="0" w:color="auto"/>
            </w:tcBorders>
            <w:noWrap/>
          </w:tcPr>
          <w:p w14:paraId="1F60F8BD" w14:textId="77777777" w:rsidR="00D53BC0" w:rsidRPr="0027289C" w:rsidRDefault="00F72F2A" w:rsidP="00321D59">
            <w:pPr>
              <w:jc w:val="center"/>
              <w:rPr>
                <w:rFonts w:cs="Arial"/>
                <w:b/>
                <w:bCs/>
                <w:szCs w:val="22"/>
              </w:rPr>
            </w:pPr>
            <w:r>
              <w:rPr>
                <w:rFonts w:cs="Arial"/>
                <w:b/>
                <w:bCs/>
                <w:szCs w:val="22"/>
              </w:rPr>
              <w:t>Erbringungs-</w:t>
            </w:r>
            <w:r>
              <w:rPr>
                <w:rFonts w:cs="Arial"/>
                <w:b/>
                <w:bCs/>
                <w:szCs w:val="22"/>
              </w:rPr>
              <w:br/>
            </w:r>
            <w:proofErr w:type="spellStart"/>
            <w:r>
              <w:rPr>
                <w:rFonts w:cs="Arial"/>
                <w:b/>
                <w:bCs/>
                <w:szCs w:val="22"/>
              </w:rPr>
              <w:t>zeitpunkt</w:t>
            </w:r>
            <w:proofErr w:type="spellEnd"/>
          </w:p>
        </w:tc>
        <w:tc>
          <w:tcPr>
            <w:tcW w:w="2694" w:type="dxa"/>
            <w:tcBorders>
              <w:top w:val="single" w:sz="4" w:space="0" w:color="auto"/>
              <w:left w:val="nil"/>
              <w:bottom w:val="single" w:sz="4" w:space="0" w:color="auto"/>
              <w:right w:val="single" w:sz="4" w:space="0" w:color="auto"/>
            </w:tcBorders>
          </w:tcPr>
          <w:p w14:paraId="66331BBC" w14:textId="77777777" w:rsidR="008C266C" w:rsidRPr="0027289C" w:rsidRDefault="00D53BC0" w:rsidP="008C266C">
            <w:pPr>
              <w:jc w:val="center"/>
              <w:rPr>
                <w:rFonts w:cs="Arial"/>
                <w:b/>
                <w:bCs/>
                <w:szCs w:val="22"/>
              </w:rPr>
            </w:pPr>
            <w:r>
              <w:rPr>
                <w:rFonts w:cs="Arial"/>
                <w:b/>
                <w:bCs/>
                <w:szCs w:val="22"/>
              </w:rPr>
              <w:t xml:space="preserve">Öffentlicher oder privater </w:t>
            </w:r>
            <w:r w:rsidR="00F72F2A">
              <w:rPr>
                <w:rFonts w:cs="Arial"/>
                <w:b/>
                <w:bCs/>
                <w:szCs w:val="22"/>
              </w:rPr>
              <w:t>Empfänger</w:t>
            </w:r>
            <w:r w:rsidR="008C266C">
              <w:rPr>
                <w:rFonts w:cs="Arial"/>
                <w:b/>
                <w:bCs/>
                <w:szCs w:val="22"/>
              </w:rPr>
              <w:br/>
              <w:t>(</w:t>
            </w:r>
            <w:r w:rsidR="002E127C">
              <w:rPr>
                <w:rFonts w:cs="Arial"/>
                <w:b/>
                <w:bCs/>
                <w:szCs w:val="22"/>
              </w:rPr>
              <w:t xml:space="preserve">mit </w:t>
            </w:r>
            <w:r w:rsidR="008C266C">
              <w:rPr>
                <w:rFonts w:cs="Arial"/>
                <w:b/>
                <w:bCs/>
                <w:szCs w:val="22"/>
              </w:rPr>
              <w:t>Name</w:t>
            </w:r>
            <w:r w:rsidR="002E127C">
              <w:rPr>
                <w:rFonts w:cs="Arial"/>
                <w:b/>
                <w:bCs/>
                <w:szCs w:val="22"/>
              </w:rPr>
              <w:t>n</w:t>
            </w:r>
            <w:r w:rsidR="008C266C">
              <w:rPr>
                <w:rFonts w:cs="Arial"/>
                <w:b/>
                <w:bCs/>
                <w:szCs w:val="22"/>
              </w:rPr>
              <w:t>)</w:t>
            </w:r>
          </w:p>
        </w:tc>
        <w:tc>
          <w:tcPr>
            <w:tcW w:w="3260" w:type="dxa"/>
            <w:tcBorders>
              <w:top w:val="single" w:sz="4" w:space="0" w:color="auto"/>
              <w:left w:val="single" w:sz="4" w:space="0" w:color="auto"/>
              <w:bottom w:val="single" w:sz="4" w:space="0" w:color="auto"/>
              <w:right w:val="single" w:sz="4" w:space="0" w:color="auto"/>
            </w:tcBorders>
            <w:noWrap/>
          </w:tcPr>
          <w:p w14:paraId="51BBFA86" w14:textId="77777777" w:rsidR="00D53BC0" w:rsidRPr="0027289C" w:rsidRDefault="00F72F2A" w:rsidP="00321D59">
            <w:pPr>
              <w:jc w:val="center"/>
              <w:rPr>
                <w:rFonts w:cs="Arial"/>
                <w:b/>
                <w:bCs/>
                <w:szCs w:val="22"/>
              </w:rPr>
            </w:pPr>
            <w:r>
              <w:rPr>
                <w:rFonts w:cs="Arial"/>
                <w:b/>
                <w:bCs/>
                <w:szCs w:val="22"/>
              </w:rPr>
              <w:t>Wesentliche Leistungen bezüglich der ausgeschriebenen Leistung</w:t>
            </w:r>
          </w:p>
        </w:tc>
        <w:tc>
          <w:tcPr>
            <w:tcW w:w="1701" w:type="dxa"/>
            <w:tcBorders>
              <w:top w:val="single" w:sz="4" w:space="0" w:color="auto"/>
              <w:left w:val="nil"/>
              <w:bottom w:val="single" w:sz="4" w:space="0" w:color="auto"/>
              <w:right w:val="single" w:sz="4" w:space="0" w:color="auto"/>
            </w:tcBorders>
            <w:noWrap/>
          </w:tcPr>
          <w:p w14:paraId="3386D0DB" w14:textId="77777777" w:rsidR="00D53BC0" w:rsidRPr="0027289C" w:rsidRDefault="00D53BC0" w:rsidP="00321D59">
            <w:pPr>
              <w:jc w:val="center"/>
              <w:rPr>
                <w:rFonts w:cs="Arial"/>
                <w:b/>
                <w:bCs/>
                <w:szCs w:val="22"/>
              </w:rPr>
            </w:pPr>
            <w:r>
              <w:rPr>
                <w:rFonts w:cs="Arial"/>
                <w:b/>
                <w:bCs/>
                <w:szCs w:val="22"/>
              </w:rPr>
              <w:t>Auftragswert</w:t>
            </w:r>
          </w:p>
        </w:tc>
      </w:tr>
      <w:tr w:rsidR="00D53BC0" w:rsidRPr="0027289C" w14:paraId="5DB95AAF" w14:textId="77777777" w:rsidTr="00CB1D71">
        <w:trPr>
          <w:trHeight w:val="284"/>
        </w:trPr>
        <w:tc>
          <w:tcPr>
            <w:tcW w:w="1559" w:type="dxa"/>
            <w:tcBorders>
              <w:top w:val="single" w:sz="4" w:space="0" w:color="auto"/>
              <w:left w:val="single" w:sz="4" w:space="0" w:color="auto"/>
              <w:bottom w:val="nil"/>
              <w:right w:val="single" w:sz="4" w:space="0" w:color="auto"/>
            </w:tcBorders>
            <w:noWrap/>
            <w:vAlign w:val="bottom"/>
          </w:tcPr>
          <w:p w14:paraId="6AF51276" w14:textId="77777777" w:rsidR="00D53BC0" w:rsidRPr="008C266C" w:rsidRDefault="00D53BC0" w:rsidP="008C266C">
            <w:pPr>
              <w:rPr>
                <w:rFonts w:cs="Arial"/>
                <w:szCs w:val="22"/>
              </w:rPr>
            </w:pPr>
            <w:r w:rsidRPr="008C266C">
              <w:rPr>
                <w:rFonts w:cs="Arial"/>
                <w:szCs w:val="22"/>
              </w:rPr>
              <w:t> </w:t>
            </w:r>
          </w:p>
        </w:tc>
        <w:tc>
          <w:tcPr>
            <w:tcW w:w="2694" w:type="dxa"/>
            <w:tcBorders>
              <w:top w:val="single" w:sz="4" w:space="0" w:color="auto"/>
              <w:left w:val="nil"/>
              <w:bottom w:val="nil"/>
              <w:right w:val="single" w:sz="4" w:space="0" w:color="auto"/>
            </w:tcBorders>
          </w:tcPr>
          <w:p w14:paraId="56D23266" w14:textId="77777777" w:rsidR="00D53BC0" w:rsidRPr="008C266C" w:rsidRDefault="00D53BC0" w:rsidP="008C266C">
            <w:pPr>
              <w:rPr>
                <w:rFonts w:cs="Arial"/>
                <w:szCs w:val="22"/>
              </w:rPr>
            </w:pPr>
          </w:p>
        </w:tc>
        <w:tc>
          <w:tcPr>
            <w:tcW w:w="3260" w:type="dxa"/>
            <w:tcBorders>
              <w:top w:val="single" w:sz="4" w:space="0" w:color="auto"/>
              <w:left w:val="single" w:sz="4" w:space="0" w:color="auto"/>
              <w:bottom w:val="nil"/>
              <w:right w:val="single" w:sz="4" w:space="0" w:color="auto"/>
            </w:tcBorders>
            <w:noWrap/>
            <w:vAlign w:val="bottom"/>
          </w:tcPr>
          <w:p w14:paraId="58E464DF" w14:textId="77777777" w:rsidR="00D53BC0" w:rsidRPr="008C266C" w:rsidRDefault="00D53BC0" w:rsidP="008C266C">
            <w:pPr>
              <w:rPr>
                <w:rFonts w:cs="Arial"/>
                <w:szCs w:val="22"/>
              </w:rPr>
            </w:pPr>
            <w:r w:rsidRPr="008C266C">
              <w:rPr>
                <w:rFonts w:cs="Arial"/>
                <w:szCs w:val="22"/>
              </w:rPr>
              <w:t> </w:t>
            </w:r>
          </w:p>
        </w:tc>
        <w:tc>
          <w:tcPr>
            <w:tcW w:w="1701" w:type="dxa"/>
            <w:tcBorders>
              <w:top w:val="single" w:sz="4" w:space="0" w:color="auto"/>
              <w:left w:val="nil"/>
              <w:bottom w:val="nil"/>
              <w:right w:val="single" w:sz="4" w:space="0" w:color="auto"/>
            </w:tcBorders>
            <w:noWrap/>
            <w:vAlign w:val="bottom"/>
          </w:tcPr>
          <w:p w14:paraId="4CFE957A" w14:textId="77777777" w:rsidR="00D53BC0" w:rsidRPr="008C266C" w:rsidRDefault="00D53BC0" w:rsidP="008C266C">
            <w:pPr>
              <w:rPr>
                <w:rFonts w:cs="Arial"/>
                <w:bCs/>
                <w:szCs w:val="22"/>
              </w:rPr>
            </w:pPr>
          </w:p>
        </w:tc>
      </w:tr>
      <w:tr w:rsidR="00D53BC0" w:rsidRPr="0027289C" w14:paraId="0B7D4E96" w14:textId="77777777" w:rsidTr="00CB1D71">
        <w:trPr>
          <w:trHeight w:val="284"/>
        </w:trPr>
        <w:tc>
          <w:tcPr>
            <w:tcW w:w="1559" w:type="dxa"/>
            <w:tcBorders>
              <w:top w:val="nil"/>
              <w:left w:val="single" w:sz="4" w:space="0" w:color="auto"/>
              <w:bottom w:val="nil"/>
              <w:right w:val="single" w:sz="4" w:space="0" w:color="auto"/>
            </w:tcBorders>
            <w:noWrap/>
            <w:vAlign w:val="bottom"/>
          </w:tcPr>
          <w:p w14:paraId="2AD8E4F6" w14:textId="77777777" w:rsidR="00D53BC0" w:rsidRPr="008C266C" w:rsidRDefault="00D53BC0" w:rsidP="008C266C">
            <w:pPr>
              <w:rPr>
                <w:rFonts w:cs="Arial"/>
                <w:szCs w:val="22"/>
              </w:rPr>
            </w:pPr>
          </w:p>
        </w:tc>
        <w:tc>
          <w:tcPr>
            <w:tcW w:w="2694" w:type="dxa"/>
            <w:tcBorders>
              <w:top w:val="nil"/>
              <w:left w:val="nil"/>
              <w:bottom w:val="nil"/>
              <w:right w:val="single" w:sz="4" w:space="0" w:color="auto"/>
            </w:tcBorders>
          </w:tcPr>
          <w:p w14:paraId="5DD46EBB" w14:textId="77777777" w:rsidR="00D53BC0" w:rsidRPr="008C266C" w:rsidRDefault="00D53BC0" w:rsidP="008C266C">
            <w:pPr>
              <w:rPr>
                <w:rFonts w:cs="Arial"/>
                <w:szCs w:val="22"/>
              </w:rPr>
            </w:pPr>
          </w:p>
        </w:tc>
        <w:tc>
          <w:tcPr>
            <w:tcW w:w="3260" w:type="dxa"/>
            <w:tcBorders>
              <w:top w:val="nil"/>
              <w:left w:val="single" w:sz="4" w:space="0" w:color="auto"/>
              <w:bottom w:val="nil"/>
              <w:right w:val="single" w:sz="4" w:space="0" w:color="auto"/>
            </w:tcBorders>
            <w:noWrap/>
            <w:vAlign w:val="bottom"/>
          </w:tcPr>
          <w:p w14:paraId="39A8F312" w14:textId="77777777" w:rsidR="00D53BC0" w:rsidRPr="008C266C" w:rsidRDefault="00D53BC0" w:rsidP="008C266C">
            <w:pPr>
              <w:rPr>
                <w:rFonts w:cs="Arial"/>
                <w:szCs w:val="22"/>
              </w:rPr>
            </w:pPr>
          </w:p>
        </w:tc>
        <w:tc>
          <w:tcPr>
            <w:tcW w:w="1701" w:type="dxa"/>
            <w:tcBorders>
              <w:top w:val="nil"/>
              <w:left w:val="nil"/>
              <w:bottom w:val="nil"/>
              <w:right w:val="single" w:sz="4" w:space="0" w:color="auto"/>
            </w:tcBorders>
            <w:noWrap/>
            <w:vAlign w:val="bottom"/>
          </w:tcPr>
          <w:p w14:paraId="2181CC0A" w14:textId="77777777" w:rsidR="00D53BC0" w:rsidRPr="008C266C" w:rsidRDefault="00D53BC0" w:rsidP="008C266C">
            <w:pPr>
              <w:rPr>
                <w:rFonts w:cs="Arial"/>
                <w:bCs/>
                <w:szCs w:val="22"/>
              </w:rPr>
            </w:pPr>
          </w:p>
        </w:tc>
      </w:tr>
      <w:tr w:rsidR="00D53BC0" w:rsidRPr="0027289C" w14:paraId="6CB5CD73" w14:textId="77777777" w:rsidTr="00CB1D71">
        <w:trPr>
          <w:trHeight w:val="284"/>
        </w:trPr>
        <w:tc>
          <w:tcPr>
            <w:tcW w:w="1559" w:type="dxa"/>
            <w:tcBorders>
              <w:top w:val="nil"/>
              <w:left w:val="single" w:sz="4" w:space="0" w:color="auto"/>
              <w:bottom w:val="nil"/>
              <w:right w:val="single" w:sz="4" w:space="0" w:color="auto"/>
            </w:tcBorders>
            <w:noWrap/>
            <w:vAlign w:val="bottom"/>
          </w:tcPr>
          <w:p w14:paraId="613C97BF" w14:textId="77777777" w:rsidR="00D53BC0" w:rsidRPr="008C266C" w:rsidRDefault="00D53BC0" w:rsidP="008C266C">
            <w:pPr>
              <w:rPr>
                <w:rFonts w:cs="Arial"/>
                <w:szCs w:val="22"/>
              </w:rPr>
            </w:pPr>
            <w:r w:rsidRPr="008C266C">
              <w:rPr>
                <w:rFonts w:cs="Arial"/>
                <w:szCs w:val="22"/>
              </w:rPr>
              <w:t> </w:t>
            </w:r>
          </w:p>
        </w:tc>
        <w:tc>
          <w:tcPr>
            <w:tcW w:w="2694" w:type="dxa"/>
            <w:tcBorders>
              <w:top w:val="nil"/>
              <w:left w:val="nil"/>
              <w:bottom w:val="nil"/>
              <w:right w:val="single" w:sz="4" w:space="0" w:color="auto"/>
            </w:tcBorders>
          </w:tcPr>
          <w:p w14:paraId="6C96709F" w14:textId="77777777" w:rsidR="00D53BC0" w:rsidRPr="008C266C" w:rsidRDefault="00D53BC0" w:rsidP="008C266C">
            <w:pPr>
              <w:rPr>
                <w:rFonts w:cs="Arial"/>
                <w:szCs w:val="22"/>
              </w:rPr>
            </w:pPr>
          </w:p>
        </w:tc>
        <w:tc>
          <w:tcPr>
            <w:tcW w:w="3260" w:type="dxa"/>
            <w:tcBorders>
              <w:top w:val="nil"/>
              <w:left w:val="single" w:sz="4" w:space="0" w:color="auto"/>
              <w:bottom w:val="nil"/>
              <w:right w:val="single" w:sz="4" w:space="0" w:color="auto"/>
            </w:tcBorders>
            <w:noWrap/>
            <w:vAlign w:val="bottom"/>
          </w:tcPr>
          <w:p w14:paraId="626B75BA" w14:textId="77777777" w:rsidR="00D53BC0" w:rsidRPr="008C266C" w:rsidRDefault="00D53BC0" w:rsidP="008C266C">
            <w:pPr>
              <w:rPr>
                <w:rFonts w:cs="Arial"/>
                <w:szCs w:val="22"/>
              </w:rPr>
            </w:pPr>
            <w:r w:rsidRPr="008C266C">
              <w:rPr>
                <w:rFonts w:cs="Arial"/>
                <w:szCs w:val="22"/>
              </w:rPr>
              <w:t> </w:t>
            </w:r>
          </w:p>
        </w:tc>
        <w:tc>
          <w:tcPr>
            <w:tcW w:w="1701" w:type="dxa"/>
            <w:tcBorders>
              <w:top w:val="nil"/>
              <w:left w:val="nil"/>
              <w:bottom w:val="nil"/>
              <w:right w:val="single" w:sz="4" w:space="0" w:color="auto"/>
            </w:tcBorders>
            <w:noWrap/>
            <w:vAlign w:val="bottom"/>
          </w:tcPr>
          <w:p w14:paraId="4F90450C" w14:textId="77777777" w:rsidR="00D53BC0" w:rsidRPr="008C266C" w:rsidRDefault="00D53BC0" w:rsidP="008C266C">
            <w:pPr>
              <w:rPr>
                <w:rFonts w:cs="Arial"/>
                <w:bCs/>
                <w:szCs w:val="22"/>
              </w:rPr>
            </w:pPr>
          </w:p>
        </w:tc>
      </w:tr>
      <w:tr w:rsidR="00D53BC0" w:rsidRPr="0027289C" w14:paraId="6DBFB260" w14:textId="77777777" w:rsidTr="00CB1D71">
        <w:trPr>
          <w:trHeight w:val="284"/>
        </w:trPr>
        <w:tc>
          <w:tcPr>
            <w:tcW w:w="1559" w:type="dxa"/>
            <w:tcBorders>
              <w:top w:val="nil"/>
              <w:left w:val="single" w:sz="4" w:space="0" w:color="auto"/>
              <w:bottom w:val="single" w:sz="4" w:space="0" w:color="auto"/>
              <w:right w:val="single" w:sz="4" w:space="0" w:color="auto"/>
            </w:tcBorders>
            <w:noWrap/>
            <w:vAlign w:val="bottom"/>
          </w:tcPr>
          <w:p w14:paraId="1597AACB" w14:textId="77777777" w:rsidR="00D53BC0" w:rsidRPr="008C266C" w:rsidRDefault="00D53BC0" w:rsidP="008C266C">
            <w:pPr>
              <w:rPr>
                <w:rFonts w:cs="Arial"/>
                <w:i/>
                <w:iCs/>
                <w:szCs w:val="22"/>
              </w:rPr>
            </w:pPr>
          </w:p>
        </w:tc>
        <w:tc>
          <w:tcPr>
            <w:tcW w:w="2694" w:type="dxa"/>
            <w:tcBorders>
              <w:top w:val="nil"/>
              <w:left w:val="nil"/>
              <w:bottom w:val="single" w:sz="4" w:space="0" w:color="auto"/>
              <w:right w:val="single" w:sz="4" w:space="0" w:color="auto"/>
            </w:tcBorders>
          </w:tcPr>
          <w:p w14:paraId="767FE484" w14:textId="77777777" w:rsidR="00D53BC0" w:rsidRPr="008C266C" w:rsidRDefault="00D53BC0" w:rsidP="008C266C">
            <w:pPr>
              <w:rPr>
                <w:rFonts w:cs="Arial"/>
                <w:i/>
                <w:iCs/>
                <w:szCs w:val="22"/>
              </w:rPr>
            </w:pPr>
          </w:p>
        </w:tc>
        <w:tc>
          <w:tcPr>
            <w:tcW w:w="3260" w:type="dxa"/>
            <w:tcBorders>
              <w:top w:val="nil"/>
              <w:left w:val="single" w:sz="4" w:space="0" w:color="auto"/>
              <w:bottom w:val="single" w:sz="4" w:space="0" w:color="auto"/>
              <w:right w:val="single" w:sz="4" w:space="0" w:color="auto"/>
            </w:tcBorders>
            <w:noWrap/>
            <w:vAlign w:val="bottom"/>
          </w:tcPr>
          <w:p w14:paraId="236E93B1" w14:textId="77777777" w:rsidR="00D53BC0" w:rsidRPr="008C266C" w:rsidRDefault="00D53BC0" w:rsidP="008C266C">
            <w:pPr>
              <w:rPr>
                <w:rFonts w:cs="Arial"/>
                <w:i/>
                <w:iCs/>
                <w:szCs w:val="22"/>
              </w:rPr>
            </w:pPr>
          </w:p>
        </w:tc>
        <w:tc>
          <w:tcPr>
            <w:tcW w:w="1701" w:type="dxa"/>
            <w:tcBorders>
              <w:top w:val="nil"/>
              <w:left w:val="nil"/>
              <w:bottom w:val="single" w:sz="4" w:space="0" w:color="auto"/>
              <w:right w:val="single" w:sz="4" w:space="0" w:color="auto"/>
            </w:tcBorders>
            <w:noWrap/>
            <w:vAlign w:val="bottom"/>
          </w:tcPr>
          <w:p w14:paraId="6424AAF7" w14:textId="77777777" w:rsidR="00D53BC0" w:rsidRPr="008C266C" w:rsidRDefault="00D53BC0" w:rsidP="008C266C">
            <w:pPr>
              <w:rPr>
                <w:rFonts w:cs="Arial"/>
                <w:i/>
                <w:iCs/>
                <w:szCs w:val="22"/>
              </w:rPr>
            </w:pPr>
          </w:p>
        </w:tc>
      </w:tr>
      <w:tr w:rsidR="00D53BC0" w:rsidRPr="0027289C" w14:paraId="2604463F" w14:textId="77777777" w:rsidTr="00CB1D71">
        <w:trPr>
          <w:trHeight w:val="284"/>
        </w:trPr>
        <w:tc>
          <w:tcPr>
            <w:tcW w:w="1559" w:type="dxa"/>
            <w:tcBorders>
              <w:top w:val="single" w:sz="4" w:space="0" w:color="auto"/>
              <w:left w:val="single" w:sz="4" w:space="0" w:color="auto"/>
              <w:right w:val="single" w:sz="4" w:space="0" w:color="auto"/>
            </w:tcBorders>
            <w:noWrap/>
            <w:vAlign w:val="bottom"/>
          </w:tcPr>
          <w:p w14:paraId="6E2AF53F" w14:textId="77777777" w:rsidR="00D53BC0" w:rsidRPr="0027289C" w:rsidRDefault="00D53BC0" w:rsidP="00321D59">
            <w:pPr>
              <w:rPr>
                <w:rFonts w:cs="Arial"/>
                <w:szCs w:val="22"/>
              </w:rPr>
            </w:pPr>
            <w:r w:rsidRPr="0027289C">
              <w:rPr>
                <w:rFonts w:cs="Arial"/>
                <w:szCs w:val="22"/>
              </w:rPr>
              <w:t> </w:t>
            </w:r>
          </w:p>
        </w:tc>
        <w:tc>
          <w:tcPr>
            <w:tcW w:w="2694" w:type="dxa"/>
            <w:tcBorders>
              <w:top w:val="single" w:sz="4" w:space="0" w:color="auto"/>
              <w:left w:val="nil"/>
              <w:right w:val="single" w:sz="4" w:space="0" w:color="auto"/>
            </w:tcBorders>
          </w:tcPr>
          <w:p w14:paraId="010F7324" w14:textId="77777777" w:rsidR="00D53BC0" w:rsidRPr="0027289C" w:rsidRDefault="00D53BC0" w:rsidP="00321D59">
            <w:pPr>
              <w:rPr>
                <w:rFonts w:cs="Arial"/>
                <w:szCs w:val="22"/>
              </w:rPr>
            </w:pPr>
          </w:p>
        </w:tc>
        <w:tc>
          <w:tcPr>
            <w:tcW w:w="3260" w:type="dxa"/>
            <w:tcBorders>
              <w:top w:val="single" w:sz="4" w:space="0" w:color="auto"/>
              <w:left w:val="single" w:sz="4" w:space="0" w:color="auto"/>
              <w:right w:val="single" w:sz="4" w:space="0" w:color="auto"/>
            </w:tcBorders>
            <w:noWrap/>
            <w:vAlign w:val="bottom"/>
          </w:tcPr>
          <w:p w14:paraId="48C0EC4B" w14:textId="77777777" w:rsidR="00D53BC0" w:rsidRPr="0027289C" w:rsidRDefault="00D53BC0" w:rsidP="00321D59">
            <w:pPr>
              <w:rPr>
                <w:rFonts w:cs="Arial"/>
                <w:szCs w:val="22"/>
              </w:rPr>
            </w:pPr>
            <w:r w:rsidRPr="0027289C">
              <w:rPr>
                <w:rFonts w:cs="Arial"/>
                <w:szCs w:val="22"/>
              </w:rPr>
              <w:t> </w:t>
            </w:r>
          </w:p>
        </w:tc>
        <w:tc>
          <w:tcPr>
            <w:tcW w:w="1701" w:type="dxa"/>
            <w:tcBorders>
              <w:top w:val="single" w:sz="4" w:space="0" w:color="auto"/>
              <w:left w:val="nil"/>
              <w:right w:val="single" w:sz="4" w:space="0" w:color="auto"/>
            </w:tcBorders>
            <w:noWrap/>
            <w:vAlign w:val="bottom"/>
          </w:tcPr>
          <w:p w14:paraId="2C35C646" w14:textId="77777777" w:rsidR="00D53BC0" w:rsidRPr="0027289C" w:rsidRDefault="00D53BC0" w:rsidP="00321D59">
            <w:pPr>
              <w:rPr>
                <w:rFonts w:cs="Arial"/>
                <w:szCs w:val="22"/>
              </w:rPr>
            </w:pPr>
            <w:r w:rsidRPr="0027289C">
              <w:rPr>
                <w:rFonts w:cs="Arial"/>
                <w:szCs w:val="22"/>
              </w:rPr>
              <w:t> </w:t>
            </w:r>
          </w:p>
        </w:tc>
      </w:tr>
      <w:tr w:rsidR="00D53BC0" w:rsidRPr="0027289C" w14:paraId="79490789" w14:textId="77777777" w:rsidTr="00CB1D71">
        <w:trPr>
          <w:trHeight w:val="284"/>
        </w:trPr>
        <w:tc>
          <w:tcPr>
            <w:tcW w:w="1559" w:type="dxa"/>
            <w:tcBorders>
              <w:top w:val="nil"/>
              <w:left w:val="single" w:sz="4" w:space="0" w:color="auto"/>
              <w:right w:val="single" w:sz="4" w:space="0" w:color="auto"/>
            </w:tcBorders>
            <w:noWrap/>
            <w:vAlign w:val="bottom"/>
          </w:tcPr>
          <w:p w14:paraId="0D07980F" w14:textId="77777777" w:rsidR="00D53BC0" w:rsidRPr="0027289C" w:rsidRDefault="00D53BC0" w:rsidP="00321D59">
            <w:pPr>
              <w:rPr>
                <w:rFonts w:cs="Arial"/>
                <w:szCs w:val="22"/>
              </w:rPr>
            </w:pPr>
          </w:p>
        </w:tc>
        <w:tc>
          <w:tcPr>
            <w:tcW w:w="2694" w:type="dxa"/>
            <w:tcBorders>
              <w:top w:val="nil"/>
              <w:left w:val="single" w:sz="4" w:space="0" w:color="auto"/>
              <w:right w:val="single" w:sz="4" w:space="0" w:color="auto"/>
            </w:tcBorders>
          </w:tcPr>
          <w:p w14:paraId="776141A0" w14:textId="77777777" w:rsidR="00D53BC0" w:rsidRPr="0027289C" w:rsidRDefault="00D53BC0" w:rsidP="00321D59">
            <w:pPr>
              <w:rPr>
                <w:rFonts w:cs="Arial"/>
                <w:szCs w:val="22"/>
              </w:rPr>
            </w:pPr>
          </w:p>
        </w:tc>
        <w:tc>
          <w:tcPr>
            <w:tcW w:w="3260" w:type="dxa"/>
            <w:tcBorders>
              <w:top w:val="nil"/>
              <w:left w:val="single" w:sz="4" w:space="0" w:color="auto"/>
              <w:right w:val="single" w:sz="4" w:space="0" w:color="auto"/>
            </w:tcBorders>
            <w:noWrap/>
            <w:vAlign w:val="bottom"/>
          </w:tcPr>
          <w:p w14:paraId="691F9095" w14:textId="77777777" w:rsidR="00D53BC0" w:rsidRPr="0027289C" w:rsidRDefault="00D53BC0" w:rsidP="00321D59">
            <w:pPr>
              <w:rPr>
                <w:rFonts w:cs="Arial"/>
                <w:szCs w:val="22"/>
              </w:rPr>
            </w:pPr>
          </w:p>
        </w:tc>
        <w:tc>
          <w:tcPr>
            <w:tcW w:w="1701" w:type="dxa"/>
            <w:tcBorders>
              <w:top w:val="nil"/>
              <w:left w:val="single" w:sz="4" w:space="0" w:color="auto"/>
              <w:right w:val="single" w:sz="4" w:space="0" w:color="auto"/>
            </w:tcBorders>
            <w:noWrap/>
            <w:vAlign w:val="bottom"/>
          </w:tcPr>
          <w:p w14:paraId="7AFA8EE6" w14:textId="77777777" w:rsidR="00D53BC0" w:rsidRPr="0027289C" w:rsidRDefault="00D53BC0" w:rsidP="00321D59">
            <w:pPr>
              <w:rPr>
                <w:rFonts w:cs="Arial"/>
                <w:szCs w:val="22"/>
              </w:rPr>
            </w:pPr>
          </w:p>
        </w:tc>
      </w:tr>
      <w:tr w:rsidR="00D53BC0" w:rsidRPr="0027289C" w14:paraId="758B40DE" w14:textId="77777777" w:rsidTr="00CB1D71">
        <w:trPr>
          <w:trHeight w:val="284"/>
        </w:trPr>
        <w:tc>
          <w:tcPr>
            <w:tcW w:w="1559" w:type="dxa"/>
            <w:tcBorders>
              <w:top w:val="nil"/>
              <w:left w:val="single" w:sz="4" w:space="0" w:color="auto"/>
              <w:right w:val="single" w:sz="4" w:space="0" w:color="auto"/>
            </w:tcBorders>
            <w:noWrap/>
            <w:vAlign w:val="bottom"/>
          </w:tcPr>
          <w:p w14:paraId="01B307E3" w14:textId="77777777" w:rsidR="00D53BC0" w:rsidRPr="0027289C" w:rsidRDefault="00D53BC0" w:rsidP="00321D59">
            <w:pPr>
              <w:rPr>
                <w:rFonts w:cs="Arial"/>
                <w:szCs w:val="22"/>
              </w:rPr>
            </w:pPr>
            <w:r w:rsidRPr="0027289C">
              <w:rPr>
                <w:rFonts w:cs="Arial"/>
                <w:szCs w:val="22"/>
              </w:rPr>
              <w:t> </w:t>
            </w:r>
          </w:p>
        </w:tc>
        <w:tc>
          <w:tcPr>
            <w:tcW w:w="2694" w:type="dxa"/>
            <w:tcBorders>
              <w:top w:val="nil"/>
              <w:left w:val="single" w:sz="4" w:space="0" w:color="auto"/>
              <w:right w:val="single" w:sz="4" w:space="0" w:color="auto"/>
            </w:tcBorders>
          </w:tcPr>
          <w:p w14:paraId="4C423F58" w14:textId="77777777" w:rsidR="00D53BC0" w:rsidRPr="0027289C" w:rsidRDefault="00D53BC0" w:rsidP="00321D59">
            <w:pPr>
              <w:rPr>
                <w:rFonts w:cs="Arial"/>
                <w:szCs w:val="22"/>
              </w:rPr>
            </w:pPr>
          </w:p>
        </w:tc>
        <w:tc>
          <w:tcPr>
            <w:tcW w:w="3260" w:type="dxa"/>
            <w:tcBorders>
              <w:top w:val="nil"/>
              <w:left w:val="single" w:sz="4" w:space="0" w:color="auto"/>
              <w:right w:val="single" w:sz="4" w:space="0" w:color="auto"/>
            </w:tcBorders>
            <w:noWrap/>
            <w:vAlign w:val="bottom"/>
          </w:tcPr>
          <w:p w14:paraId="2484EF6F" w14:textId="77777777" w:rsidR="00D53BC0" w:rsidRPr="0027289C" w:rsidRDefault="00D53BC0" w:rsidP="00321D59">
            <w:pPr>
              <w:rPr>
                <w:rFonts w:cs="Arial"/>
                <w:szCs w:val="22"/>
              </w:rPr>
            </w:pPr>
            <w:r w:rsidRPr="0027289C">
              <w:rPr>
                <w:rFonts w:cs="Arial"/>
                <w:szCs w:val="22"/>
              </w:rPr>
              <w:t> </w:t>
            </w:r>
          </w:p>
        </w:tc>
        <w:tc>
          <w:tcPr>
            <w:tcW w:w="1701" w:type="dxa"/>
            <w:tcBorders>
              <w:top w:val="nil"/>
              <w:left w:val="single" w:sz="4" w:space="0" w:color="auto"/>
              <w:right w:val="single" w:sz="4" w:space="0" w:color="auto"/>
            </w:tcBorders>
            <w:noWrap/>
            <w:vAlign w:val="bottom"/>
          </w:tcPr>
          <w:p w14:paraId="1AE2455A" w14:textId="77777777" w:rsidR="00D53BC0" w:rsidRPr="0027289C" w:rsidRDefault="00D53BC0" w:rsidP="00321D59">
            <w:pPr>
              <w:rPr>
                <w:rFonts w:cs="Arial"/>
                <w:szCs w:val="22"/>
              </w:rPr>
            </w:pPr>
            <w:r w:rsidRPr="0027289C">
              <w:rPr>
                <w:rFonts w:cs="Arial"/>
                <w:szCs w:val="22"/>
              </w:rPr>
              <w:t> </w:t>
            </w:r>
          </w:p>
        </w:tc>
      </w:tr>
      <w:tr w:rsidR="00D53BC0" w:rsidRPr="0027289C" w14:paraId="3E519969" w14:textId="77777777" w:rsidTr="00CB1D71">
        <w:trPr>
          <w:trHeight w:val="284"/>
        </w:trPr>
        <w:tc>
          <w:tcPr>
            <w:tcW w:w="1559" w:type="dxa"/>
            <w:tcBorders>
              <w:left w:val="single" w:sz="4" w:space="0" w:color="auto"/>
              <w:bottom w:val="single" w:sz="4" w:space="0" w:color="auto"/>
              <w:right w:val="single" w:sz="4" w:space="0" w:color="auto"/>
            </w:tcBorders>
            <w:noWrap/>
            <w:vAlign w:val="bottom"/>
          </w:tcPr>
          <w:p w14:paraId="7A44872C" w14:textId="77777777" w:rsidR="00D53BC0" w:rsidRPr="0027289C" w:rsidRDefault="00D53BC0" w:rsidP="00321D59">
            <w:pPr>
              <w:rPr>
                <w:rFonts w:cs="Arial"/>
                <w:sz w:val="20"/>
              </w:rPr>
            </w:pPr>
            <w:r w:rsidRPr="0027289C">
              <w:rPr>
                <w:rFonts w:cs="Arial"/>
                <w:sz w:val="20"/>
              </w:rPr>
              <w:t> </w:t>
            </w:r>
          </w:p>
        </w:tc>
        <w:tc>
          <w:tcPr>
            <w:tcW w:w="2694" w:type="dxa"/>
            <w:tcBorders>
              <w:left w:val="nil"/>
              <w:bottom w:val="single" w:sz="4" w:space="0" w:color="auto"/>
              <w:right w:val="single" w:sz="4" w:space="0" w:color="auto"/>
            </w:tcBorders>
          </w:tcPr>
          <w:p w14:paraId="32028D02" w14:textId="77777777" w:rsidR="00D53BC0" w:rsidRPr="0027289C" w:rsidRDefault="00D53BC0" w:rsidP="00321D59">
            <w:pPr>
              <w:rPr>
                <w:rFonts w:cs="Arial"/>
                <w:sz w:val="20"/>
              </w:rPr>
            </w:pPr>
          </w:p>
        </w:tc>
        <w:tc>
          <w:tcPr>
            <w:tcW w:w="3260" w:type="dxa"/>
            <w:tcBorders>
              <w:left w:val="single" w:sz="4" w:space="0" w:color="auto"/>
              <w:bottom w:val="single" w:sz="4" w:space="0" w:color="auto"/>
              <w:right w:val="single" w:sz="4" w:space="0" w:color="auto"/>
            </w:tcBorders>
            <w:noWrap/>
            <w:vAlign w:val="bottom"/>
          </w:tcPr>
          <w:p w14:paraId="26E86077" w14:textId="77777777" w:rsidR="00D53BC0" w:rsidRPr="0027289C" w:rsidRDefault="00D53BC0" w:rsidP="00321D59">
            <w:pPr>
              <w:rPr>
                <w:rFonts w:cs="Arial"/>
                <w:sz w:val="20"/>
              </w:rPr>
            </w:pPr>
            <w:r w:rsidRPr="0027289C">
              <w:rPr>
                <w:rFonts w:cs="Arial"/>
                <w:sz w:val="20"/>
              </w:rPr>
              <w:t> </w:t>
            </w:r>
          </w:p>
        </w:tc>
        <w:tc>
          <w:tcPr>
            <w:tcW w:w="1701" w:type="dxa"/>
            <w:tcBorders>
              <w:left w:val="nil"/>
              <w:bottom w:val="single" w:sz="4" w:space="0" w:color="auto"/>
              <w:right w:val="single" w:sz="4" w:space="0" w:color="auto"/>
            </w:tcBorders>
            <w:noWrap/>
            <w:vAlign w:val="bottom"/>
          </w:tcPr>
          <w:p w14:paraId="3BC98DCC" w14:textId="77777777" w:rsidR="00D53BC0" w:rsidRPr="0027289C" w:rsidRDefault="00D53BC0" w:rsidP="00321D59">
            <w:pPr>
              <w:rPr>
                <w:rFonts w:cs="Arial"/>
                <w:sz w:val="20"/>
              </w:rPr>
            </w:pPr>
            <w:r w:rsidRPr="0027289C">
              <w:rPr>
                <w:rFonts w:cs="Arial"/>
                <w:sz w:val="20"/>
              </w:rPr>
              <w:t> </w:t>
            </w:r>
          </w:p>
        </w:tc>
      </w:tr>
      <w:tr w:rsidR="00D53BC0" w:rsidRPr="0027289C" w14:paraId="46B9DE61" w14:textId="77777777" w:rsidTr="00CB1D71">
        <w:trPr>
          <w:trHeight w:val="284"/>
        </w:trPr>
        <w:tc>
          <w:tcPr>
            <w:tcW w:w="1559" w:type="dxa"/>
            <w:tcBorders>
              <w:top w:val="single" w:sz="4" w:space="0" w:color="auto"/>
              <w:left w:val="single" w:sz="4" w:space="0" w:color="auto"/>
              <w:right w:val="single" w:sz="4" w:space="0" w:color="auto"/>
            </w:tcBorders>
            <w:noWrap/>
            <w:vAlign w:val="bottom"/>
          </w:tcPr>
          <w:p w14:paraId="5B7723DD" w14:textId="77777777" w:rsidR="00D53BC0" w:rsidRPr="0027289C" w:rsidRDefault="00D53BC0" w:rsidP="00321D59">
            <w:pPr>
              <w:rPr>
                <w:rFonts w:cs="Arial"/>
                <w:sz w:val="20"/>
              </w:rPr>
            </w:pPr>
            <w:r w:rsidRPr="0027289C">
              <w:rPr>
                <w:rFonts w:cs="Arial"/>
                <w:sz w:val="20"/>
              </w:rPr>
              <w:t> </w:t>
            </w:r>
          </w:p>
        </w:tc>
        <w:tc>
          <w:tcPr>
            <w:tcW w:w="2694" w:type="dxa"/>
            <w:tcBorders>
              <w:top w:val="single" w:sz="4" w:space="0" w:color="auto"/>
              <w:left w:val="single" w:sz="4" w:space="0" w:color="auto"/>
              <w:right w:val="single" w:sz="4" w:space="0" w:color="auto"/>
            </w:tcBorders>
          </w:tcPr>
          <w:p w14:paraId="04A7C382" w14:textId="77777777" w:rsidR="00D53BC0" w:rsidRPr="0027289C" w:rsidRDefault="00D53BC0" w:rsidP="00321D59">
            <w:pPr>
              <w:rPr>
                <w:rFonts w:cs="Arial"/>
                <w:sz w:val="20"/>
              </w:rPr>
            </w:pPr>
          </w:p>
        </w:tc>
        <w:tc>
          <w:tcPr>
            <w:tcW w:w="3260" w:type="dxa"/>
            <w:tcBorders>
              <w:top w:val="single" w:sz="4" w:space="0" w:color="auto"/>
              <w:left w:val="single" w:sz="4" w:space="0" w:color="auto"/>
              <w:right w:val="single" w:sz="4" w:space="0" w:color="auto"/>
            </w:tcBorders>
            <w:noWrap/>
            <w:vAlign w:val="bottom"/>
          </w:tcPr>
          <w:p w14:paraId="33040D1F" w14:textId="77777777" w:rsidR="00D53BC0" w:rsidRPr="0027289C" w:rsidRDefault="00D53BC0" w:rsidP="00321D59">
            <w:pPr>
              <w:rPr>
                <w:rFonts w:cs="Arial"/>
                <w:sz w:val="20"/>
              </w:rPr>
            </w:pPr>
            <w:r w:rsidRPr="0027289C">
              <w:rPr>
                <w:rFonts w:cs="Arial"/>
                <w:sz w:val="20"/>
              </w:rPr>
              <w:t> </w:t>
            </w:r>
          </w:p>
        </w:tc>
        <w:tc>
          <w:tcPr>
            <w:tcW w:w="1701" w:type="dxa"/>
            <w:tcBorders>
              <w:top w:val="single" w:sz="4" w:space="0" w:color="auto"/>
              <w:left w:val="single" w:sz="4" w:space="0" w:color="auto"/>
              <w:right w:val="single" w:sz="4" w:space="0" w:color="auto"/>
            </w:tcBorders>
            <w:noWrap/>
            <w:vAlign w:val="bottom"/>
          </w:tcPr>
          <w:p w14:paraId="3D782F42" w14:textId="77777777" w:rsidR="00D53BC0" w:rsidRPr="0027289C" w:rsidRDefault="00D53BC0" w:rsidP="00321D59">
            <w:pPr>
              <w:rPr>
                <w:rFonts w:cs="Arial"/>
                <w:sz w:val="20"/>
              </w:rPr>
            </w:pPr>
            <w:r w:rsidRPr="0027289C">
              <w:rPr>
                <w:rFonts w:cs="Arial"/>
                <w:sz w:val="20"/>
              </w:rPr>
              <w:t> </w:t>
            </w:r>
          </w:p>
        </w:tc>
      </w:tr>
      <w:tr w:rsidR="00D53BC0" w:rsidRPr="0027289C" w14:paraId="7C17108E" w14:textId="77777777" w:rsidTr="00CB1D71">
        <w:trPr>
          <w:trHeight w:val="284"/>
        </w:trPr>
        <w:tc>
          <w:tcPr>
            <w:tcW w:w="1559" w:type="dxa"/>
            <w:tcBorders>
              <w:top w:val="nil"/>
              <w:left w:val="single" w:sz="4" w:space="0" w:color="auto"/>
              <w:bottom w:val="nil"/>
              <w:right w:val="single" w:sz="4" w:space="0" w:color="auto"/>
            </w:tcBorders>
            <w:noWrap/>
            <w:vAlign w:val="bottom"/>
          </w:tcPr>
          <w:p w14:paraId="6394FC30" w14:textId="77777777" w:rsidR="00D53BC0" w:rsidRPr="0027289C" w:rsidRDefault="00D53BC0" w:rsidP="00321D59">
            <w:pPr>
              <w:rPr>
                <w:rFonts w:cs="Arial"/>
                <w:sz w:val="20"/>
              </w:rPr>
            </w:pPr>
          </w:p>
        </w:tc>
        <w:tc>
          <w:tcPr>
            <w:tcW w:w="2694" w:type="dxa"/>
            <w:tcBorders>
              <w:top w:val="nil"/>
              <w:left w:val="single" w:sz="4" w:space="0" w:color="auto"/>
              <w:bottom w:val="nil"/>
              <w:right w:val="single" w:sz="4" w:space="0" w:color="auto"/>
            </w:tcBorders>
          </w:tcPr>
          <w:p w14:paraId="659BAC2E" w14:textId="77777777" w:rsidR="00D53BC0" w:rsidRPr="0027289C" w:rsidRDefault="00D53BC0" w:rsidP="00321D59">
            <w:pPr>
              <w:rPr>
                <w:rFonts w:cs="Arial"/>
                <w:sz w:val="20"/>
              </w:rPr>
            </w:pPr>
          </w:p>
        </w:tc>
        <w:tc>
          <w:tcPr>
            <w:tcW w:w="3260" w:type="dxa"/>
            <w:tcBorders>
              <w:top w:val="nil"/>
              <w:left w:val="single" w:sz="4" w:space="0" w:color="auto"/>
              <w:bottom w:val="nil"/>
              <w:right w:val="single" w:sz="4" w:space="0" w:color="auto"/>
            </w:tcBorders>
            <w:noWrap/>
            <w:vAlign w:val="bottom"/>
          </w:tcPr>
          <w:p w14:paraId="20294C63" w14:textId="77777777" w:rsidR="00D53BC0" w:rsidRPr="0027289C" w:rsidRDefault="00D53BC0" w:rsidP="00321D59">
            <w:pPr>
              <w:rPr>
                <w:rFonts w:cs="Arial"/>
                <w:sz w:val="20"/>
              </w:rPr>
            </w:pPr>
          </w:p>
        </w:tc>
        <w:tc>
          <w:tcPr>
            <w:tcW w:w="1701" w:type="dxa"/>
            <w:tcBorders>
              <w:top w:val="nil"/>
              <w:left w:val="single" w:sz="4" w:space="0" w:color="auto"/>
              <w:bottom w:val="nil"/>
              <w:right w:val="single" w:sz="4" w:space="0" w:color="auto"/>
            </w:tcBorders>
            <w:noWrap/>
            <w:vAlign w:val="bottom"/>
          </w:tcPr>
          <w:p w14:paraId="6B64261D" w14:textId="77777777" w:rsidR="00D53BC0" w:rsidRPr="0027289C" w:rsidRDefault="00D53BC0" w:rsidP="00321D59">
            <w:pPr>
              <w:rPr>
                <w:rFonts w:cs="Arial"/>
                <w:sz w:val="20"/>
              </w:rPr>
            </w:pPr>
          </w:p>
        </w:tc>
      </w:tr>
      <w:tr w:rsidR="00D53BC0" w:rsidRPr="0027289C" w14:paraId="646928FB" w14:textId="77777777" w:rsidTr="00CB1D71">
        <w:trPr>
          <w:trHeight w:val="284"/>
        </w:trPr>
        <w:tc>
          <w:tcPr>
            <w:tcW w:w="1559" w:type="dxa"/>
            <w:tcBorders>
              <w:top w:val="nil"/>
              <w:left w:val="single" w:sz="4" w:space="0" w:color="auto"/>
              <w:bottom w:val="nil"/>
              <w:right w:val="single" w:sz="4" w:space="0" w:color="auto"/>
            </w:tcBorders>
            <w:noWrap/>
            <w:vAlign w:val="bottom"/>
          </w:tcPr>
          <w:p w14:paraId="1BE318B1" w14:textId="77777777" w:rsidR="00D53BC0" w:rsidRPr="0027289C" w:rsidRDefault="00D53BC0" w:rsidP="00321D59">
            <w:pPr>
              <w:rPr>
                <w:rFonts w:cs="Arial"/>
                <w:sz w:val="20"/>
              </w:rPr>
            </w:pPr>
            <w:r w:rsidRPr="0027289C">
              <w:rPr>
                <w:rFonts w:cs="Arial"/>
                <w:sz w:val="20"/>
              </w:rPr>
              <w:t> </w:t>
            </w:r>
          </w:p>
        </w:tc>
        <w:tc>
          <w:tcPr>
            <w:tcW w:w="2694" w:type="dxa"/>
            <w:tcBorders>
              <w:top w:val="nil"/>
              <w:left w:val="single" w:sz="4" w:space="0" w:color="auto"/>
              <w:bottom w:val="nil"/>
              <w:right w:val="single" w:sz="4" w:space="0" w:color="auto"/>
            </w:tcBorders>
          </w:tcPr>
          <w:p w14:paraId="7236F093" w14:textId="77777777" w:rsidR="00D53BC0" w:rsidRPr="0027289C" w:rsidRDefault="00D53BC0" w:rsidP="00321D59">
            <w:pPr>
              <w:rPr>
                <w:rFonts w:cs="Arial"/>
                <w:sz w:val="20"/>
              </w:rPr>
            </w:pPr>
          </w:p>
        </w:tc>
        <w:tc>
          <w:tcPr>
            <w:tcW w:w="3260" w:type="dxa"/>
            <w:tcBorders>
              <w:top w:val="nil"/>
              <w:left w:val="single" w:sz="4" w:space="0" w:color="auto"/>
              <w:bottom w:val="nil"/>
              <w:right w:val="single" w:sz="4" w:space="0" w:color="auto"/>
            </w:tcBorders>
            <w:noWrap/>
            <w:vAlign w:val="bottom"/>
          </w:tcPr>
          <w:p w14:paraId="40B83309" w14:textId="77777777" w:rsidR="00D53BC0" w:rsidRPr="0027289C" w:rsidRDefault="00D53BC0" w:rsidP="00321D59">
            <w:pPr>
              <w:rPr>
                <w:rFonts w:cs="Arial"/>
                <w:sz w:val="20"/>
              </w:rPr>
            </w:pPr>
            <w:r w:rsidRPr="0027289C">
              <w:rPr>
                <w:rFonts w:cs="Arial"/>
                <w:sz w:val="20"/>
              </w:rPr>
              <w:t> </w:t>
            </w:r>
          </w:p>
        </w:tc>
        <w:tc>
          <w:tcPr>
            <w:tcW w:w="1701" w:type="dxa"/>
            <w:tcBorders>
              <w:top w:val="nil"/>
              <w:left w:val="single" w:sz="4" w:space="0" w:color="auto"/>
              <w:bottom w:val="nil"/>
              <w:right w:val="single" w:sz="4" w:space="0" w:color="auto"/>
            </w:tcBorders>
            <w:noWrap/>
            <w:vAlign w:val="bottom"/>
          </w:tcPr>
          <w:p w14:paraId="758AAF04" w14:textId="77777777" w:rsidR="00D53BC0" w:rsidRPr="0027289C" w:rsidRDefault="00D53BC0" w:rsidP="00321D59">
            <w:pPr>
              <w:rPr>
                <w:rFonts w:cs="Arial"/>
                <w:sz w:val="20"/>
              </w:rPr>
            </w:pPr>
            <w:r w:rsidRPr="0027289C">
              <w:rPr>
                <w:rFonts w:cs="Arial"/>
                <w:sz w:val="20"/>
              </w:rPr>
              <w:t> </w:t>
            </w:r>
          </w:p>
        </w:tc>
      </w:tr>
      <w:tr w:rsidR="00D53BC0" w:rsidRPr="0027289C" w14:paraId="43648CDC" w14:textId="77777777" w:rsidTr="00CB1D71">
        <w:trPr>
          <w:trHeight w:val="284"/>
        </w:trPr>
        <w:tc>
          <w:tcPr>
            <w:tcW w:w="1559" w:type="dxa"/>
            <w:tcBorders>
              <w:top w:val="nil"/>
              <w:left w:val="single" w:sz="4" w:space="0" w:color="auto"/>
              <w:bottom w:val="single" w:sz="4" w:space="0" w:color="auto"/>
              <w:right w:val="single" w:sz="4" w:space="0" w:color="auto"/>
            </w:tcBorders>
            <w:noWrap/>
            <w:vAlign w:val="bottom"/>
          </w:tcPr>
          <w:p w14:paraId="31562131" w14:textId="77777777" w:rsidR="00D53BC0" w:rsidRPr="0027289C" w:rsidRDefault="00D53BC0" w:rsidP="00321D59">
            <w:pPr>
              <w:rPr>
                <w:rFonts w:cs="Arial"/>
                <w:sz w:val="20"/>
              </w:rPr>
            </w:pPr>
            <w:r w:rsidRPr="0027289C">
              <w:rPr>
                <w:rFonts w:cs="Arial"/>
                <w:sz w:val="20"/>
              </w:rPr>
              <w:t> </w:t>
            </w:r>
          </w:p>
        </w:tc>
        <w:tc>
          <w:tcPr>
            <w:tcW w:w="2694" w:type="dxa"/>
            <w:tcBorders>
              <w:top w:val="nil"/>
              <w:left w:val="single" w:sz="4" w:space="0" w:color="auto"/>
              <w:bottom w:val="single" w:sz="4" w:space="0" w:color="auto"/>
              <w:right w:val="single" w:sz="4" w:space="0" w:color="auto"/>
            </w:tcBorders>
          </w:tcPr>
          <w:p w14:paraId="50441FE1" w14:textId="77777777" w:rsidR="00D53BC0" w:rsidRPr="0027289C" w:rsidRDefault="00D53BC0" w:rsidP="00321D59">
            <w:pPr>
              <w:rPr>
                <w:rFonts w:cs="Arial"/>
                <w:sz w:val="20"/>
              </w:rPr>
            </w:pPr>
          </w:p>
        </w:tc>
        <w:tc>
          <w:tcPr>
            <w:tcW w:w="3260" w:type="dxa"/>
            <w:tcBorders>
              <w:top w:val="nil"/>
              <w:left w:val="single" w:sz="4" w:space="0" w:color="auto"/>
              <w:bottom w:val="single" w:sz="4" w:space="0" w:color="auto"/>
              <w:right w:val="single" w:sz="4" w:space="0" w:color="auto"/>
            </w:tcBorders>
            <w:noWrap/>
            <w:vAlign w:val="bottom"/>
          </w:tcPr>
          <w:p w14:paraId="6087D4BA" w14:textId="77777777" w:rsidR="00D53BC0" w:rsidRPr="0027289C" w:rsidRDefault="00D53BC0" w:rsidP="00321D59">
            <w:pPr>
              <w:rPr>
                <w:rFonts w:cs="Arial"/>
                <w:sz w:val="20"/>
              </w:rPr>
            </w:pPr>
            <w:r w:rsidRPr="0027289C">
              <w:rPr>
                <w:rFonts w:cs="Arial"/>
                <w:sz w:val="20"/>
              </w:rPr>
              <w:t> </w:t>
            </w:r>
          </w:p>
        </w:tc>
        <w:tc>
          <w:tcPr>
            <w:tcW w:w="1701" w:type="dxa"/>
            <w:tcBorders>
              <w:top w:val="nil"/>
              <w:left w:val="single" w:sz="4" w:space="0" w:color="auto"/>
              <w:bottom w:val="single" w:sz="4" w:space="0" w:color="auto"/>
              <w:right w:val="single" w:sz="4" w:space="0" w:color="auto"/>
            </w:tcBorders>
            <w:noWrap/>
            <w:vAlign w:val="bottom"/>
          </w:tcPr>
          <w:p w14:paraId="55F8C32E" w14:textId="77777777" w:rsidR="00D53BC0" w:rsidRPr="0027289C" w:rsidRDefault="00D53BC0" w:rsidP="00321D59">
            <w:pPr>
              <w:rPr>
                <w:rFonts w:cs="Arial"/>
                <w:sz w:val="20"/>
              </w:rPr>
            </w:pPr>
            <w:r w:rsidRPr="0027289C">
              <w:rPr>
                <w:rFonts w:cs="Arial"/>
                <w:sz w:val="20"/>
              </w:rPr>
              <w:t> </w:t>
            </w:r>
          </w:p>
        </w:tc>
      </w:tr>
      <w:tr w:rsidR="00D53BC0" w:rsidRPr="0027289C" w14:paraId="43CDA365" w14:textId="77777777" w:rsidTr="00CB1D71">
        <w:trPr>
          <w:trHeight w:val="284"/>
        </w:trPr>
        <w:tc>
          <w:tcPr>
            <w:tcW w:w="1559" w:type="dxa"/>
            <w:tcBorders>
              <w:top w:val="single" w:sz="4" w:space="0" w:color="auto"/>
              <w:left w:val="single" w:sz="4" w:space="0" w:color="auto"/>
              <w:right w:val="single" w:sz="4" w:space="0" w:color="auto"/>
            </w:tcBorders>
            <w:noWrap/>
            <w:vAlign w:val="bottom"/>
          </w:tcPr>
          <w:p w14:paraId="037CA2E6" w14:textId="77777777" w:rsidR="00D53BC0" w:rsidRPr="0027289C" w:rsidRDefault="00D53BC0" w:rsidP="00321D59">
            <w:pPr>
              <w:rPr>
                <w:rFonts w:cs="Arial"/>
                <w:sz w:val="20"/>
              </w:rPr>
            </w:pPr>
          </w:p>
        </w:tc>
        <w:tc>
          <w:tcPr>
            <w:tcW w:w="2694" w:type="dxa"/>
            <w:tcBorders>
              <w:top w:val="single" w:sz="4" w:space="0" w:color="auto"/>
              <w:left w:val="single" w:sz="4" w:space="0" w:color="auto"/>
              <w:right w:val="single" w:sz="4" w:space="0" w:color="auto"/>
            </w:tcBorders>
          </w:tcPr>
          <w:p w14:paraId="5F821643" w14:textId="77777777" w:rsidR="00D53BC0" w:rsidRPr="0027289C" w:rsidRDefault="00D53BC0" w:rsidP="00321D59">
            <w:pPr>
              <w:rPr>
                <w:rFonts w:cs="Arial"/>
                <w:sz w:val="20"/>
              </w:rPr>
            </w:pPr>
          </w:p>
        </w:tc>
        <w:tc>
          <w:tcPr>
            <w:tcW w:w="3260" w:type="dxa"/>
            <w:tcBorders>
              <w:top w:val="single" w:sz="4" w:space="0" w:color="auto"/>
              <w:left w:val="single" w:sz="4" w:space="0" w:color="auto"/>
              <w:right w:val="single" w:sz="4" w:space="0" w:color="auto"/>
            </w:tcBorders>
            <w:noWrap/>
            <w:vAlign w:val="bottom"/>
          </w:tcPr>
          <w:p w14:paraId="1C9CF7D6" w14:textId="77777777" w:rsidR="00D53BC0" w:rsidRPr="0027289C" w:rsidRDefault="00D53BC0" w:rsidP="00321D59">
            <w:pPr>
              <w:rPr>
                <w:rFonts w:cs="Arial"/>
                <w:sz w:val="20"/>
              </w:rPr>
            </w:pPr>
          </w:p>
        </w:tc>
        <w:tc>
          <w:tcPr>
            <w:tcW w:w="1701" w:type="dxa"/>
            <w:tcBorders>
              <w:top w:val="single" w:sz="4" w:space="0" w:color="auto"/>
              <w:left w:val="single" w:sz="4" w:space="0" w:color="auto"/>
              <w:right w:val="single" w:sz="4" w:space="0" w:color="auto"/>
            </w:tcBorders>
            <w:noWrap/>
            <w:vAlign w:val="bottom"/>
          </w:tcPr>
          <w:p w14:paraId="4CDC8B02" w14:textId="77777777" w:rsidR="00D53BC0" w:rsidRPr="0027289C" w:rsidRDefault="00D53BC0" w:rsidP="00321D59">
            <w:pPr>
              <w:rPr>
                <w:rFonts w:cs="Arial"/>
                <w:sz w:val="20"/>
              </w:rPr>
            </w:pPr>
          </w:p>
        </w:tc>
      </w:tr>
      <w:tr w:rsidR="00D53BC0" w:rsidRPr="0027289C" w14:paraId="4E4D23F5" w14:textId="77777777" w:rsidTr="00CB1D71">
        <w:trPr>
          <w:trHeight w:val="284"/>
        </w:trPr>
        <w:tc>
          <w:tcPr>
            <w:tcW w:w="1559" w:type="dxa"/>
            <w:tcBorders>
              <w:left w:val="single" w:sz="4" w:space="0" w:color="auto"/>
              <w:right w:val="single" w:sz="4" w:space="0" w:color="auto"/>
            </w:tcBorders>
            <w:noWrap/>
            <w:vAlign w:val="bottom"/>
          </w:tcPr>
          <w:p w14:paraId="43022119" w14:textId="77777777" w:rsidR="00D53BC0" w:rsidRPr="0027289C" w:rsidRDefault="00D53BC0" w:rsidP="00321D59">
            <w:pPr>
              <w:rPr>
                <w:rFonts w:cs="Arial"/>
                <w:sz w:val="20"/>
              </w:rPr>
            </w:pPr>
          </w:p>
        </w:tc>
        <w:tc>
          <w:tcPr>
            <w:tcW w:w="2694" w:type="dxa"/>
            <w:tcBorders>
              <w:left w:val="single" w:sz="4" w:space="0" w:color="auto"/>
              <w:right w:val="single" w:sz="4" w:space="0" w:color="auto"/>
            </w:tcBorders>
          </w:tcPr>
          <w:p w14:paraId="43BC99E4" w14:textId="77777777" w:rsidR="00D53BC0" w:rsidRPr="0027289C" w:rsidRDefault="00D53BC0" w:rsidP="00321D59">
            <w:pPr>
              <w:rPr>
                <w:rFonts w:cs="Arial"/>
                <w:sz w:val="20"/>
              </w:rPr>
            </w:pPr>
          </w:p>
        </w:tc>
        <w:tc>
          <w:tcPr>
            <w:tcW w:w="3260" w:type="dxa"/>
            <w:tcBorders>
              <w:left w:val="single" w:sz="4" w:space="0" w:color="auto"/>
              <w:right w:val="single" w:sz="4" w:space="0" w:color="auto"/>
            </w:tcBorders>
            <w:noWrap/>
            <w:vAlign w:val="bottom"/>
          </w:tcPr>
          <w:p w14:paraId="3568A98E" w14:textId="77777777" w:rsidR="00D53BC0" w:rsidRPr="0027289C" w:rsidRDefault="00D53BC0" w:rsidP="00321D59">
            <w:pPr>
              <w:rPr>
                <w:rFonts w:cs="Arial"/>
                <w:sz w:val="20"/>
              </w:rPr>
            </w:pPr>
          </w:p>
        </w:tc>
        <w:tc>
          <w:tcPr>
            <w:tcW w:w="1701" w:type="dxa"/>
            <w:tcBorders>
              <w:left w:val="single" w:sz="4" w:space="0" w:color="auto"/>
              <w:right w:val="single" w:sz="4" w:space="0" w:color="auto"/>
            </w:tcBorders>
            <w:noWrap/>
            <w:vAlign w:val="bottom"/>
          </w:tcPr>
          <w:p w14:paraId="0B3D6B61" w14:textId="77777777" w:rsidR="00D53BC0" w:rsidRPr="0027289C" w:rsidRDefault="00D53BC0" w:rsidP="00321D59">
            <w:pPr>
              <w:rPr>
                <w:rFonts w:cs="Arial"/>
                <w:sz w:val="20"/>
              </w:rPr>
            </w:pPr>
          </w:p>
        </w:tc>
      </w:tr>
      <w:tr w:rsidR="00D53BC0" w:rsidRPr="0027289C" w14:paraId="6693A860" w14:textId="77777777" w:rsidTr="00CB1D71">
        <w:trPr>
          <w:trHeight w:val="284"/>
        </w:trPr>
        <w:tc>
          <w:tcPr>
            <w:tcW w:w="1559" w:type="dxa"/>
            <w:tcBorders>
              <w:left w:val="single" w:sz="4" w:space="0" w:color="auto"/>
              <w:right w:val="single" w:sz="4" w:space="0" w:color="auto"/>
            </w:tcBorders>
            <w:noWrap/>
            <w:vAlign w:val="bottom"/>
          </w:tcPr>
          <w:p w14:paraId="00693EEE" w14:textId="77777777" w:rsidR="00D53BC0" w:rsidRPr="0027289C" w:rsidRDefault="00D53BC0" w:rsidP="00321D59">
            <w:pPr>
              <w:rPr>
                <w:rFonts w:cs="Arial"/>
                <w:sz w:val="20"/>
              </w:rPr>
            </w:pPr>
          </w:p>
        </w:tc>
        <w:tc>
          <w:tcPr>
            <w:tcW w:w="2694" w:type="dxa"/>
            <w:tcBorders>
              <w:left w:val="single" w:sz="4" w:space="0" w:color="auto"/>
              <w:right w:val="single" w:sz="4" w:space="0" w:color="auto"/>
            </w:tcBorders>
          </w:tcPr>
          <w:p w14:paraId="609FEA87" w14:textId="77777777" w:rsidR="00D53BC0" w:rsidRPr="0027289C" w:rsidRDefault="00D53BC0" w:rsidP="00321D59">
            <w:pPr>
              <w:rPr>
                <w:rFonts w:cs="Arial"/>
                <w:sz w:val="20"/>
              </w:rPr>
            </w:pPr>
          </w:p>
        </w:tc>
        <w:tc>
          <w:tcPr>
            <w:tcW w:w="3260" w:type="dxa"/>
            <w:tcBorders>
              <w:left w:val="single" w:sz="4" w:space="0" w:color="auto"/>
              <w:right w:val="single" w:sz="4" w:space="0" w:color="auto"/>
            </w:tcBorders>
            <w:noWrap/>
            <w:vAlign w:val="bottom"/>
          </w:tcPr>
          <w:p w14:paraId="71F5347A" w14:textId="77777777" w:rsidR="00D53BC0" w:rsidRPr="0027289C" w:rsidRDefault="00D53BC0" w:rsidP="00321D59">
            <w:pPr>
              <w:rPr>
                <w:rFonts w:cs="Arial"/>
                <w:sz w:val="20"/>
              </w:rPr>
            </w:pPr>
          </w:p>
        </w:tc>
        <w:tc>
          <w:tcPr>
            <w:tcW w:w="1701" w:type="dxa"/>
            <w:tcBorders>
              <w:left w:val="single" w:sz="4" w:space="0" w:color="auto"/>
              <w:right w:val="single" w:sz="4" w:space="0" w:color="auto"/>
            </w:tcBorders>
            <w:noWrap/>
            <w:vAlign w:val="bottom"/>
          </w:tcPr>
          <w:p w14:paraId="66EB2913" w14:textId="77777777" w:rsidR="00D53BC0" w:rsidRPr="0027289C" w:rsidRDefault="00D53BC0" w:rsidP="00321D59">
            <w:pPr>
              <w:rPr>
                <w:rFonts w:cs="Arial"/>
                <w:sz w:val="20"/>
              </w:rPr>
            </w:pPr>
          </w:p>
        </w:tc>
      </w:tr>
      <w:tr w:rsidR="00D53BC0" w:rsidRPr="0027289C" w14:paraId="6140FD35" w14:textId="77777777" w:rsidTr="00CB1D71">
        <w:trPr>
          <w:trHeight w:val="284"/>
        </w:trPr>
        <w:tc>
          <w:tcPr>
            <w:tcW w:w="1559" w:type="dxa"/>
            <w:tcBorders>
              <w:left w:val="single" w:sz="4" w:space="0" w:color="auto"/>
              <w:bottom w:val="single" w:sz="4" w:space="0" w:color="auto"/>
              <w:right w:val="single" w:sz="4" w:space="0" w:color="auto"/>
            </w:tcBorders>
            <w:noWrap/>
            <w:vAlign w:val="bottom"/>
          </w:tcPr>
          <w:p w14:paraId="49AF48FC" w14:textId="77777777" w:rsidR="00D53BC0" w:rsidRPr="0027289C" w:rsidRDefault="00D53BC0" w:rsidP="00321D59">
            <w:pPr>
              <w:rPr>
                <w:rFonts w:cs="Arial"/>
                <w:sz w:val="20"/>
              </w:rPr>
            </w:pPr>
          </w:p>
        </w:tc>
        <w:tc>
          <w:tcPr>
            <w:tcW w:w="2694" w:type="dxa"/>
            <w:tcBorders>
              <w:left w:val="single" w:sz="4" w:space="0" w:color="auto"/>
              <w:bottom w:val="single" w:sz="4" w:space="0" w:color="auto"/>
              <w:right w:val="single" w:sz="4" w:space="0" w:color="auto"/>
            </w:tcBorders>
          </w:tcPr>
          <w:p w14:paraId="648FCAC7" w14:textId="77777777" w:rsidR="00D53BC0" w:rsidRPr="0027289C" w:rsidRDefault="00D53BC0" w:rsidP="00321D59">
            <w:pPr>
              <w:rPr>
                <w:rFonts w:cs="Arial"/>
                <w:sz w:val="20"/>
              </w:rPr>
            </w:pPr>
          </w:p>
        </w:tc>
        <w:tc>
          <w:tcPr>
            <w:tcW w:w="3260" w:type="dxa"/>
            <w:tcBorders>
              <w:left w:val="single" w:sz="4" w:space="0" w:color="auto"/>
              <w:bottom w:val="single" w:sz="4" w:space="0" w:color="auto"/>
              <w:right w:val="single" w:sz="4" w:space="0" w:color="auto"/>
            </w:tcBorders>
            <w:noWrap/>
            <w:vAlign w:val="bottom"/>
          </w:tcPr>
          <w:p w14:paraId="7B632F52" w14:textId="77777777" w:rsidR="00D53BC0" w:rsidRPr="0027289C" w:rsidRDefault="00D53BC0" w:rsidP="00321D59">
            <w:pPr>
              <w:rPr>
                <w:rFonts w:cs="Arial"/>
                <w:sz w:val="20"/>
              </w:rPr>
            </w:pPr>
          </w:p>
        </w:tc>
        <w:tc>
          <w:tcPr>
            <w:tcW w:w="1701" w:type="dxa"/>
            <w:tcBorders>
              <w:left w:val="single" w:sz="4" w:space="0" w:color="auto"/>
              <w:bottom w:val="single" w:sz="4" w:space="0" w:color="auto"/>
              <w:right w:val="single" w:sz="4" w:space="0" w:color="auto"/>
            </w:tcBorders>
            <w:noWrap/>
            <w:vAlign w:val="bottom"/>
          </w:tcPr>
          <w:p w14:paraId="271B66BC" w14:textId="77777777" w:rsidR="00D53BC0" w:rsidRPr="0027289C" w:rsidRDefault="00D53BC0" w:rsidP="00321D59">
            <w:pPr>
              <w:rPr>
                <w:rFonts w:cs="Arial"/>
                <w:sz w:val="20"/>
              </w:rPr>
            </w:pPr>
          </w:p>
        </w:tc>
      </w:tr>
      <w:tr w:rsidR="00D53BC0" w:rsidRPr="0027289C" w14:paraId="39F35409" w14:textId="77777777" w:rsidTr="00CB1D71">
        <w:trPr>
          <w:trHeight w:val="284"/>
        </w:trPr>
        <w:tc>
          <w:tcPr>
            <w:tcW w:w="1559" w:type="dxa"/>
            <w:tcBorders>
              <w:top w:val="single" w:sz="4" w:space="0" w:color="auto"/>
              <w:left w:val="single" w:sz="4" w:space="0" w:color="auto"/>
              <w:right w:val="single" w:sz="4" w:space="0" w:color="auto"/>
            </w:tcBorders>
            <w:noWrap/>
            <w:vAlign w:val="bottom"/>
          </w:tcPr>
          <w:p w14:paraId="153EBBF7" w14:textId="77777777" w:rsidR="00D53BC0" w:rsidRPr="0027289C" w:rsidRDefault="00D53BC0" w:rsidP="00321D59">
            <w:pPr>
              <w:rPr>
                <w:rFonts w:cs="Arial"/>
                <w:sz w:val="20"/>
              </w:rPr>
            </w:pPr>
          </w:p>
        </w:tc>
        <w:tc>
          <w:tcPr>
            <w:tcW w:w="2694" w:type="dxa"/>
            <w:tcBorders>
              <w:top w:val="single" w:sz="4" w:space="0" w:color="auto"/>
              <w:left w:val="single" w:sz="4" w:space="0" w:color="auto"/>
              <w:right w:val="single" w:sz="4" w:space="0" w:color="auto"/>
            </w:tcBorders>
          </w:tcPr>
          <w:p w14:paraId="22BDA0D0" w14:textId="77777777" w:rsidR="00D53BC0" w:rsidRPr="0027289C" w:rsidRDefault="00D53BC0" w:rsidP="00321D59">
            <w:pPr>
              <w:rPr>
                <w:rFonts w:cs="Arial"/>
                <w:sz w:val="20"/>
              </w:rPr>
            </w:pPr>
          </w:p>
        </w:tc>
        <w:tc>
          <w:tcPr>
            <w:tcW w:w="3260" w:type="dxa"/>
            <w:tcBorders>
              <w:top w:val="single" w:sz="4" w:space="0" w:color="auto"/>
              <w:left w:val="single" w:sz="4" w:space="0" w:color="auto"/>
              <w:right w:val="single" w:sz="4" w:space="0" w:color="auto"/>
            </w:tcBorders>
            <w:noWrap/>
            <w:vAlign w:val="bottom"/>
          </w:tcPr>
          <w:p w14:paraId="5FCF1A3C" w14:textId="77777777" w:rsidR="00D53BC0" w:rsidRPr="0027289C" w:rsidRDefault="00D53BC0" w:rsidP="00321D59">
            <w:pPr>
              <w:rPr>
                <w:rFonts w:cs="Arial"/>
                <w:sz w:val="20"/>
              </w:rPr>
            </w:pPr>
          </w:p>
        </w:tc>
        <w:tc>
          <w:tcPr>
            <w:tcW w:w="1701" w:type="dxa"/>
            <w:tcBorders>
              <w:top w:val="single" w:sz="4" w:space="0" w:color="auto"/>
              <w:left w:val="single" w:sz="4" w:space="0" w:color="auto"/>
              <w:right w:val="single" w:sz="4" w:space="0" w:color="auto"/>
            </w:tcBorders>
            <w:noWrap/>
            <w:vAlign w:val="bottom"/>
          </w:tcPr>
          <w:p w14:paraId="272E655C" w14:textId="77777777" w:rsidR="00D53BC0" w:rsidRPr="0027289C" w:rsidRDefault="00D53BC0" w:rsidP="00321D59">
            <w:pPr>
              <w:rPr>
                <w:rFonts w:cs="Arial"/>
                <w:sz w:val="20"/>
              </w:rPr>
            </w:pPr>
          </w:p>
        </w:tc>
      </w:tr>
      <w:tr w:rsidR="00D53BC0" w:rsidRPr="0027289C" w14:paraId="24D96251" w14:textId="77777777" w:rsidTr="00CB1D71">
        <w:trPr>
          <w:trHeight w:val="284"/>
        </w:trPr>
        <w:tc>
          <w:tcPr>
            <w:tcW w:w="1559" w:type="dxa"/>
            <w:tcBorders>
              <w:left w:val="single" w:sz="4" w:space="0" w:color="auto"/>
              <w:right w:val="single" w:sz="4" w:space="0" w:color="auto"/>
            </w:tcBorders>
            <w:noWrap/>
            <w:vAlign w:val="bottom"/>
          </w:tcPr>
          <w:p w14:paraId="46EBC066" w14:textId="77777777" w:rsidR="00D53BC0" w:rsidRPr="0027289C" w:rsidRDefault="00D53BC0" w:rsidP="00321D59">
            <w:pPr>
              <w:rPr>
                <w:rFonts w:cs="Arial"/>
                <w:sz w:val="20"/>
              </w:rPr>
            </w:pPr>
          </w:p>
        </w:tc>
        <w:tc>
          <w:tcPr>
            <w:tcW w:w="2694" w:type="dxa"/>
            <w:tcBorders>
              <w:left w:val="single" w:sz="4" w:space="0" w:color="auto"/>
              <w:right w:val="single" w:sz="4" w:space="0" w:color="auto"/>
            </w:tcBorders>
          </w:tcPr>
          <w:p w14:paraId="5D40EECE" w14:textId="77777777" w:rsidR="00D53BC0" w:rsidRPr="0027289C" w:rsidRDefault="00D53BC0" w:rsidP="00321D59">
            <w:pPr>
              <w:rPr>
                <w:rFonts w:cs="Arial"/>
                <w:sz w:val="20"/>
              </w:rPr>
            </w:pPr>
          </w:p>
        </w:tc>
        <w:tc>
          <w:tcPr>
            <w:tcW w:w="3260" w:type="dxa"/>
            <w:tcBorders>
              <w:left w:val="single" w:sz="4" w:space="0" w:color="auto"/>
              <w:right w:val="single" w:sz="4" w:space="0" w:color="auto"/>
            </w:tcBorders>
            <w:noWrap/>
            <w:vAlign w:val="bottom"/>
          </w:tcPr>
          <w:p w14:paraId="1F16484E" w14:textId="77777777" w:rsidR="00D53BC0" w:rsidRPr="0027289C" w:rsidRDefault="00D53BC0" w:rsidP="00321D59">
            <w:pPr>
              <w:rPr>
                <w:rFonts w:cs="Arial"/>
                <w:sz w:val="20"/>
              </w:rPr>
            </w:pPr>
          </w:p>
        </w:tc>
        <w:tc>
          <w:tcPr>
            <w:tcW w:w="1701" w:type="dxa"/>
            <w:tcBorders>
              <w:left w:val="single" w:sz="4" w:space="0" w:color="auto"/>
              <w:right w:val="single" w:sz="4" w:space="0" w:color="auto"/>
            </w:tcBorders>
            <w:noWrap/>
            <w:vAlign w:val="bottom"/>
          </w:tcPr>
          <w:p w14:paraId="34E0884B" w14:textId="77777777" w:rsidR="00D53BC0" w:rsidRPr="0027289C" w:rsidRDefault="00D53BC0" w:rsidP="00321D59">
            <w:pPr>
              <w:rPr>
                <w:rFonts w:cs="Arial"/>
                <w:sz w:val="20"/>
              </w:rPr>
            </w:pPr>
          </w:p>
        </w:tc>
      </w:tr>
      <w:tr w:rsidR="00D53BC0" w:rsidRPr="0027289C" w14:paraId="119A684D" w14:textId="77777777" w:rsidTr="00CB1D71">
        <w:trPr>
          <w:trHeight w:val="284"/>
        </w:trPr>
        <w:tc>
          <w:tcPr>
            <w:tcW w:w="1559" w:type="dxa"/>
            <w:tcBorders>
              <w:left w:val="single" w:sz="4" w:space="0" w:color="auto"/>
              <w:right w:val="single" w:sz="4" w:space="0" w:color="auto"/>
            </w:tcBorders>
            <w:noWrap/>
            <w:vAlign w:val="bottom"/>
          </w:tcPr>
          <w:p w14:paraId="429D7253" w14:textId="77777777" w:rsidR="00D53BC0" w:rsidRPr="0027289C" w:rsidRDefault="00D53BC0" w:rsidP="00321D59">
            <w:pPr>
              <w:rPr>
                <w:rFonts w:cs="Arial"/>
                <w:sz w:val="20"/>
              </w:rPr>
            </w:pPr>
          </w:p>
        </w:tc>
        <w:tc>
          <w:tcPr>
            <w:tcW w:w="2694" w:type="dxa"/>
            <w:tcBorders>
              <w:left w:val="single" w:sz="4" w:space="0" w:color="auto"/>
              <w:right w:val="single" w:sz="4" w:space="0" w:color="auto"/>
            </w:tcBorders>
          </w:tcPr>
          <w:p w14:paraId="2D37BD22" w14:textId="77777777" w:rsidR="00D53BC0" w:rsidRPr="0027289C" w:rsidRDefault="00D53BC0" w:rsidP="00321D59">
            <w:pPr>
              <w:rPr>
                <w:rFonts w:cs="Arial"/>
                <w:sz w:val="20"/>
              </w:rPr>
            </w:pPr>
          </w:p>
        </w:tc>
        <w:tc>
          <w:tcPr>
            <w:tcW w:w="3260" w:type="dxa"/>
            <w:tcBorders>
              <w:left w:val="single" w:sz="4" w:space="0" w:color="auto"/>
              <w:right w:val="single" w:sz="4" w:space="0" w:color="auto"/>
            </w:tcBorders>
            <w:noWrap/>
            <w:vAlign w:val="bottom"/>
          </w:tcPr>
          <w:p w14:paraId="4E5F992B" w14:textId="77777777" w:rsidR="00D53BC0" w:rsidRPr="0027289C" w:rsidRDefault="00D53BC0" w:rsidP="00321D59">
            <w:pPr>
              <w:rPr>
                <w:rFonts w:cs="Arial"/>
                <w:sz w:val="20"/>
              </w:rPr>
            </w:pPr>
          </w:p>
        </w:tc>
        <w:tc>
          <w:tcPr>
            <w:tcW w:w="1701" w:type="dxa"/>
            <w:tcBorders>
              <w:left w:val="single" w:sz="4" w:space="0" w:color="auto"/>
              <w:right w:val="single" w:sz="4" w:space="0" w:color="auto"/>
            </w:tcBorders>
            <w:noWrap/>
            <w:vAlign w:val="bottom"/>
          </w:tcPr>
          <w:p w14:paraId="4483DBF7" w14:textId="77777777" w:rsidR="00D53BC0" w:rsidRPr="0027289C" w:rsidRDefault="00D53BC0" w:rsidP="00321D59">
            <w:pPr>
              <w:rPr>
                <w:rFonts w:cs="Arial"/>
                <w:sz w:val="20"/>
              </w:rPr>
            </w:pPr>
          </w:p>
        </w:tc>
      </w:tr>
      <w:tr w:rsidR="00D53BC0" w:rsidRPr="0027289C" w14:paraId="4F87AA72" w14:textId="77777777" w:rsidTr="00CB1D71">
        <w:trPr>
          <w:trHeight w:val="284"/>
        </w:trPr>
        <w:tc>
          <w:tcPr>
            <w:tcW w:w="1559" w:type="dxa"/>
            <w:tcBorders>
              <w:left w:val="single" w:sz="4" w:space="0" w:color="auto"/>
              <w:bottom w:val="single" w:sz="4" w:space="0" w:color="auto"/>
              <w:right w:val="single" w:sz="4" w:space="0" w:color="auto"/>
            </w:tcBorders>
            <w:noWrap/>
            <w:vAlign w:val="bottom"/>
          </w:tcPr>
          <w:p w14:paraId="6BA01615" w14:textId="77777777" w:rsidR="00D53BC0" w:rsidRPr="0027289C" w:rsidRDefault="00D53BC0" w:rsidP="00321D59">
            <w:pPr>
              <w:rPr>
                <w:rFonts w:cs="Arial"/>
                <w:sz w:val="20"/>
              </w:rPr>
            </w:pPr>
            <w:r w:rsidRPr="0027289C">
              <w:rPr>
                <w:rFonts w:cs="Arial"/>
                <w:sz w:val="20"/>
              </w:rPr>
              <w:t> </w:t>
            </w:r>
          </w:p>
        </w:tc>
        <w:tc>
          <w:tcPr>
            <w:tcW w:w="2694" w:type="dxa"/>
            <w:tcBorders>
              <w:left w:val="single" w:sz="4" w:space="0" w:color="auto"/>
              <w:bottom w:val="single" w:sz="4" w:space="0" w:color="auto"/>
              <w:right w:val="single" w:sz="4" w:space="0" w:color="auto"/>
            </w:tcBorders>
          </w:tcPr>
          <w:p w14:paraId="777C01BC" w14:textId="77777777" w:rsidR="00D53BC0" w:rsidRPr="0027289C" w:rsidRDefault="00D53BC0" w:rsidP="00321D59">
            <w:pPr>
              <w:rPr>
                <w:rFonts w:cs="Arial"/>
                <w:sz w:val="20"/>
              </w:rPr>
            </w:pPr>
          </w:p>
        </w:tc>
        <w:tc>
          <w:tcPr>
            <w:tcW w:w="3260" w:type="dxa"/>
            <w:tcBorders>
              <w:left w:val="single" w:sz="4" w:space="0" w:color="auto"/>
              <w:bottom w:val="single" w:sz="4" w:space="0" w:color="auto"/>
              <w:right w:val="single" w:sz="4" w:space="0" w:color="auto"/>
            </w:tcBorders>
            <w:noWrap/>
            <w:vAlign w:val="bottom"/>
          </w:tcPr>
          <w:p w14:paraId="6B5B8EE4" w14:textId="77777777" w:rsidR="00D53BC0" w:rsidRPr="0027289C" w:rsidRDefault="00D53BC0" w:rsidP="00321D59">
            <w:pPr>
              <w:rPr>
                <w:rFonts w:cs="Arial"/>
                <w:sz w:val="20"/>
              </w:rPr>
            </w:pPr>
            <w:r w:rsidRPr="0027289C">
              <w:rPr>
                <w:rFonts w:cs="Arial"/>
                <w:sz w:val="20"/>
              </w:rPr>
              <w:t> </w:t>
            </w:r>
          </w:p>
        </w:tc>
        <w:tc>
          <w:tcPr>
            <w:tcW w:w="1701" w:type="dxa"/>
            <w:tcBorders>
              <w:left w:val="single" w:sz="4" w:space="0" w:color="auto"/>
              <w:bottom w:val="single" w:sz="4" w:space="0" w:color="auto"/>
              <w:right w:val="single" w:sz="4" w:space="0" w:color="auto"/>
            </w:tcBorders>
            <w:noWrap/>
            <w:vAlign w:val="bottom"/>
          </w:tcPr>
          <w:p w14:paraId="3285BBF0" w14:textId="77777777" w:rsidR="00D53BC0" w:rsidRPr="0027289C" w:rsidRDefault="00D53BC0" w:rsidP="00321D59">
            <w:pPr>
              <w:rPr>
                <w:rFonts w:cs="Arial"/>
                <w:sz w:val="20"/>
              </w:rPr>
            </w:pPr>
            <w:r w:rsidRPr="0027289C">
              <w:rPr>
                <w:rFonts w:cs="Arial"/>
                <w:sz w:val="20"/>
              </w:rPr>
              <w:t> </w:t>
            </w:r>
          </w:p>
        </w:tc>
      </w:tr>
    </w:tbl>
    <w:p w14:paraId="22A2C376" w14:textId="77777777" w:rsidR="009723E4" w:rsidRDefault="009723E4" w:rsidP="000B4E78">
      <w:pPr>
        <w:rPr>
          <w:b/>
          <w:bCs/>
          <w:sz w:val="28"/>
          <w:szCs w:val="28"/>
        </w:rPr>
      </w:pPr>
    </w:p>
    <w:p w14:paraId="59315CDC" w14:textId="032AC0D4" w:rsidR="0011263A" w:rsidRPr="00CB1D71" w:rsidRDefault="0011263A" w:rsidP="0011263A">
      <w:pPr>
        <w:pStyle w:val="Listenabsatz"/>
        <w:rPr>
          <w:b/>
          <w:u w:val="single"/>
        </w:rPr>
      </w:pPr>
      <w:r>
        <w:rPr>
          <w:b/>
          <w:u w:val="single"/>
        </w:rPr>
        <w:lastRenderedPageBreak/>
        <w:t>Los 2</w:t>
      </w:r>
      <w:r w:rsidRPr="00CB1D71">
        <w:rPr>
          <w:b/>
          <w:u w:val="single"/>
        </w:rPr>
        <w:t xml:space="preserve">: Abholung, Transport und Verwertung von </w:t>
      </w:r>
      <w:r>
        <w:rPr>
          <w:b/>
          <w:u w:val="single"/>
        </w:rPr>
        <w:t xml:space="preserve">Elektroaltgeräten der </w:t>
      </w:r>
      <w:r w:rsidR="008866DC">
        <w:rPr>
          <w:b/>
          <w:u w:val="single"/>
        </w:rPr>
        <w:t>Gruppe</w:t>
      </w:r>
      <w:r>
        <w:rPr>
          <w:b/>
          <w:u w:val="single"/>
        </w:rPr>
        <w:t xml:space="preserve"> 5</w:t>
      </w:r>
      <w:r w:rsidRPr="00CB1D71">
        <w:rPr>
          <w:b/>
          <w:u w:val="single"/>
        </w:rPr>
        <w:t xml:space="preserve"> (inkl. </w:t>
      </w:r>
      <w:r>
        <w:rPr>
          <w:b/>
          <w:u w:val="single"/>
        </w:rPr>
        <w:t>Behälter</w:t>
      </w:r>
      <w:r w:rsidRPr="00CB1D71">
        <w:rPr>
          <w:b/>
          <w:u w:val="single"/>
        </w:rPr>
        <w:t>gestellung)</w:t>
      </w:r>
    </w:p>
    <w:tbl>
      <w:tblPr>
        <w:tblW w:w="9214" w:type="dxa"/>
        <w:tblInd w:w="70" w:type="dxa"/>
        <w:tblLayout w:type="fixed"/>
        <w:tblCellMar>
          <w:left w:w="70" w:type="dxa"/>
          <w:right w:w="70" w:type="dxa"/>
        </w:tblCellMar>
        <w:tblLook w:val="0000" w:firstRow="0" w:lastRow="0" w:firstColumn="0" w:lastColumn="0" w:noHBand="0" w:noVBand="0"/>
      </w:tblPr>
      <w:tblGrid>
        <w:gridCol w:w="1559"/>
        <w:gridCol w:w="2694"/>
        <w:gridCol w:w="3260"/>
        <w:gridCol w:w="1701"/>
      </w:tblGrid>
      <w:tr w:rsidR="0011263A" w:rsidRPr="0027289C" w14:paraId="75328D20" w14:textId="77777777" w:rsidTr="00EA7046">
        <w:trPr>
          <w:trHeight w:val="300"/>
        </w:trPr>
        <w:tc>
          <w:tcPr>
            <w:tcW w:w="1559" w:type="dxa"/>
            <w:tcBorders>
              <w:top w:val="single" w:sz="4" w:space="0" w:color="auto"/>
              <w:left w:val="single" w:sz="4" w:space="0" w:color="auto"/>
              <w:bottom w:val="single" w:sz="4" w:space="0" w:color="auto"/>
              <w:right w:val="single" w:sz="4" w:space="0" w:color="auto"/>
            </w:tcBorders>
            <w:noWrap/>
          </w:tcPr>
          <w:p w14:paraId="55C43957" w14:textId="77777777" w:rsidR="0011263A" w:rsidRPr="0027289C" w:rsidRDefault="0011263A" w:rsidP="00EA7046">
            <w:pPr>
              <w:jc w:val="center"/>
              <w:rPr>
                <w:rFonts w:cs="Arial"/>
                <w:b/>
                <w:bCs/>
                <w:szCs w:val="22"/>
              </w:rPr>
            </w:pPr>
            <w:r>
              <w:rPr>
                <w:rFonts w:cs="Arial"/>
                <w:b/>
                <w:bCs/>
                <w:szCs w:val="22"/>
              </w:rPr>
              <w:t>Erbringungs-</w:t>
            </w:r>
            <w:r>
              <w:rPr>
                <w:rFonts w:cs="Arial"/>
                <w:b/>
                <w:bCs/>
                <w:szCs w:val="22"/>
              </w:rPr>
              <w:br/>
            </w:r>
            <w:proofErr w:type="spellStart"/>
            <w:r>
              <w:rPr>
                <w:rFonts w:cs="Arial"/>
                <w:b/>
                <w:bCs/>
                <w:szCs w:val="22"/>
              </w:rPr>
              <w:t>zeitpunkt</w:t>
            </w:r>
            <w:proofErr w:type="spellEnd"/>
          </w:p>
        </w:tc>
        <w:tc>
          <w:tcPr>
            <w:tcW w:w="2694" w:type="dxa"/>
            <w:tcBorders>
              <w:top w:val="single" w:sz="4" w:space="0" w:color="auto"/>
              <w:left w:val="nil"/>
              <w:bottom w:val="single" w:sz="4" w:space="0" w:color="auto"/>
              <w:right w:val="single" w:sz="4" w:space="0" w:color="auto"/>
            </w:tcBorders>
          </w:tcPr>
          <w:p w14:paraId="63D89B24" w14:textId="77777777" w:rsidR="0011263A" w:rsidRPr="0027289C" w:rsidRDefault="0011263A" w:rsidP="00EA7046">
            <w:pPr>
              <w:jc w:val="center"/>
              <w:rPr>
                <w:rFonts w:cs="Arial"/>
                <w:b/>
                <w:bCs/>
                <w:szCs w:val="22"/>
              </w:rPr>
            </w:pPr>
            <w:r>
              <w:rPr>
                <w:rFonts w:cs="Arial"/>
                <w:b/>
                <w:bCs/>
                <w:szCs w:val="22"/>
              </w:rPr>
              <w:t>Öffentlicher oder privater Empfänger</w:t>
            </w:r>
            <w:r>
              <w:rPr>
                <w:rFonts w:cs="Arial"/>
                <w:b/>
                <w:bCs/>
                <w:szCs w:val="22"/>
              </w:rPr>
              <w:br/>
              <w:t>(mit Namen)</w:t>
            </w:r>
          </w:p>
        </w:tc>
        <w:tc>
          <w:tcPr>
            <w:tcW w:w="3260" w:type="dxa"/>
            <w:tcBorders>
              <w:top w:val="single" w:sz="4" w:space="0" w:color="auto"/>
              <w:left w:val="single" w:sz="4" w:space="0" w:color="auto"/>
              <w:bottom w:val="single" w:sz="4" w:space="0" w:color="auto"/>
              <w:right w:val="single" w:sz="4" w:space="0" w:color="auto"/>
            </w:tcBorders>
            <w:noWrap/>
          </w:tcPr>
          <w:p w14:paraId="07C49A6F" w14:textId="77777777" w:rsidR="0011263A" w:rsidRPr="0027289C" w:rsidRDefault="0011263A" w:rsidP="00EA7046">
            <w:pPr>
              <w:jc w:val="center"/>
              <w:rPr>
                <w:rFonts w:cs="Arial"/>
                <w:b/>
                <w:bCs/>
                <w:szCs w:val="22"/>
              </w:rPr>
            </w:pPr>
            <w:r>
              <w:rPr>
                <w:rFonts w:cs="Arial"/>
                <w:b/>
                <w:bCs/>
                <w:szCs w:val="22"/>
              </w:rPr>
              <w:t>Wesentliche Leistungen bezüglich der ausgeschriebenen Leistung</w:t>
            </w:r>
          </w:p>
        </w:tc>
        <w:tc>
          <w:tcPr>
            <w:tcW w:w="1701" w:type="dxa"/>
            <w:tcBorders>
              <w:top w:val="single" w:sz="4" w:space="0" w:color="auto"/>
              <w:left w:val="nil"/>
              <w:bottom w:val="single" w:sz="4" w:space="0" w:color="auto"/>
              <w:right w:val="single" w:sz="4" w:space="0" w:color="auto"/>
            </w:tcBorders>
            <w:noWrap/>
          </w:tcPr>
          <w:p w14:paraId="1C654C73" w14:textId="77777777" w:rsidR="0011263A" w:rsidRPr="0027289C" w:rsidRDefault="0011263A" w:rsidP="00EA7046">
            <w:pPr>
              <w:jc w:val="center"/>
              <w:rPr>
                <w:rFonts w:cs="Arial"/>
                <w:b/>
                <w:bCs/>
                <w:szCs w:val="22"/>
              </w:rPr>
            </w:pPr>
            <w:r>
              <w:rPr>
                <w:rFonts w:cs="Arial"/>
                <w:b/>
                <w:bCs/>
                <w:szCs w:val="22"/>
              </w:rPr>
              <w:t>Auftragswert</w:t>
            </w:r>
          </w:p>
        </w:tc>
      </w:tr>
      <w:tr w:rsidR="0011263A" w:rsidRPr="008C266C" w14:paraId="37E1750C" w14:textId="77777777" w:rsidTr="00EA7046">
        <w:trPr>
          <w:trHeight w:val="284"/>
        </w:trPr>
        <w:tc>
          <w:tcPr>
            <w:tcW w:w="1559" w:type="dxa"/>
            <w:tcBorders>
              <w:top w:val="single" w:sz="4" w:space="0" w:color="auto"/>
              <w:left w:val="single" w:sz="4" w:space="0" w:color="auto"/>
              <w:bottom w:val="nil"/>
              <w:right w:val="single" w:sz="4" w:space="0" w:color="auto"/>
            </w:tcBorders>
            <w:noWrap/>
            <w:vAlign w:val="bottom"/>
          </w:tcPr>
          <w:p w14:paraId="2F5CEB0E" w14:textId="77777777" w:rsidR="0011263A" w:rsidRPr="008C266C" w:rsidRDefault="0011263A" w:rsidP="00EA7046">
            <w:pPr>
              <w:rPr>
                <w:rFonts w:cs="Arial"/>
                <w:szCs w:val="22"/>
              </w:rPr>
            </w:pPr>
            <w:r w:rsidRPr="008C266C">
              <w:rPr>
                <w:rFonts w:cs="Arial"/>
                <w:szCs w:val="22"/>
              </w:rPr>
              <w:t> </w:t>
            </w:r>
          </w:p>
        </w:tc>
        <w:tc>
          <w:tcPr>
            <w:tcW w:w="2694" w:type="dxa"/>
            <w:tcBorders>
              <w:top w:val="single" w:sz="4" w:space="0" w:color="auto"/>
              <w:left w:val="nil"/>
              <w:bottom w:val="nil"/>
              <w:right w:val="single" w:sz="4" w:space="0" w:color="auto"/>
            </w:tcBorders>
          </w:tcPr>
          <w:p w14:paraId="1AB23741" w14:textId="77777777" w:rsidR="0011263A" w:rsidRPr="008C266C" w:rsidRDefault="0011263A" w:rsidP="00EA7046">
            <w:pPr>
              <w:rPr>
                <w:rFonts w:cs="Arial"/>
                <w:szCs w:val="22"/>
              </w:rPr>
            </w:pPr>
          </w:p>
        </w:tc>
        <w:tc>
          <w:tcPr>
            <w:tcW w:w="3260" w:type="dxa"/>
            <w:tcBorders>
              <w:top w:val="single" w:sz="4" w:space="0" w:color="auto"/>
              <w:left w:val="single" w:sz="4" w:space="0" w:color="auto"/>
              <w:bottom w:val="nil"/>
              <w:right w:val="single" w:sz="4" w:space="0" w:color="auto"/>
            </w:tcBorders>
            <w:noWrap/>
            <w:vAlign w:val="bottom"/>
          </w:tcPr>
          <w:p w14:paraId="41FE70CF" w14:textId="77777777" w:rsidR="0011263A" w:rsidRPr="008C266C" w:rsidRDefault="0011263A" w:rsidP="00EA7046">
            <w:pPr>
              <w:rPr>
                <w:rFonts w:cs="Arial"/>
                <w:szCs w:val="22"/>
              </w:rPr>
            </w:pPr>
            <w:r w:rsidRPr="008C266C">
              <w:rPr>
                <w:rFonts w:cs="Arial"/>
                <w:szCs w:val="22"/>
              </w:rPr>
              <w:t> </w:t>
            </w:r>
          </w:p>
        </w:tc>
        <w:tc>
          <w:tcPr>
            <w:tcW w:w="1701" w:type="dxa"/>
            <w:tcBorders>
              <w:top w:val="single" w:sz="4" w:space="0" w:color="auto"/>
              <w:left w:val="nil"/>
              <w:bottom w:val="nil"/>
              <w:right w:val="single" w:sz="4" w:space="0" w:color="auto"/>
            </w:tcBorders>
            <w:noWrap/>
            <w:vAlign w:val="bottom"/>
          </w:tcPr>
          <w:p w14:paraId="593A97E1" w14:textId="77777777" w:rsidR="0011263A" w:rsidRPr="008C266C" w:rsidRDefault="0011263A" w:rsidP="00EA7046">
            <w:pPr>
              <w:rPr>
                <w:rFonts w:cs="Arial"/>
                <w:bCs/>
                <w:szCs w:val="22"/>
              </w:rPr>
            </w:pPr>
          </w:p>
        </w:tc>
      </w:tr>
      <w:tr w:rsidR="0011263A" w:rsidRPr="008C266C" w14:paraId="7A85B272" w14:textId="77777777" w:rsidTr="00EA7046">
        <w:trPr>
          <w:trHeight w:val="284"/>
        </w:trPr>
        <w:tc>
          <w:tcPr>
            <w:tcW w:w="1559" w:type="dxa"/>
            <w:tcBorders>
              <w:top w:val="nil"/>
              <w:left w:val="single" w:sz="4" w:space="0" w:color="auto"/>
              <w:bottom w:val="nil"/>
              <w:right w:val="single" w:sz="4" w:space="0" w:color="auto"/>
            </w:tcBorders>
            <w:noWrap/>
            <w:vAlign w:val="bottom"/>
          </w:tcPr>
          <w:p w14:paraId="5F540CD2" w14:textId="77777777" w:rsidR="0011263A" w:rsidRPr="008C266C" w:rsidRDefault="0011263A" w:rsidP="00EA7046">
            <w:pPr>
              <w:rPr>
                <w:rFonts w:cs="Arial"/>
                <w:szCs w:val="22"/>
              </w:rPr>
            </w:pPr>
          </w:p>
        </w:tc>
        <w:tc>
          <w:tcPr>
            <w:tcW w:w="2694" w:type="dxa"/>
            <w:tcBorders>
              <w:top w:val="nil"/>
              <w:left w:val="nil"/>
              <w:bottom w:val="nil"/>
              <w:right w:val="single" w:sz="4" w:space="0" w:color="auto"/>
            </w:tcBorders>
          </w:tcPr>
          <w:p w14:paraId="367CCEB9" w14:textId="77777777" w:rsidR="0011263A" w:rsidRPr="008C266C" w:rsidRDefault="0011263A" w:rsidP="00EA7046">
            <w:pPr>
              <w:rPr>
                <w:rFonts w:cs="Arial"/>
                <w:szCs w:val="22"/>
              </w:rPr>
            </w:pPr>
          </w:p>
        </w:tc>
        <w:tc>
          <w:tcPr>
            <w:tcW w:w="3260" w:type="dxa"/>
            <w:tcBorders>
              <w:top w:val="nil"/>
              <w:left w:val="single" w:sz="4" w:space="0" w:color="auto"/>
              <w:bottom w:val="nil"/>
              <w:right w:val="single" w:sz="4" w:space="0" w:color="auto"/>
            </w:tcBorders>
            <w:noWrap/>
            <w:vAlign w:val="bottom"/>
          </w:tcPr>
          <w:p w14:paraId="6D136167" w14:textId="77777777" w:rsidR="0011263A" w:rsidRPr="008C266C" w:rsidRDefault="0011263A" w:rsidP="00EA7046">
            <w:pPr>
              <w:rPr>
                <w:rFonts w:cs="Arial"/>
                <w:szCs w:val="22"/>
              </w:rPr>
            </w:pPr>
          </w:p>
        </w:tc>
        <w:tc>
          <w:tcPr>
            <w:tcW w:w="1701" w:type="dxa"/>
            <w:tcBorders>
              <w:top w:val="nil"/>
              <w:left w:val="nil"/>
              <w:bottom w:val="nil"/>
              <w:right w:val="single" w:sz="4" w:space="0" w:color="auto"/>
            </w:tcBorders>
            <w:noWrap/>
            <w:vAlign w:val="bottom"/>
          </w:tcPr>
          <w:p w14:paraId="1B8C903A" w14:textId="77777777" w:rsidR="0011263A" w:rsidRPr="008C266C" w:rsidRDefault="0011263A" w:rsidP="00EA7046">
            <w:pPr>
              <w:rPr>
                <w:rFonts w:cs="Arial"/>
                <w:bCs/>
                <w:szCs w:val="22"/>
              </w:rPr>
            </w:pPr>
          </w:p>
        </w:tc>
      </w:tr>
      <w:tr w:rsidR="0011263A" w:rsidRPr="008C266C" w14:paraId="4892A388" w14:textId="77777777" w:rsidTr="00EA7046">
        <w:trPr>
          <w:trHeight w:val="284"/>
        </w:trPr>
        <w:tc>
          <w:tcPr>
            <w:tcW w:w="1559" w:type="dxa"/>
            <w:tcBorders>
              <w:top w:val="nil"/>
              <w:left w:val="single" w:sz="4" w:space="0" w:color="auto"/>
              <w:bottom w:val="nil"/>
              <w:right w:val="single" w:sz="4" w:space="0" w:color="auto"/>
            </w:tcBorders>
            <w:noWrap/>
            <w:vAlign w:val="bottom"/>
          </w:tcPr>
          <w:p w14:paraId="761BB426" w14:textId="77777777" w:rsidR="0011263A" w:rsidRPr="008C266C" w:rsidRDefault="0011263A" w:rsidP="00EA7046">
            <w:pPr>
              <w:rPr>
                <w:rFonts w:cs="Arial"/>
                <w:szCs w:val="22"/>
              </w:rPr>
            </w:pPr>
            <w:r w:rsidRPr="008C266C">
              <w:rPr>
                <w:rFonts w:cs="Arial"/>
                <w:szCs w:val="22"/>
              </w:rPr>
              <w:t> </w:t>
            </w:r>
          </w:p>
        </w:tc>
        <w:tc>
          <w:tcPr>
            <w:tcW w:w="2694" w:type="dxa"/>
            <w:tcBorders>
              <w:top w:val="nil"/>
              <w:left w:val="nil"/>
              <w:bottom w:val="nil"/>
              <w:right w:val="single" w:sz="4" w:space="0" w:color="auto"/>
            </w:tcBorders>
          </w:tcPr>
          <w:p w14:paraId="1FDB1602" w14:textId="77777777" w:rsidR="0011263A" w:rsidRPr="008C266C" w:rsidRDefault="0011263A" w:rsidP="00EA7046">
            <w:pPr>
              <w:rPr>
                <w:rFonts w:cs="Arial"/>
                <w:szCs w:val="22"/>
              </w:rPr>
            </w:pPr>
          </w:p>
        </w:tc>
        <w:tc>
          <w:tcPr>
            <w:tcW w:w="3260" w:type="dxa"/>
            <w:tcBorders>
              <w:top w:val="nil"/>
              <w:left w:val="single" w:sz="4" w:space="0" w:color="auto"/>
              <w:bottom w:val="nil"/>
              <w:right w:val="single" w:sz="4" w:space="0" w:color="auto"/>
            </w:tcBorders>
            <w:noWrap/>
            <w:vAlign w:val="bottom"/>
          </w:tcPr>
          <w:p w14:paraId="32E81C79" w14:textId="77777777" w:rsidR="0011263A" w:rsidRPr="008C266C" w:rsidRDefault="0011263A" w:rsidP="00EA7046">
            <w:pPr>
              <w:rPr>
                <w:rFonts w:cs="Arial"/>
                <w:szCs w:val="22"/>
              </w:rPr>
            </w:pPr>
            <w:r w:rsidRPr="008C266C">
              <w:rPr>
                <w:rFonts w:cs="Arial"/>
                <w:szCs w:val="22"/>
              </w:rPr>
              <w:t> </w:t>
            </w:r>
          </w:p>
        </w:tc>
        <w:tc>
          <w:tcPr>
            <w:tcW w:w="1701" w:type="dxa"/>
            <w:tcBorders>
              <w:top w:val="nil"/>
              <w:left w:val="nil"/>
              <w:bottom w:val="nil"/>
              <w:right w:val="single" w:sz="4" w:space="0" w:color="auto"/>
            </w:tcBorders>
            <w:noWrap/>
            <w:vAlign w:val="bottom"/>
          </w:tcPr>
          <w:p w14:paraId="0D992E51" w14:textId="77777777" w:rsidR="0011263A" w:rsidRPr="008C266C" w:rsidRDefault="0011263A" w:rsidP="00EA7046">
            <w:pPr>
              <w:rPr>
                <w:rFonts w:cs="Arial"/>
                <w:bCs/>
                <w:szCs w:val="22"/>
              </w:rPr>
            </w:pPr>
          </w:p>
        </w:tc>
      </w:tr>
      <w:tr w:rsidR="0011263A" w:rsidRPr="008C266C" w14:paraId="0126F89C" w14:textId="77777777" w:rsidTr="00EA7046">
        <w:trPr>
          <w:trHeight w:val="284"/>
        </w:trPr>
        <w:tc>
          <w:tcPr>
            <w:tcW w:w="1559" w:type="dxa"/>
            <w:tcBorders>
              <w:top w:val="nil"/>
              <w:left w:val="single" w:sz="4" w:space="0" w:color="auto"/>
              <w:bottom w:val="single" w:sz="4" w:space="0" w:color="auto"/>
              <w:right w:val="single" w:sz="4" w:space="0" w:color="auto"/>
            </w:tcBorders>
            <w:noWrap/>
            <w:vAlign w:val="bottom"/>
          </w:tcPr>
          <w:p w14:paraId="3C986489" w14:textId="77777777" w:rsidR="0011263A" w:rsidRPr="008C266C" w:rsidRDefault="0011263A" w:rsidP="00EA7046">
            <w:pPr>
              <w:rPr>
                <w:rFonts w:cs="Arial"/>
                <w:i/>
                <w:iCs/>
                <w:szCs w:val="22"/>
              </w:rPr>
            </w:pPr>
          </w:p>
        </w:tc>
        <w:tc>
          <w:tcPr>
            <w:tcW w:w="2694" w:type="dxa"/>
            <w:tcBorders>
              <w:top w:val="nil"/>
              <w:left w:val="nil"/>
              <w:bottom w:val="single" w:sz="4" w:space="0" w:color="auto"/>
              <w:right w:val="single" w:sz="4" w:space="0" w:color="auto"/>
            </w:tcBorders>
          </w:tcPr>
          <w:p w14:paraId="3D55A43A" w14:textId="77777777" w:rsidR="0011263A" w:rsidRPr="008C266C" w:rsidRDefault="0011263A" w:rsidP="00EA7046">
            <w:pPr>
              <w:rPr>
                <w:rFonts w:cs="Arial"/>
                <w:i/>
                <w:iCs/>
                <w:szCs w:val="22"/>
              </w:rPr>
            </w:pPr>
          </w:p>
        </w:tc>
        <w:tc>
          <w:tcPr>
            <w:tcW w:w="3260" w:type="dxa"/>
            <w:tcBorders>
              <w:top w:val="nil"/>
              <w:left w:val="single" w:sz="4" w:space="0" w:color="auto"/>
              <w:bottom w:val="single" w:sz="4" w:space="0" w:color="auto"/>
              <w:right w:val="single" w:sz="4" w:space="0" w:color="auto"/>
            </w:tcBorders>
            <w:noWrap/>
            <w:vAlign w:val="bottom"/>
          </w:tcPr>
          <w:p w14:paraId="198A115A" w14:textId="77777777" w:rsidR="0011263A" w:rsidRPr="008C266C" w:rsidRDefault="0011263A" w:rsidP="00EA7046">
            <w:pPr>
              <w:rPr>
                <w:rFonts w:cs="Arial"/>
                <w:i/>
                <w:iCs/>
                <w:szCs w:val="22"/>
              </w:rPr>
            </w:pPr>
          </w:p>
        </w:tc>
        <w:tc>
          <w:tcPr>
            <w:tcW w:w="1701" w:type="dxa"/>
            <w:tcBorders>
              <w:top w:val="nil"/>
              <w:left w:val="nil"/>
              <w:bottom w:val="single" w:sz="4" w:space="0" w:color="auto"/>
              <w:right w:val="single" w:sz="4" w:space="0" w:color="auto"/>
            </w:tcBorders>
            <w:noWrap/>
            <w:vAlign w:val="bottom"/>
          </w:tcPr>
          <w:p w14:paraId="60C859B9" w14:textId="77777777" w:rsidR="0011263A" w:rsidRPr="008C266C" w:rsidRDefault="0011263A" w:rsidP="00EA7046">
            <w:pPr>
              <w:rPr>
                <w:rFonts w:cs="Arial"/>
                <w:i/>
                <w:iCs/>
                <w:szCs w:val="22"/>
              </w:rPr>
            </w:pPr>
          </w:p>
        </w:tc>
      </w:tr>
      <w:tr w:rsidR="0011263A" w:rsidRPr="0027289C" w14:paraId="2D4EA3C9" w14:textId="77777777" w:rsidTr="00EA7046">
        <w:trPr>
          <w:trHeight w:val="284"/>
        </w:trPr>
        <w:tc>
          <w:tcPr>
            <w:tcW w:w="1559" w:type="dxa"/>
            <w:tcBorders>
              <w:top w:val="single" w:sz="4" w:space="0" w:color="auto"/>
              <w:left w:val="single" w:sz="4" w:space="0" w:color="auto"/>
              <w:right w:val="single" w:sz="4" w:space="0" w:color="auto"/>
            </w:tcBorders>
            <w:noWrap/>
            <w:vAlign w:val="bottom"/>
          </w:tcPr>
          <w:p w14:paraId="4F1C2973" w14:textId="77777777" w:rsidR="0011263A" w:rsidRPr="0027289C" w:rsidRDefault="0011263A" w:rsidP="00EA7046">
            <w:pPr>
              <w:rPr>
                <w:rFonts w:cs="Arial"/>
                <w:szCs w:val="22"/>
              </w:rPr>
            </w:pPr>
            <w:r w:rsidRPr="0027289C">
              <w:rPr>
                <w:rFonts w:cs="Arial"/>
                <w:szCs w:val="22"/>
              </w:rPr>
              <w:t> </w:t>
            </w:r>
          </w:p>
        </w:tc>
        <w:tc>
          <w:tcPr>
            <w:tcW w:w="2694" w:type="dxa"/>
            <w:tcBorders>
              <w:top w:val="single" w:sz="4" w:space="0" w:color="auto"/>
              <w:left w:val="nil"/>
              <w:right w:val="single" w:sz="4" w:space="0" w:color="auto"/>
            </w:tcBorders>
          </w:tcPr>
          <w:p w14:paraId="066F0423" w14:textId="77777777" w:rsidR="0011263A" w:rsidRPr="0027289C" w:rsidRDefault="0011263A" w:rsidP="00EA7046">
            <w:pPr>
              <w:rPr>
                <w:rFonts w:cs="Arial"/>
                <w:szCs w:val="22"/>
              </w:rPr>
            </w:pPr>
          </w:p>
        </w:tc>
        <w:tc>
          <w:tcPr>
            <w:tcW w:w="3260" w:type="dxa"/>
            <w:tcBorders>
              <w:top w:val="single" w:sz="4" w:space="0" w:color="auto"/>
              <w:left w:val="single" w:sz="4" w:space="0" w:color="auto"/>
              <w:right w:val="single" w:sz="4" w:space="0" w:color="auto"/>
            </w:tcBorders>
            <w:noWrap/>
            <w:vAlign w:val="bottom"/>
          </w:tcPr>
          <w:p w14:paraId="6BFE6C1C" w14:textId="77777777" w:rsidR="0011263A" w:rsidRPr="0027289C" w:rsidRDefault="0011263A" w:rsidP="00EA7046">
            <w:pPr>
              <w:rPr>
                <w:rFonts w:cs="Arial"/>
                <w:szCs w:val="22"/>
              </w:rPr>
            </w:pPr>
            <w:r w:rsidRPr="0027289C">
              <w:rPr>
                <w:rFonts w:cs="Arial"/>
                <w:szCs w:val="22"/>
              </w:rPr>
              <w:t> </w:t>
            </w:r>
          </w:p>
        </w:tc>
        <w:tc>
          <w:tcPr>
            <w:tcW w:w="1701" w:type="dxa"/>
            <w:tcBorders>
              <w:top w:val="single" w:sz="4" w:space="0" w:color="auto"/>
              <w:left w:val="nil"/>
              <w:right w:val="single" w:sz="4" w:space="0" w:color="auto"/>
            </w:tcBorders>
            <w:noWrap/>
            <w:vAlign w:val="bottom"/>
          </w:tcPr>
          <w:p w14:paraId="1A864D42" w14:textId="77777777" w:rsidR="0011263A" w:rsidRPr="0027289C" w:rsidRDefault="0011263A" w:rsidP="00EA7046">
            <w:pPr>
              <w:rPr>
                <w:rFonts w:cs="Arial"/>
                <w:szCs w:val="22"/>
              </w:rPr>
            </w:pPr>
            <w:r w:rsidRPr="0027289C">
              <w:rPr>
                <w:rFonts w:cs="Arial"/>
                <w:szCs w:val="22"/>
              </w:rPr>
              <w:t> </w:t>
            </w:r>
          </w:p>
        </w:tc>
      </w:tr>
      <w:tr w:rsidR="0011263A" w:rsidRPr="0027289C" w14:paraId="1B144E56" w14:textId="77777777" w:rsidTr="00EA7046">
        <w:trPr>
          <w:trHeight w:val="284"/>
        </w:trPr>
        <w:tc>
          <w:tcPr>
            <w:tcW w:w="1559" w:type="dxa"/>
            <w:tcBorders>
              <w:top w:val="nil"/>
              <w:left w:val="single" w:sz="4" w:space="0" w:color="auto"/>
              <w:right w:val="single" w:sz="4" w:space="0" w:color="auto"/>
            </w:tcBorders>
            <w:noWrap/>
            <w:vAlign w:val="bottom"/>
          </w:tcPr>
          <w:p w14:paraId="3CEE2272" w14:textId="77777777" w:rsidR="0011263A" w:rsidRPr="0027289C" w:rsidRDefault="0011263A" w:rsidP="00EA7046">
            <w:pPr>
              <w:rPr>
                <w:rFonts w:cs="Arial"/>
                <w:szCs w:val="22"/>
              </w:rPr>
            </w:pPr>
          </w:p>
        </w:tc>
        <w:tc>
          <w:tcPr>
            <w:tcW w:w="2694" w:type="dxa"/>
            <w:tcBorders>
              <w:top w:val="nil"/>
              <w:left w:val="single" w:sz="4" w:space="0" w:color="auto"/>
              <w:right w:val="single" w:sz="4" w:space="0" w:color="auto"/>
            </w:tcBorders>
          </w:tcPr>
          <w:p w14:paraId="16AC53BF" w14:textId="77777777" w:rsidR="0011263A" w:rsidRPr="0027289C" w:rsidRDefault="0011263A" w:rsidP="00EA7046">
            <w:pPr>
              <w:rPr>
                <w:rFonts w:cs="Arial"/>
                <w:szCs w:val="22"/>
              </w:rPr>
            </w:pPr>
          </w:p>
        </w:tc>
        <w:tc>
          <w:tcPr>
            <w:tcW w:w="3260" w:type="dxa"/>
            <w:tcBorders>
              <w:top w:val="nil"/>
              <w:left w:val="single" w:sz="4" w:space="0" w:color="auto"/>
              <w:right w:val="single" w:sz="4" w:space="0" w:color="auto"/>
            </w:tcBorders>
            <w:noWrap/>
            <w:vAlign w:val="bottom"/>
          </w:tcPr>
          <w:p w14:paraId="6C15822D" w14:textId="77777777" w:rsidR="0011263A" w:rsidRPr="0027289C" w:rsidRDefault="0011263A" w:rsidP="00EA7046">
            <w:pPr>
              <w:rPr>
                <w:rFonts w:cs="Arial"/>
                <w:szCs w:val="22"/>
              </w:rPr>
            </w:pPr>
          </w:p>
        </w:tc>
        <w:tc>
          <w:tcPr>
            <w:tcW w:w="1701" w:type="dxa"/>
            <w:tcBorders>
              <w:top w:val="nil"/>
              <w:left w:val="single" w:sz="4" w:space="0" w:color="auto"/>
              <w:right w:val="single" w:sz="4" w:space="0" w:color="auto"/>
            </w:tcBorders>
            <w:noWrap/>
            <w:vAlign w:val="bottom"/>
          </w:tcPr>
          <w:p w14:paraId="102FF69B" w14:textId="77777777" w:rsidR="0011263A" w:rsidRPr="0027289C" w:rsidRDefault="0011263A" w:rsidP="00EA7046">
            <w:pPr>
              <w:rPr>
                <w:rFonts w:cs="Arial"/>
                <w:szCs w:val="22"/>
              </w:rPr>
            </w:pPr>
          </w:p>
        </w:tc>
      </w:tr>
      <w:tr w:rsidR="0011263A" w:rsidRPr="0027289C" w14:paraId="6E4706CB" w14:textId="77777777" w:rsidTr="00EA7046">
        <w:trPr>
          <w:trHeight w:val="284"/>
        </w:trPr>
        <w:tc>
          <w:tcPr>
            <w:tcW w:w="1559" w:type="dxa"/>
            <w:tcBorders>
              <w:top w:val="nil"/>
              <w:left w:val="single" w:sz="4" w:space="0" w:color="auto"/>
              <w:right w:val="single" w:sz="4" w:space="0" w:color="auto"/>
            </w:tcBorders>
            <w:noWrap/>
            <w:vAlign w:val="bottom"/>
          </w:tcPr>
          <w:p w14:paraId="750DEB4B" w14:textId="77777777" w:rsidR="0011263A" w:rsidRPr="0027289C" w:rsidRDefault="0011263A" w:rsidP="00EA7046">
            <w:pPr>
              <w:rPr>
                <w:rFonts w:cs="Arial"/>
                <w:szCs w:val="22"/>
              </w:rPr>
            </w:pPr>
            <w:r w:rsidRPr="0027289C">
              <w:rPr>
                <w:rFonts w:cs="Arial"/>
                <w:szCs w:val="22"/>
              </w:rPr>
              <w:t> </w:t>
            </w:r>
          </w:p>
        </w:tc>
        <w:tc>
          <w:tcPr>
            <w:tcW w:w="2694" w:type="dxa"/>
            <w:tcBorders>
              <w:top w:val="nil"/>
              <w:left w:val="single" w:sz="4" w:space="0" w:color="auto"/>
              <w:right w:val="single" w:sz="4" w:space="0" w:color="auto"/>
            </w:tcBorders>
          </w:tcPr>
          <w:p w14:paraId="320882F9" w14:textId="77777777" w:rsidR="0011263A" w:rsidRPr="0027289C" w:rsidRDefault="0011263A" w:rsidP="00EA7046">
            <w:pPr>
              <w:rPr>
                <w:rFonts w:cs="Arial"/>
                <w:szCs w:val="22"/>
              </w:rPr>
            </w:pPr>
          </w:p>
        </w:tc>
        <w:tc>
          <w:tcPr>
            <w:tcW w:w="3260" w:type="dxa"/>
            <w:tcBorders>
              <w:top w:val="nil"/>
              <w:left w:val="single" w:sz="4" w:space="0" w:color="auto"/>
              <w:right w:val="single" w:sz="4" w:space="0" w:color="auto"/>
            </w:tcBorders>
            <w:noWrap/>
            <w:vAlign w:val="bottom"/>
          </w:tcPr>
          <w:p w14:paraId="0B956580" w14:textId="77777777" w:rsidR="0011263A" w:rsidRPr="0027289C" w:rsidRDefault="0011263A" w:rsidP="00EA7046">
            <w:pPr>
              <w:rPr>
                <w:rFonts w:cs="Arial"/>
                <w:szCs w:val="22"/>
              </w:rPr>
            </w:pPr>
            <w:r w:rsidRPr="0027289C">
              <w:rPr>
                <w:rFonts w:cs="Arial"/>
                <w:szCs w:val="22"/>
              </w:rPr>
              <w:t> </w:t>
            </w:r>
          </w:p>
        </w:tc>
        <w:tc>
          <w:tcPr>
            <w:tcW w:w="1701" w:type="dxa"/>
            <w:tcBorders>
              <w:top w:val="nil"/>
              <w:left w:val="single" w:sz="4" w:space="0" w:color="auto"/>
              <w:right w:val="single" w:sz="4" w:space="0" w:color="auto"/>
            </w:tcBorders>
            <w:noWrap/>
            <w:vAlign w:val="bottom"/>
          </w:tcPr>
          <w:p w14:paraId="7D638735" w14:textId="77777777" w:rsidR="0011263A" w:rsidRPr="0027289C" w:rsidRDefault="0011263A" w:rsidP="00EA7046">
            <w:pPr>
              <w:rPr>
                <w:rFonts w:cs="Arial"/>
                <w:szCs w:val="22"/>
              </w:rPr>
            </w:pPr>
            <w:r w:rsidRPr="0027289C">
              <w:rPr>
                <w:rFonts w:cs="Arial"/>
                <w:szCs w:val="22"/>
              </w:rPr>
              <w:t> </w:t>
            </w:r>
          </w:p>
        </w:tc>
      </w:tr>
      <w:tr w:rsidR="0011263A" w:rsidRPr="0027289C" w14:paraId="740CD1FB" w14:textId="77777777" w:rsidTr="00EA7046">
        <w:trPr>
          <w:trHeight w:val="284"/>
        </w:trPr>
        <w:tc>
          <w:tcPr>
            <w:tcW w:w="1559" w:type="dxa"/>
            <w:tcBorders>
              <w:left w:val="single" w:sz="4" w:space="0" w:color="auto"/>
              <w:bottom w:val="single" w:sz="4" w:space="0" w:color="auto"/>
              <w:right w:val="single" w:sz="4" w:space="0" w:color="auto"/>
            </w:tcBorders>
            <w:noWrap/>
            <w:vAlign w:val="bottom"/>
          </w:tcPr>
          <w:p w14:paraId="35DC9468" w14:textId="77777777" w:rsidR="0011263A" w:rsidRPr="0027289C" w:rsidRDefault="0011263A" w:rsidP="00EA7046">
            <w:pPr>
              <w:rPr>
                <w:rFonts w:cs="Arial"/>
                <w:sz w:val="20"/>
              </w:rPr>
            </w:pPr>
            <w:r w:rsidRPr="0027289C">
              <w:rPr>
                <w:rFonts w:cs="Arial"/>
                <w:sz w:val="20"/>
              </w:rPr>
              <w:t> </w:t>
            </w:r>
          </w:p>
        </w:tc>
        <w:tc>
          <w:tcPr>
            <w:tcW w:w="2694" w:type="dxa"/>
            <w:tcBorders>
              <w:left w:val="nil"/>
              <w:bottom w:val="single" w:sz="4" w:space="0" w:color="auto"/>
              <w:right w:val="single" w:sz="4" w:space="0" w:color="auto"/>
            </w:tcBorders>
          </w:tcPr>
          <w:p w14:paraId="6A361A98" w14:textId="77777777" w:rsidR="0011263A" w:rsidRPr="0027289C" w:rsidRDefault="0011263A" w:rsidP="00EA7046">
            <w:pPr>
              <w:rPr>
                <w:rFonts w:cs="Arial"/>
                <w:sz w:val="20"/>
              </w:rPr>
            </w:pPr>
          </w:p>
        </w:tc>
        <w:tc>
          <w:tcPr>
            <w:tcW w:w="3260" w:type="dxa"/>
            <w:tcBorders>
              <w:left w:val="single" w:sz="4" w:space="0" w:color="auto"/>
              <w:bottom w:val="single" w:sz="4" w:space="0" w:color="auto"/>
              <w:right w:val="single" w:sz="4" w:space="0" w:color="auto"/>
            </w:tcBorders>
            <w:noWrap/>
            <w:vAlign w:val="bottom"/>
          </w:tcPr>
          <w:p w14:paraId="38A717A1" w14:textId="77777777" w:rsidR="0011263A" w:rsidRPr="0027289C" w:rsidRDefault="0011263A" w:rsidP="00EA7046">
            <w:pPr>
              <w:rPr>
                <w:rFonts w:cs="Arial"/>
                <w:sz w:val="20"/>
              </w:rPr>
            </w:pPr>
            <w:r w:rsidRPr="0027289C">
              <w:rPr>
                <w:rFonts w:cs="Arial"/>
                <w:sz w:val="20"/>
              </w:rPr>
              <w:t> </w:t>
            </w:r>
          </w:p>
        </w:tc>
        <w:tc>
          <w:tcPr>
            <w:tcW w:w="1701" w:type="dxa"/>
            <w:tcBorders>
              <w:left w:val="nil"/>
              <w:bottom w:val="single" w:sz="4" w:space="0" w:color="auto"/>
              <w:right w:val="single" w:sz="4" w:space="0" w:color="auto"/>
            </w:tcBorders>
            <w:noWrap/>
            <w:vAlign w:val="bottom"/>
          </w:tcPr>
          <w:p w14:paraId="7D42503B" w14:textId="77777777" w:rsidR="0011263A" w:rsidRPr="0027289C" w:rsidRDefault="0011263A" w:rsidP="00EA7046">
            <w:pPr>
              <w:rPr>
                <w:rFonts w:cs="Arial"/>
                <w:sz w:val="20"/>
              </w:rPr>
            </w:pPr>
            <w:r w:rsidRPr="0027289C">
              <w:rPr>
                <w:rFonts w:cs="Arial"/>
                <w:sz w:val="20"/>
              </w:rPr>
              <w:t> </w:t>
            </w:r>
          </w:p>
        </w:tc>
      </w:tr>
      <w:tr w:rsidR="0011263A" w:rsidRPr="0027289C" w14:paraId="705651A0" w14:textId="77777777" w:rsidTr="00EA7046">
        <w:trPr>
          <w:trHeight w:val="284"/>
        </w:trPr>
        <w:tc>
          <w:tcPr>
            <w:tcW w:w="1559" w:type="dxa"/>
            <w:tcBorders>
              <w:top w:val="single" w:sz="4" w:space="0" w:color="auto"/>
              <w:left w:val="single" w:sz="4" w:space="0" w:color="auto"/>
              <w:right w:val="single" w:sz="4" w:space="0" w:color="auto"/>
            </w:tcBorders>
            <w:noWrap/>
            <w:vAlign w:val="bottom"/>
          </w:tcPr>
          <w:p w14:paraId="2AE06F6A" w14:textId="77777777" w:rsidR="0011263A" w:rsidRPr="0027289C" w:rsidRDefault="0011263A" w:rsidP="00EA7046">
            <w:pPr>
              <w:rPr>
                <w:rFonts w:cs="Arial"/>
                <w:sz w:val="20"/>
              </w:rPr>
            </w:pPr>
            <w:r w:rsidRPr="0027289C">
              <w:rPr>
                <w:rFonts w:cs="Arial"/>
                <w:sz w:val="20"/>
              </w:rPr>
              <w:t> </w:t>
            </w:r>
          </w:p>
        </w:tc>
        <w:tc>
          <w:tcPr>
            <w:tcW w:w="2694" w:type="dxa"/>
            <w:tcBorders>
              <w:top w:val="single" w:sz="4" w:space="0" w:color="auto"/>
              <w:left w:val="single" w:sz="4" w:space="0" w:color="auto"/>
              <w:right w:val="single" w:sz="4" w:space="0" w:color="auto"/>
            </w:tcBorders>
          </w:tcPr>
          <w:p w14:paraId="7F1EF844" w14:textId="77777777" w:rsidR="0011263A" w:rsidRPr="0027289C" w:rsidRDefault="0011263A" w:rsidP="00EA7046">
            <w:pPr>
              <w:rPr>
                <w:rFonts w:cs="Arial"/>
                <w:sz w:val="20"/>
              </w:rPr>
            </w:pPr>
          </w:p>
        </w:tc>
        <w:tc>
          <w:tcPr>
            <w:tcW w:w="3260" w:type="dxa"/>
            <w:tcBorders>
              <w:top w:val="single" w:sz="4" w:space="0" w:color="auto"/>
              <w:left w:val="single" w:sz="4" w:space="0" w:color="auto"/>
              <w:right w:val="single" w:sz="4" w:space="0" w:color="auto"/>
            </w:tcBorders>
            <w:noWrap/>
            <w:vAlign w:val="bottom"/>
          </w:tcPr>
          <w:p w14:paraId="622742D6" w14:textId="77777777" w:rsidR="0011263A" w:rsidRPr="0027289C" w:rsidRDefault="0011263A" w:rsidP="00EA7046">
            <w:pPr>
              <w:rPr>
                <w:rFonts w:cs="Arial"/>
                <w:sz w:val="20"/>
              </w:rPr>
            </w:pPr>
            <w:r w:rsidRPr="0027289C">
              <w:rPr>
                <w:rFonts w:cs="Arial"/>
                <w:sz w:val="20"/>
              </w:rPr>
              <w:t> </w:t>
            </w:r>
          </w:p>
        </w:tc>
        <w:tc>
          <w:tcPr>
            <w:tcW w:w="1701" w:type="dxa"/>
            <w:tcBorders>
              <w:top w:val="single" w:sz="4" w:space="0" w:color="auto"/>
              <w:left w:val="single" w:sz="4" w:space="0" w:color="auto"/>
              <w:right w:val="single" w:sz="4" w:space="0" w:color="auto"/>
            </w:tcBorders>
            <w:noWrap/>
            <w:vAlign w:val="bottom"/>
          </w:tcPr>
          <w:p w14:paraId="173BE895" w14:textId="77777777" w:rsidR="0011263A" w:rsidRPr="0027289C" w:rsidRDefault="0011263A" w:rsidP="00EA7046">
            <w:pPr>
              <w:rPr>
                <w:rFonts w:cs="Arial"/>
                <w:sz w:val="20"/>
              </w:rPr>
            </w:pPr>
            <w:r w:rsidRPr="0027289C">
              <w:rPr>
                <w:rFonts w:cs="Arial"/>
                <w:sz w:val="20"/>
              </w:rPr>
              <w:t> </w:t>
            </w:r>
          </w:p>
        </w:tc>
      </w:tr>
      <w:tr w:rsidR="0011263A" w:rsidRPr="0027289C" w14:paraId="5C28DA2D" w14:textId="77777777" w:rsidTr="00EA7046">
        <w:trPr>
          <w:trHeight w:val="284"/>
        </w:trPr>
        <w:tc>
          <w:tcPr>
            <w:tcW w:w="1559" w:type="dxa"/>
            <w:tcBorders>
              <w:top w:val="nil"/>
              <w:left w:val="single" w:sz="4" w:space="0" w:color="auto"/>
              <w:bottom w:val="nil"/>
              <w:right w:val="single" w:sz="4" w:space="0" w:color="auto"/>
            </w:tcBorders>
            <w:noWrap/>
            <w:vAlign w:val="bottom"/>
          </w:tcPr>
          <w:p w14:paraId="3A865B7D" w14:textId="77777777" w:rsidR="0011263A" w:rsidRPr="0027289C" w:rsidRDefault="0011263A" w:rsidP="00EA7046">
            <w:pPr>
              <w:rPr>
                <w:rFonts w:cs="Arial"/>
                <w:sz w:val="20"/>
              </w:rPr>
            </w:pPr>
          </w:p>
        </w:tc>
        <w:tc>
          <w:tcPr>
            <w:tcW w:w="2694" w:type="dxa"/>
            <w:tcBorders>
              <w:top w:val="nil"/>
              <w:left w:val="single" w:sz="4" w:space="0" w:color="auto"/>
              <w:bottom w:val="nil"/>
              <w:right w:val="single" w:sz="4" w:space="0" w:color="auto"/>
            </w:tcBorders>
          </w:tcPr>
          <w:p w14:paraId="4F70A7B2" w14:textId="77777777" w:rsidR="0011263A" w:rsidRPr="0027289C" w:rsidRDefault="0011263A" w:rsidP="00EA7046">
            <w:pPr>
              <w:rPr>
                <w:rFonts w:cs="Arial"/>
                <w:sz w:val="20"/>
              </w:rPr>
            </w:pPr>
          </w:p>
        </w:tc>
        <w:tc>
          <w:tcPr>
            <w:tcW w:w="3260" w:type="dxa"/>
            <w:tcBorders>
              <w:top w:val="nil"/>
              <w:left w:val="single" w:sz="4" w:space="0" w:color="auto"/>
              <w:bottom w:val="nil"/>
              <w:right w:val="single" w:sz="4" w:space="0" w:color="auto"/>
            </w:tcBorders>
            <w:noWrap/>
            <w:vAlign w:val="bottom"/>
          </w:tcPr>
          <w:p w14:paraId="2FDE36F9" w14:textId="77777777" w:rsidR="0011263A" w:rsidRPr="0027289C" w:rsidRDefault="0011263A" w:rsidP="00EA7046">
            <w:pPr>
              <w:rPr>
                <w:rFonts w:cs="Arial"/>
                <w:sz w:val="20"/>
              </w:rPr>
            </w:pPr>
          </w:p>
        </w:tc>
        <w:tc>
          <w:tcPr>
            <w:tcW w:w="1701" w:type="dxa"/>
            <w:tcBorders>
              <w:top w:val="nil"/>
              <w:left w:val="single" w:sz="4" w:space="0" w:color="auto"/>
              <w:bottom w:val="nil"/>
              <w:right w:val="single" w:sz="4" w:space="0" w:color="auto"/>
            </w:tcBorders>
            <w:noWrap/>
            <w:vAlign w:val="bottom"/>
          </w:tcPr>
          <w:p w14:paraId="7AEFCA17" w14:textId="77777777" w:rsidR="0011263A" w:rsidRPr="0027289C" w:rsidRDefault="0011263A" w:rsidP="00EA7046">
            <w:pPr>
              <w:rPr>
                <w:rFonts w:cs="Arial"/>
                <w:sz w:val="20"/>
              </w:rPr>
            </w:pPr>
          </w:p>
        </w:tc>
      </w:tr>
      <w:tr w:rsidR="0011263A" w:rsidRPr="0027289C" w14:paraId="36AB0A1D" w14:textId="77777777" w:rsidTr="00EA7046">
        <w:trPr>
          <w:trHeight w:val="284"/>
        </w:trPr>
        <w:tc>
          <w:tcPr>
            <w:tcW w:w="1559" w:type="dxa"/>
            <w:tcBorders>
              <w:top w:val="nil"/>
              <w:left w:val="single" w:sz="4" w:space="0" w:color="auto"/>
              <w:bottom w:val="nil"/>
              <w:right w:val="single" w:sz="4" w:space="0" w:color="auto"/>
            </w:tcBorders>
            <w:noWrap/>
            <w:vAlign w:val="bottom"/>
          </w:tcPr>
          <w:p w14:paraId="2646DA13" w14:textId="77777777" w:rsidR="0011263A" w:rsidRPr="0027289C" w:rsidRDefault="0011263A" w:rsidP="00EA7046">
            <w:pPr>
              <w:rPr>
                <w:rFonts w:cs="Arial"/>
                <w:sz w:val="20"/>
              </w:rPr>
            </w:pPr>
            <w:r w:rsidRPr="0027289C">
              <w:rPr>
                <w:rFonts w:cs="Arial"/>
                <w:sz w:val="20"/>
              </w:rPr>
              <w:t> </w:t>
            </w:r>
          </w:p>
        </w:tc>
        <w:tc>
          <w:tcPr>
            <w:tcW w:w="2694" w:type="dxa"/>
            <w:tcBorders>
              <w:top w:val="nil"/>
              <w:left w:val="single" w:sz="4" w:space="0" w:color="auto"/>
              <w:bottom w:val="nil"/>
              <w:right w:val="single" w:sz="4" w:space="0" w:color="auto"/>
            </w:tcBorders>
          </w:tcPr>
          <w:p w14:paraId="0728C9B2" w14:textId="77777777" w:rsidR="0011263A" w:rsidRPr="0027289C" w:rsidRDefault="0011263A" w:rsidP="00EA7046">
            <w:pPr>
              <w:rPr>
                <w:rFonts w:cs="Arial"/>
                <w:sz w:val="20"/>
              </w:rPr>
            </w:pPr>
          </w:p>
        </w:tc>
        <w:tc>
          <w:tcPr>
            <w:tcW w:w="3260" w:type="dxa"/>
            <w:tcBorders>
              <w:top w:val="nil"/>
              <w:left w:val="single" w:sz="4" w:space="0" w:color="auto"/>
              <w:bottom w:val="nil"/>
              <w:right w:val="single" w:sz="4" w:space="0" w:color="auto"/>
            </w:tcBorders>
            <w:noWrap/>
            <w:vAlign w:val="bottom"/>
          </w:tcPr>
          <w:p w14:paraId="42CE6D62" w14:textId="77777777" w:rsidR="0011263A" w:rsidRPr="0027289C" w:rsidRDefault="0011263A" w:rsidP="00EA7046">
            <w:pPr>
              <w:rPr>
                <w:rFonts w:cs="Arial"/>
                <w:sz w:val="20"/>
              </w:rPr>
            </w:pPr>
            <w:r w:rsidRPr="0027289C">
              <w:rPr>
                <w:rFonts w:cs="Arial"/>
                <w:sz w:val="20"/>
              </w:rPr>
              <w:t> </w:t>
            </w:r>
          </w:p>
        </w:tc>
        <w:tc>
          <w:tcPr>
            <w:tcW w:w="1701" w:type="dxa"/>
            <w:tcBorders>
              <w:top w:val="nil"/>
              <w:left w:val="single" w:sz="4" w:space="0" w:color="auto"/>
              <w:bottom w:val="nil"/>
              <w:right w:val="single" w:sz="4" w:space="0" w:color="auto"/>
            </w:tcBorders>
            <w:noWrap/>
            <w:vAlign w:val="bottom"/>
          </w:tcPr>
          <w:p w14:paraId="04471987" w14:textId="77777777" w:rsidR="0011263A" w:rsidRPr="0027289C" w:rsidRDefault="0011263A" w:rsidP="00EA7046">
            <w:pPr>
              <w:rPr>
                <w:rFonts w:cs="Arial"/>
                <w:sz w:val="20"/>
              </w:rPr>
            </w:pPr>
            <w:r w:rsidRPr="0027289C">
              <w:rPr>
                <w:rFonts w:cs="Arial"/>
                <w:sz w:val="20"/>
              </w:rPr>
              <w:t> </w:t>
            </w:r>
          </w:p>
        </w:tc>
      </w:tr>
      <w:tr w:rsidR="0011263A" w:rsidRPr="0027289C" w14:paraId="1CD0E2E7" w14:textId="77777777" w:rsidTr="00EA7046">
        <w:trPr>
          <w:trHeight w:val="284"/>
        </w:trPr>
        <w:tc>
          <w:tcPr>
            <w:tcW w:w="1559" w:type="dxa"/>
            <w:tcBorders>
              <w:top w:val="nil"/>
              <w:left w:val="single" w:sz="4" w:space="0" w:color="auto"/>
              <w:bottom w:val="single" w:sz="4" w:space="0" w:color="auto"/>
              <w:right w:val="single" w:sz="4" w:space="0" w:color="auto"/>
            </w:tcBorders>
            <w:noWrap/>
            <w:vAlign w:val="bottom"/>
          </w:tcPr>
          <w:p w14:paraId="5AAFCB9B" w14:textId="77777777" w:rsidR="0011263A" w:rsidRPr="0027289C" w:rsidRDefault="0011263A" w:rsidP="00EA7046">
            <w:pPr>
              <w:rPr>
                <w:rFonts w:cs="Arial"/>
                <w:sz w:val="20"/>
              </w:rPr>
            </w:pPr>
            <w:r w:rsidRPr="0027289C">
              <w:rPr>
                <w:rFonts w:cs="Arial"/>
                <w:sz w:val="20"/>
              </w:rPr>
              <w:t> </w:t>
            </w:r>
          </w:p>
        </w:tc>
        <w:tc>
          <w:tcPr>
            <w:tcW w:w="2694" w:type="dxa"/>
            <w:tcBorders>
              <w:top w:val="nil"/>
              <w:left w:val="single" w:sz="4" w:space="0" w:color="auto"/>
              <w:bottom w:val="single" w:sz="4" w:space="0" w:color="auto"/>
              <w:right w:val="single" w:sz="4" w:space="0" w:color="auto"/>
            </w:tcBorders>
          </w:tcPr>
          <w:p w14:paraId="2522E7AE" w14:textId="77777777" w:rsidR="0011263A" w:rsidRPr="0027289C" w:rsidRDefault="0011263A" w:rsidP="00EA7046">
            <w:pPr>
              <w:rPr>
                <w:rFonts w:cs="Arial"/>
                <w:sz w:val="20"/>
              </w:rPr>
            </w:pPr>
          </w:p>
        </w:tc>
        <w:tc>
          <w:tcPr>
            <w:tcW w:w="3260" w:type="dxa"/>
            <w:tcBorders>
              <w:top w:val="nil"/>
              <w:left w:val="single" w:sz="4" w:space="0" w:color="auto"/>
              <w:bottom w:val="single" w:sz="4" w:space="0" w:color="auto"/>
              <w:right w:val="single" w:sz="4" w:space="0" w:color="auto"/>
            </w:tcBorders>
            <w:noWrap/>
            <w:vAlign w:val="bottom"/>
          </w:tcPr>
          <w:p w14:paraId="471EC70B" w14:textId="77777777" w:rsidR="0011263A" w:rsidRPr="0027289C" w:rsidRDefault="0011263A" w:rsidP="00EA7046">
            <w:pPr>
              <w:rPr>
                <w:rFonts w:cs="Arial"/>
                <w:sz w:val="20"/>
              </w:rPr>
            </w:pPr>
            <w:r w:rsidRPr="0027289C">
              <w:rPr>
                <w:rFonts w:cs="Arial"/>
                <w:sz w:val="20"/>
              </w:rPr>
              <w:t> </w:t>
            </w:r>
          </w:p>
        </w:tc>
        <w:tc>
          <w:tcPr>
            <w:tcW w:w="1701" w:type="dxa"/>
            <w:tcBorders>
              <w:top w:val="nil"/>
              <w:left w:val="single" w:sz="4" w:space="0" w:color="auto"/>
              <w:bottom w:val="single" w:sz="4" w:space="0" w:color="auto"/>
              <w:right w:val="single" w:sz="4" w:space="0" w:color="auto"/>
            </w:tcBorders>
            <w:noWrap/>
            <w:vAlign w:val="bottom"/>
          </w:tcPr>
          <w:p w14:paraId="02C6B9C1" w14:textId="77777777" w:rsidR="0011263A" w:rsidRPr="0027289C" w:rsidRDefault="0011263A" w:rsidP="00EA7046">
            <w:pPr>
              <w:rPr>
                <w:rFonts w:cs="Arial"/>
                <w:sz w:val="20"/>
              </w:rPr>
            </w:pPr>
            <w:r w:rsidRPr="0027289C">
              <w:rPr>
                <w:rFonts w:cs="Arial"/>
                <w:sz w:val="20"/>
              </w:rPr>
              <w:t> </w:t>
            </w:r>
          </w:p>
        </w:tc>
      </w:tr>
      <w:tr w:rsidR="0011263A" w:rsidRPr="0027289C" w14:paraId="354781EB" w14:textId="77777777" w:rsidTr="00EA7046">
        <w:trPr>
          <w:trHeight w:val="284"/>
        </w:trPr>
        <w:tc>
          <w:tcPr>
            <w:tcW w:w="1559" w:type="dxa"/>
            <w:tcBorders>
              <w:top w:val="single" w:sz="4" w:space="0" w:color="auto"/>
              <w:left w:val="single" w:sz="4" w:space="0" w:color="auto"/>
              <w:right w:val="single" w:sz="4" w:space="0" w:color="auto"/>
            </w:tcBorders>
            <w:noWrap/>
            <w:vAlign w:val="bottom"/>
          </w:tcPr>
          <w:p w14:paraId="149D7DD5" w14:textId="77777777" w:rsidR="0011263A" w:rsidRPr="0027289C" w:rsidRDefault="0011263A" w:rsidP="00EA7046">
            <w:pPr>
              <w:rPr>
                <w:rFonts w:cs="Arial"/>
                <w:sz w:val="20"/>
              </w:rPr>
            </w:pPr>
          </w:p>
        </w:tc>
        <w:tc>
          <w:tcPr>
            <w:tcW w:w="2694" w:type="dxa"/>
            <w:tcBorders>
              <w:top w:val="single" w:sz="4" w:space="0" w:color="auto"/>
              <w:left w:val="single" w:sz="4" w:space="0" w:color="auto"/>
              <w:right w:val="single" w:sz="4" w:space="0" w:color="auto"/>
            </w:tcBorders>
          </w:tcPr>
          <w:p w14:paraId="78F10A8D" w14:textId="77777777" w:rsidR="0011263A" w:rsidRPr="0027289C" w:rsidRDefault="0011263A" w:rsidP="00EA7046">
            <w:pPr>
              <w:rPr>
                <w:rFonts w:cs="Arial"/>
                <w:sz w:val="20"/>
              </w:rPr>
            </w:pPr>
          </w:p>
        </w:tc>
        <w:tc>
          <w:tcPr>
            <w:tcW w:w="3260" w:type="dxa"/>
            <w:tcBorders>
              <w:top w:val="single" w:sz="4" w:space="0" w:color="auto"/>
              <w:left w:val="single" w:sz="4" w:space="0" w:color="auto"/>
              <w:right w:val="single" w:sz="4" w:space="0" w:color="auto"/>
            </w:tcBorders>
            <w:noWrap/>
            <w:vAlign w:val="bottom"/>
          </w:tcPr>
          <w:p w14:paraId="522EA993" w14:textId="77777777" w:rsidR="0011263A" w:rsidRPr="0027289C" w:rsidRDefault="0011263A" w:rsidP="00EA7046">
            <w:pPr>
              <w:rPr>
                <w:rFonts w:cs="Arial"/>
                <w:sz w:val="20"/>
              </w:rPr>
            </w:pPr>
          </w:p>
        </w:tc>
        <w:tc>
          <w:tcPr>
            <w:tcW w:w="1701" w:type="dxa"/>
            <w:tcBorders>
              <w:top w:val="single" w:sz="4" w:space="0" w:color="auto"/>
              <w:left w:val="single" w:sz="4" w:space="0" w:color="auto"/>
              <w:right w:val="single" w:sz="4" w:space="0" w:color="auto"/>
            </w:tcBorders>
            <w:noWrap/>
            <w:vAlign w:val="bottom"/>
          </w:tcPr>
          <w:p w14:paraId="632C4B09" w14:textId="77777777" w:rsidR="0011263A" w:rsidRPr="0027289C" w:rsidRDefault="0011263A" w:rsidP="00EA7046">
            <w:pPr>
              <w:rPr>
                <w:rFonts w:cs="Arial"/>
                <w:sz w:val="20"/>
              </w:rPr>
            </w:pPr>
          </w:p>
        </w:tc>
      </w:tr>
      <w:tr w:rsidR="0011263A" w:rsidRPr="0027289C" w14:paraId="7FA12E0D" w14:textId="77777777" w:rsidTr="00EA7046">
        <w:trPr>
          <w:trHeight w:val="284"/>
        </w:trPr>
        <w:tc>
          <w:tcPr>
            <w:tcW w:w="1559" w:type="dxa"/>
            <w:tcBorders>
              <w:left w:val="single" w:sz="4" w:space="0" w:color="auto"/>
              <w:right w:val="single" w:sz="4" w:space="0" w:color="auto"/>
            </w:tcBorders>
            <w:noWrap/>
            <w:vAlign w:val="bottom"/>
          </w:tcPr>
          <w:p w14:paraId="134FF28F" w14:textId="77777777" w:rsidR="0011263A" w:rsidRPr="0027289C" w:rsidRDefault="0011263A" w:rsidP="00EA7046">
            <w:pPr>
              <w:rPr>
                <w:rFonts w:cs="Arial"/>
                <w:sz w:val="20"/>
              </w:rPr>
            </w:pPr>
          </w:p>
        </w:tc>
        <w:tc>
          <w:tcPr>
            <w:tcW w:w="2694" w:type="dxa"/>
            <w:tcBorders>
              <w:left w:val="single" w:sz="4" w:space="0" w:color="auto"/>
              <w:right w:val="single" w:sz="4" w:space="0" w:color="auto"/>
            </w:tcBorders>
          </w:tcPr>
          <w:p w14:paraId="7D1917C9" w14:textId="77777777" w:rsidR="0011263A" w:rsidRPr="0027289C" w:rsidRDefault="0011263A" w:rsidP="00EA7046">
            <w:pPr>
              <w:rPr>
                <w:rFonts w:cs="Arial"/>
                <w:sz w:val="20"/>
              </w:rPr>
            </w:pPr>
          </w:p>
        </w:tc>
        <w:tc>
          <w:tcPr>
            <w:tcW w:w="3260" w:type="dxa"/>
            <w:tcBorders>
              <w:left w:val="single" w:sz="4" w:space="0" w:color="auto"/>
              <w:right w:val="single" w:sz="4" w:space="0" w:color="auto"/>
            </w:tcBorders>
            <w:noWrap/>
            <w:vAlign w:val="bottom"/>
          </w:tcPr>
          <w:p w14:paraId="46B270EE" w14:textId="77777777" w:rsidR="0011263A" w:rsidRPr="0027289C" w:rsidRDefault="0011263A" w:rsidP="00EA7046">
            <w:pPr>
              <w:rPr>
                <w:rFonts w:cs="Arial"/>
                <w:sz w:val="20"/>
              </w:rPr>
            </w:pPr>
          </w:p>
        </w:tc>
        <w:tc>
          <w:tcPr>
            <w:tcW w:w="1701" w:type="dxa"/>
            <w:tcBorders>
              <w:left w:val="single" w:sz="4" w:space="0" w:color="auto"/>
              <w:right w:val="single" w:sz="4" w:space="0" w:color="auto"/>
            </w:tcBorders>
            <w:noWrap/>
            <w:vAlign w:val="bottom"/>
          </w:tcPr>
          <w:p w14:paraId="46A33E7D" w14:textId="77777777" w:rsidR="0011263A" w:rsidRPr="0027289C" w:rsidRDefault="0011263A" w:rsidP="00EA7046">
            <w:pPr>
              <w:rPr>
                <w:rFonts w:cs="Arial"/>
                <w:sz w:val="20"/>
              </w:rPr>
            </w:pPr>
          </w:p>
        </w:tc>
      </w:tr>
      <w:tr w:rsidR="0011263A" w:rsidRPr="0027289C" w14:paraId="1A9518FA" w14:textId="77777777" w:rsidTr="00EA7046">
        <w:trPr>
          <w:trHeight w:val="284"/>
        </w:trPr>
        <w:tc>
          <w:tcPr>
            <w:tcW w:w="1559" w:type="dxa"/>
            <w:tcBorders>
              <w:left w:val="single" w:sz="4" w:space="0" w:color="auto"/>
              <w:right w:val="single" w:sz="4" w:space="0" w:color="auto"/>
            </w:tcBorders>
            <w:noWrap/>
            <w:vAlign w:val="bottom"/>
          </w:tcPr>
          <w:p w14:paraId="6570B776" w14:textId="77777777" w:rsidR="0011263A" w:rsidRPr="0027289C" w:rsidRDefault="0011263A" w:rsidP="00EA7046">
            <w:pPr>
              <w:rPr>
                <w:rFonts w:cs="Arial"/>
                <w:sz w:val="20"/>
              </w:rPr>
            </w:pPr>
          </w:p>
        </w:tc>
        <w:tc>
          <w:tcPr>
            <w:tcW w:w="2694" w:type="dxa"/>
            <w:tcBorders>
              <w:left w:val="single" w:sz="4" w:space="0" w:color="auto"/>
              <w:right w:val="single" w:sz="4" w:space="0" w:color="auto"/>
            </w:tcBorders>
          </w:tcPr>
          <w:p w14:paraId="303B04C2" w14:textId="77777777" w:rsidR="0011263A" w:rsidRPr="0027289C" w:rsidRDefault="0011263A" w:rsidP="00EA7046">
            <w:pPr>
              <w:rPr>
                <w:rFonts w:cs="Arial"/>
                <w:sz w:val="20"/>
              </w:rPr>
            </w:pPr>
          </w:p>
        </w:tc>
        <w:tc>
          <w:tcPr>
            <w:tcW w:w="3260" w:type="dxa"/>
            <w:tcBorders>
              <w:left w:val="single" w:sz="4" w:space="0" w:color="auto"/>
              <w:right w:val="single" w:sz="4" w:space="0" w:color="auto"/>
            </w:tcBorders>
            <w:noWrap/>
            <w:vAlign w:val="bottom"/>
          </w:tcPr>
          <w:p w14:paraId="6332469D" w14:textId="77777777" w:rsidR="0011263A" w:rsidRPr="0027289C" w:rsidRDefault="0011263A" w:rsidP="00EA7046">
            <w:pPr>
              <w:rPr>
                <w:rFonts w:cs="Arial"/>
                <w:sz w:val="20"/>
              </w:rPr>
            </w:pPr>
          </w:p>
        </w:tc>
        <w:tc>
          <w:tcPr>
            <w:tcW w:w="1701" w:type="dxa"/>
            <w:tcBorders>
              <w:left w:val="single" w:sz="4" w:space="0" w:color="auto"/>
              <w:right w:val="single" w:sz="4" w:space="0" w:color="auto"/>
            </w:tcBorders>
            <w:noWrap/>
            <w:vAlign w:val="bottom"/>
          </w:tcPr>
          <w:p w14:paraId="1ACBE176" w14:textId="77777777" w:rsidR="0011263A" w:rsidRPr="0027289C" w:rsidRDefault="0011263A" w:rsidP="00EA7046">
            <w:pPr>
              <w:rPr>
                <w:rFonts w:cs="Arial"/>
                <w:sz w:val="20"/>
              </w:rPr>
            </w:pPr>
          </w:p>
        </w:tc>
      </w:tr>
      <w:tr w:rsidR="0011263A" w:rsidRPr="0027289C" w14:paraId="184A626E" w14:textId="77777777" w:rsidTr="00EA7046">
        <w:trPr>
          <w:trHeight w:val="284"/>
        </w:trPr>
        <w:tc>
          <w:tcPr>
            <w:tcW w:w="1559" w:type="dxa"/>
            <w:tcBorders>
              <w:left w:val="single" w:sz="4" w:space="0" w:color="auto"/>
              <w:bottom w:val="single" w:sz="4" w:space="0" w:color="auto"/>
              <w:right w:val="single" w:sz="4" w:space="0" w:color="auto"/>
            </w:tcBorders>
            <w:noWrap/>
            <w:vAlign w:val="bottom"/>
          </w:tcPr>
          <w:p w14:paraId="64EBEFA2" w14:textId="77777777" w:rsidR="0011263A" w:rsidRPr="0027289C" w:rsidRDefault="0011263A" w:rsidP="00EA7046">
            <w:pPr>
              <w:rPr>
                <w:rFonts w:cs="Arial"/>
                <w:sz w:val="20"/>
              </w:rPr>
            </w:pPr>
          </w:p>
        </w:tc>
        <w:tc>
          <w:tcPr>
            <w:tcW w:w="2694" w:type="dxa"/>
            <w:tcBorders>
              <w:left w:val="single" w:sz="4" w:space="0" w:color="auto"/>
              <w:bottom w:val="single" w:sz="4" w:space="0" w:color="auto"/>
              <w:right w:val="single" w:sz="4" w:space="0" w:color="auto"/>
            </w:tcBorders>
          </w:tcPr>
          <w:p w14:paraId="4A54F843" w14:textId="77777777" w:rsidR="0011263A" w:rsidRPr="0027289C" w:rsidRDefault="0011263A" w:rsidP="00EA7046">
            <w:pPr>
              <w:rPr>
                <w:rFonts w:cs="Arial"/>
                <w:sz w:val="20"/>
              </w:rPr>
            </w:pPr>
          </w:p>
        </w:tc>
        <w:tc>
          <w:tcPr>
            <w:tcW w:w="3260" w:type="dxa"/>
            <w:tcBorders>
              <w:left w:val="single" w:sz="4" w:space="0" w:color="auto"/>
              <w:bottom w:val="single" w:sz="4" w:space="0" w:color="auto"/>
              <w:right w:val="single" w:sz="4" w:space="0" w:color="auto"/>
            </w:tcBorders>
            <w:noWrap/>
            <w:vAlign w:val="bottom"/>
          </w:tcPr>
          <w:p w14:paraId="38C4F716" w14:textId="77777777" w:rsidR="0011263A" w:rsidRPr="0027289C" w:rsidRDefault="0011263A" w:rsidP="00EA7046">
            <w:pPr>
              <w:rPr>
                <w:rFonts w:cs="Arial"/>
                <w:sz w:val="20"/>
              </w:rPr>
            </w:pPr>
          </w:p>
        </w:tc>
        <w:tc>
          <w:tcPr>
            <w:tcW w:w="1701" w:type="dxa"/>
            <w:tcBorders>
              <w:left w:val="single" w:sz="4" w:space="0" w:color="auto"/>
              <w:bottom w:val="single" w:sz="4" w:space="0" w:color="auto"/>
              <w:right w:val="single" w:sz="4" w:space="0" w:color="auto"/>
            </w:tcBorders>
            <w:noWrap/>
            <w:vAlign w:val="bottom"/>
          </w:tcPr>
          <w:p w14:paraId="7747CB2D" w14:textId="77777777" w:rsidR="0011263A" w:rsidRPr="0027289C" w:rsidRDefault="0011263A" w:rsidP="00EA7046">
            <w:pPr>
              <w:rPr>
                <w:rFonts w:cs="Arial"/>
                <w:sz w:val="20"/>
              </w:rPr>
            </w:pPr>
          </w:p>
        </w:tc>
      </w:tr>
      <w:tr w:rsidR="0011263A" w:rsidRPr="0027289C" w14:paraId="5761F7C7" w14:textId="77777777" w:rsidTr="00EA7046">
        <w:trPr>
          <w:trHeight w:val="284"/>
        </w:trPr>
        <w:tc>
          <w:tcPr>
            <w:tcW w:w="1559" w:type="dxa"/>
            <w:tcBorders>
              <w:top w:val="single" w:sz="4" w:space="0" w:color="auto"/>
              <w:left w:val="single" w:sz="4" w:space="0" w:color="auto"/>
              <w:right w:val="single" w:sz="4" w:space="0" w:color="auto"/>
            </w:tcBorders>
            <w:noWrap/>
            <w:vAlign w:val="bottom"/>
          </w:tcPr>
          <w:p w14:paraId="78AECAC8" w14:textId="77777777" w:rsidR="0011263A" w:rsidRPr="0027289C" w:rsidRDefault="0011263A" w:rsidP="00EA7046">
            <w:pPr>
              <w:rPr>
                <w:rFonts w:cs="Arial"/>
                <w:sz w:val="20"/>
              </w:rPr>
            </w:pPr>
          </w:p>
        </w:tc>
        <w:tc>
          <w:tcPr>
            <w:tcW w:w="2694" w:type="dxa"/>
            <w:tcBorders>
              <w:top w:val="single" w:sz="4" w:space="0" w:color="auto"/>
              <w:left w:val="single" w:sz="4" w:space="0" w:color="auto"/>
              <w:right w:val="single" w:sz="4" w:space="0" w:color="auto"/>
            </w:tcBorders>
          </w:tcPr>
          <w:p w14:paraId="64A65D08" w14:textId="77777777" w:rsidR="0011263A" w:rsidRPr="0027289C" w:rsidRDefault="0011263A" w:rsidP="00EA7046">
            <w:pPr>
              <w:rPr>
                <w:rFonts w:cs="Arial"/>
                <w:sz w:val="20"/>
              </w:rPr>
            </w:pPr>
          </w:p>
        </w:tc>
        <w:tc>
          <w:tcPr>
            <w:tcW w:w="3260" w:type="dxa"/>
            <w:tcBorders>
              <w:top w:val="single" w:sz="4" w:space="0" w:color="auto"/>
              <w:left w:val="single" w:sz="4" w:space="0" w:color="auto"/>
              <w:right w:val="single" w:sz="4" w:space="0" w:color="auto"/>
            </w:tcBorders>
            <w:noWrap/>
            <w:vAlign w:val="bottom"/>
          </w:tcPr>
          <w:p w14:paraId="5D4BD7D8" w14:textId="77777777" w:rsidR="0011263A" w:rsidRPr="0027289C" w:rsidRDefault="0011263A" w:rsidP="00EA7046">
            <w:pPr>
              <w:rPr>
                <w:rFonts w:cs="Arial"/>
                <w:sz w:val="20"/>
              </w:rPr>
            </w:pPr>
          </w:p>
        </w:tc>
        <w:tc>
          <w:tcPr>
            <w:tcW w:w="1701" w:type="dxa"/>
            <w:tcBorders>
              <w:top w:val="single" w:sz="4" w:space="0" w:color="auto"/>
              <w:left w:val="single" w:sz="4" w:space="0" w:color="auto"/>
              <w:right w:val="single" w:sz="4" w:space="0" w:color="auto"/>
            </w:tcBorders>
            <w:noWrap/>
            <w:vAlign w:val="bottom"/>
          </w:tcPr>
          <w:p w14:paraId="41A44E70" w14:textId="77777777" w:rsidR="0011263A" w:rsidRPr="0027289C" w:rsidRDefault="0011263A" w:rsidP="00EA7046">
            <w:pPr>
              <w:rPr>
                <w:rFonts w:cs="Arial"/>
                <w:sz w:val="20"/>
              </w:rPr>
            </w:pPr>
          </w:p>
        </w:tc>
      </w:tr>
      <w:tr w:rsidR="0011263A" w:rsidRPr="0027289C" w14:paraId="145590EC" w14:textId="77777777" w:rsidTr="00EA7046">
        <w:trPr>
          <w:trHeight w:val="284"/>
        </w:trPr>
        <w:tc>
          <w:tcPr>
            <w:tcW w:w="1559" w:type="dxa"/>
            <w:tcBorders>
              <w:left w:val="single" w:sz="4" w:space="0" w:color="auto"/>
              <w:right w:val="single" w:sz="4" w:space="0" w:color="auto"/>
            </w:tcBorders>
            <w:noWrap/>
            <w:vAlign w:val="bottom"/>
          </w:tcPr>
          <w:p w14:paraId="646B6602" w14:textId="77777777" w:rsidR="0011263A" w:rsidRPr="0027289C" w:rsidRDefault="0011263A" w:rsidP="00EA7046">
            <w:pPr>
              <w:rPr>
                <w:rFonts w:cs="Arial"/>
                <w:sz w:val="20"/>
              </w:rPr>
            </w:pPr>
          </w:p>
        </w:tc>
        <w:tc>
          <w:tcPr>
            <w:tcW w:w="2694" w:type="dxa"/>
            <w:tcBorders>
              <w:left w:val="single" w:sz="4" w:space="0" w:color="auto"/>
              <w:right w:val="single" w:sz="4" w:space="0" w:color="auto"/>
            </w:tcBorders>
          </w:tcPr>
          <w:p w14:paraId="073536F8" w14:textId="77777777" w:rsidR="0011263A" w:rsidRPr="0027289C" w:rsidRDefault="0011263A" w:rsidP="00EA7046">
            <w:pPr>
              <w:rPr>
                <w:rFonts w:cs="Arial"/>
                <w:sz w:val="20"/>
              </w:rPr>
            </w:pPr>
          </w:p>
        </w:tc>
        <w:tc>
          <w:tcPr>
            <w:tcW w:w="3260" w:type="dxa"/>
            <w:tcBorders>
              <w:left w:val="single" w:sz="4" w:space="0" w:color="auto"/>
              <w:right w:val="single" w:sz="4" w:space="0" w:color="auto"/>
            </w:tcBorders>
            <w:noWrap/>
            <w:vAlign w:val="bottom"/>
          </w:tcPr>
          <w:p w14:paraId="1F8A6C36" w14:textId="77777777" w:rsidR="0011263A" w:rsidRPr="0027289C" w:rsidRDefault="0011263A" w:rsidP="00EA7046">
            <w:pPr>
              <w:rPr>
                <w:rFonts w:cs="Arial"/>
                <w:sz w:val="20"/>
              </w:rPr>
            </w:pPr>
          </w:p>
        </w:tc>
        <w:tc>
          <w:tcPr>
            <w:tcW w:w="1701" w:type="dxa"/>
            <w:tcBorders>
              <w:left w:val="single" w:sz="4" w:space="0" w:color="auto"/>
              <w:right w:val="single" w:sz="4" w:space="0" w:color="auto"/>
            </w:tcBorders>
            <w:noWrap/>
            <w:vAlign w:val="bottom"/>
          </w:tcPr>
          <w:p w14:paraId="1C661C3A" w14:textId="77777777" w:rsidR="0011263A" w:rsidRPr="0027289C" w:rsidRDefault="0011263A" w:rsidP="00EA7046">
            <w:pPr>
              <w:rPr>
                <w:rFonts w:cs="Arial"/>
                <w:sz w:val="20"/>
              </w:rPr>
            </w:pPr>
          </w:p>
        </w:tc>
      </w:tr>
      <w:tr w:rsidR="0011263A" w:rsidRPr="0027289C" w14:paraId="3BE0E526" w14:textId="77777777" w:rsidTr="00EA7046">
        <w:trPr>
          <w:trHeight w:val="284"/>
        </w:trPr>
        <w:tc>
          <w:tcPr>
            <w:tcW w:w="1559" w:type="dxa"/>
            <w:tcBorders>
              <w:left w:val="single" w:sz="4" w:space="0" w:color="auto"/>
              <w:right w:val="single" w:sz="4" w:space="0" w:color="auto"/>
            </w:tcBorders>
            <w:noWrap/>
            <w:vAlign w:val="bottom"/>
          </w:tcPr>
          <w:p w14:paraId="31A57BE3" w14:textId="77777777" w:rsidR="0011263A" w:rsidRPr="0027289C" w:rsidRDefault="0011263A" w:rsidP="00EA7046">
            <w:pPr>
              <w:rPr>
                <w:rFonts w:cs="Arial"/>
                <w:sz w:val="20"/>
              </w:rPr>
            </w:pPr>
          </w:p>
        </w:tc>
        <w:tc>
          <w:tcPr>
            <w:tcW w:w="2694" w:type="dxa"/>
            <w:tcBorders>
              <w:left w:val="single" w:sz="4" w:space="0" w:color="auto"/>
              <w:right w:val="single" w:sz="4" w:space="0" w:color="auto"/>
            </w:tcBorders>
          </w:tcPr>
          <w:p w14:paraId="348E7840" w14:textId="77777777" w:rsidR="0011263A" w:rsidRPr="0027289C" w:rsidRDefault="0011263A" w:rsidP="00EA7046">
            <w:pPr>
              <w:rPr>
                <w:rFonts w:cs="Arial"/>
                <w:sz w:val="20"/>
              </w:rPr>
            </w:pPr>
          </w:p>
        </w:tc>
        <w:tc>
          <w:tcPr>
            <w:tcW w:w="3260" w:type="dxa"/>
            <w:tcBorders>
              <w:left w:val="single" w:sz="4" w:space="0" w:color="auto"/>
              <w:right w:val="single" w:sz="4" w:space="0" w:color="auto"/>
            </w:tcBorders>
            <w:noWrap/>
            <w:vAlign w:val="bottom"/>
          </w:tcPr>
          <w:p w14:paraId="58A7FF59" w14:textId="77777777" w:rsidR="0011263A" w:rsidRPr="0027289C" w:rsidRDefault="0011263A" w:rsidP="00EA7046">
            <w:pPr>
              <w:rPr>
                <w:rFonts w:cs="Arial"/>
                <w:sz w:val="20"/>
              </w:rPr>
            </w:pPr>
          </w:p>
        </w:tc>
        <w:tc>
          <w:tcPr>
            <w:tcW w:w="1701" w:type="dxa"/>
            <w:tcBorders>
              <w:left w:val="single" w:sz="4" w:space="0" w:color="auto"/>
              <w:right w:val="single" w:sz="4" w:space="0" w:color="auto"/>
            </w:tcBorders>
            <w:noWrap/>
            <w:vAlign w:val="bottom"/>
          </w:tcPr>
          <w:p w14:paraId="3FFBD9D7" w14:textId="77777777" w:rsidR="0011263A" w:rsidRPr="0027289C" w:rsidRDefault="0011263A" w:rsidP="00EA7046">
            <w:pPr>
              <w:rPr>
                <w:rFonts w:cs="Arial"/>
                <w:sz w:val="20"/>
              </w:rPr>
            </w:pPr>
          </w:p>
        </w:tc>
      </w:tr>
      <w:tr w:rsidR="0011263A" w:rsidRPr="0027289C" w14:paraId="1711354B" w14:textId="77777777" w:rsidTr="00EA7046">
        <w:trPr>
          <w:trHeight w:val="284"/>
        </w:trPr>
        <w:tc>
          <w:tcPr>
            <w:tcW w:w="1559" w:type="dxa"/>
            <w:tcBorders>
              <w:left w:val="single" w:sz="4" w:space="0" w:color="auto"/>
              <w:bottom w:val="single" w:sz="4" w:space="0" w:color="auto"/>
              <w:right w:val="single" w:sz="4" w:space="0" w:color="auto"/>
            </w:tcBorders>
            <w:noWrap/>
            <w:vAlign w:val="bottom"/>
          </w:tcPr>
          <w:p w14:paraId="3DC3A6B1" w14:textId="77777777" w:rsidR="0011263A" w:rsidRPr="0027289C" w:rsidRDefault="0011263A" w:rsidP="00EA7046">
            <w:pPr>
              <w:rPr>
                <w:rFonts w:cs="Arial"/>
                <w:sz w:val="20"/>
              </w:rPr>
            </w:pPr>
            <w:r w:rsidRPr="0027289C">
              <w:rPr>
                <w:rFonts w:cs="Arial"/>
                <w:sz w:val="20"/>
              </w:rPr>
              <w:t> </w:t>
            </w:r>
          </w:p>
        </w:tc>
        <w:tc>
          <w:tcPr>
            <w:tcW w:w="2694" w:type="dxa"/>
            <w:tcBorders>
              <w:left w:val="single" w:sz="4" w:space="0" w:color="auto"/>
              <w:bottom w:val="single" w:sz="4" w:space="0" w:color="auto"/>
              <w:right w:val="single" w:sz="4" w:space="0" w:color="auto"/>
            </w:tcBorders>
          </w:tcPr>
          <w:p w14:paraId="15DE9D82" w14:textId="77777777" w:rsidR="0011263A" w:rsidRPr="0027289C" w:rsidRDefault="0011263A" w:rsidP="00EA7046">
            <w:pPr>
              <w:rPr>
                <w:rFonts w:cs="Arial"/>
                <w:sz w:val="20"/>
              </w:rPr>
            </w:pPr>
          </w:p>
        </w:tc>
        <w:tc>
          <w:tcPr>
            <w:tcW w:w="3260" w:type="dxa"/>
            <w:tcBorders>
              <w:left w:val="single" w:sz="4" w:space="0" w:color="auto"/>
              <w:bottom w:val="single" w:sz="4" w:space="0" w:color="auto"/>
              <w:right w:val="single" w:sz="4" w:space="0" w:color="auto"/>
            </w:tcBorders>
            <w:noWrap/>
            <w:vAlign w:val="bottom"/>
          </w:tcPr>
          <w:p w14:paraId="184D4977" w14:textId="77777777" w:rsidR="0011263A" w:rsidRPr="0027289C" w:rsidRDefault="0011263A" w:rsidP="00EA7046">
            <w:pPr>
              <w:rPr>
                <w:rFonts w:cs="Arial"/>
                <w:sz w:val="20"/>
              </w:rPr>
            </w:pPr>
            <w:r w:rsidRPr="0027289C">
              <w:rPr>
                <w:rFonts w:cs="Arial"/>
                <w:sz w:val="20"/>
              </w:rPr>
              <w:t> </w:t>
            </w:r>
          </w:p>
        </w:tc>
        <w:tc>
          <w:tcPr>
            <w:tcW w:w="1701" w:type="dxa"/>
            <w:tcBorders>
              <w:left w:val="single" w:sz="4" w:space="0" w:color="auto"/>
              <w:bottom w:val="single" w:sz="4" w:space="0" w:color="auto"/>
              <w:right w:val="single" w:sz="4" w:space="0" w:color="auto"/>
            </w:tcBorders>
            <w:noWrap/>
            <w:vAlign w:val="bottom"/>
          </w:tcPr>
          <w:p w14:paraId="68080769" w14:textId="77777777" w:rsidR="0011263A" w:rsidRPr="0027289C" w:rsidRDefault="0011263A" w:rsidP="00EA7046">
            <w:pPr>
              <w:rPr>
                <w:rFonts w:cs="Arial"/>
                <w:sz w:val="20"/>
              </w:rPr>
            </w:pPr>
            <w:r w:rsidRPr="0027289C">
              <w:rPr>
                <w:rFonts w:cs="Arial"/>
                <w:sz w:val="20"/>
              </w:rPr>
              <w:t> </w:t>
            </w:r>
          </w:p>
        </w:tc>
      </w:tr>
    </w:tbl>
    <w:p w14:paraId="0A36322D" w14:textId="77777777" w:rsidR="0011263A" w:rsidRDefault="0011263A" w:rsidP="000B4E78">
      <w:pPr>
        <w:rPr>
          <w:b/>
          <w:bCs/>
          <w:sz w:val="28"/>
          <w:szCs w:val="28"/>
        </w:rPr>
      </w:pPr>
    </w:p>
    <w:p w14:paraId="5C2F971A" w14:textId="77777777" w:rsidR="00557604" w:rsidRDefault="00557604" w:rsidP="000B4E78">
      <w:pPr>
        <w:rPr>
          <w:b/>
          <w:bCs/>
          <w:sz w:val="28"/>
          <w:szCs w:val="28"/>
        </w:rPr>
      </w:pPr>
    </w:p>
    <w:p w14:paraId="28C4A779" w14:textId="77777777" w:rsidR="00557604" w:rsidRDefault="00557604" w:rsidP="000B4E78">
      <w:pPr>
        <w:rPr>
          <w:b/>
          <w:bCs/>
          <w:sz w:val="28"/>
          <w:szCs w:val="28"/>
        </w:rPr>
      </w:pPr>
    </w:p>
    <w:p w14:paraId="1B599D6F" w14:textId="77777777" w:rsidR="00557604" w:rsidRDefault="00557604" w:rsidP="000B4E78">
      <w:pPr>
        <w:rPr>
          <w:b/>
          <w:bCs/>
          <w:sz w:val="28"/>
          <w:szCs w:val="28"/>
        </w:rPr>
      </w:pPr>
    </w:p>
    <w:p w14:paraId="57F961F2" w14:textId="77777777" w:rsidR="00557604" w:rsidRDefault="00557604" w:rsidP="000B4E78">
      <w:pPr>
        <w:rPr>
          <w:b/>
          <w:bCs/>
          <w:sz w:val="28"/>
          <w:szCs w:val="28"/>
        </w:rPr>
      </w:pPr>
    </w:p>
    <w:p w14:paraId="152F6AB7" w14:textId="41276124" w:rsidR="00557604" w:rsidRPr="00CB1D71" w:rsidRDefault="00557604" w:rsidP="00557604">
      <w:pPr>
        <w:pStyle w:val="Listenabsatz"/>
        <w:rPr>
          <w:b/>
          <w:u w:val="single"/>
        </w:rPr>
      </w:pPr>
      <w:r>
        <w:rPr>
          <w:b/>
          <w:u w:val="single"/>
        </w:rPr>
        <w:lastRenderedPageBreak/>
        <w:t>Los 3</w:t>
      </w:r>
      <w:r w:rsidRPr="00CB1D71">
        <w:rPr>
          <w:b/>
          <w:u w:val="single"/>
        </w:rPr>
        <w:t xml:space="preserve">: Abholung, Transport und </w:t>
      </w:r>
      <w:r>
        <w:rPr>
          <w:b/>
          <w:u w:val="single"/>
        </w:rPr>
        <w:t xml:space="preserve">Sortierung der Mischcontainer </w:t>
      </w:r>
      <w:r w:rsidRPr="00CB1D71">
        <w:rPr>
          <w:b/>
          <w:u w:val="single"/>
        </w:rPr>
        <w:t xml:space="preserve">(inkl. </w:t>
      </w:r>
      <w:r>
        <w:rPr>
          <w:b/>
          <w:u w:val="single"/>
        </w:rPr>
        <w:t>Behälter</w:t>
      </w:r>
      <w:r w:rsidRPr="00CB1D71">
        <w:rPr>
          <w:b/>
          <w:u w:val="single"/>
        </w:rPr>
        <w:t>gestellung)</w:t>
      </w:r>
      <w:r>
        <w:rPr>
          <w:b/>
          <w:u w:val="single"/>
        </w:rPr>
        <w:t>. Verwertung der</w:t>
      </w:r>
      <w:r w:rsidRPr="00CB1D71">
        <w:rPr>
          <w:b/>
          <w:u w:val="single"/>
        </w:rPr>
        <w:t xml:space="preserve"> </w:t>
      </w:r>
      <w:r>
        <w:rPr>
          <w:b/>
          <w:u w:val="single"/>
        </w:rPr>
        <w:t xml:space="preserve">Elektroaltgeräte der </w:t>
      </w:r>
      <w:r w:rsidR="008866DC">
        <w:rPr>
          <w:b/>
          <w:u w:val="single"/>
        </w:rPr>
        <w:t>Gruppe</w:t>
      </w:r>
      <w:r>
        <w:rPr>
          <w:b/>
          <w:u w:val="single"/>
        </w:rPr>
        <w:t xml:space="preserve"> 4 und Bereitstellung der </w:t>
      </w:r>
      <w:r w:rsidR="008866DC">
        <w:rPr>
          <w:b/>
          <w:u w:val="single"/>
        </w:rPr>
        <w:t>Gruppe</w:t>
      </w:r>
      <w:r>
        <w:rPr>
          <w:b/>
          <w:u w:val="single"/>
        </w:rPr>
        <w:t xml:space="preserve">n 1 und 2 für die Abholung durch </w:t>
      </w:r>
      <w:r w:rsidR="00AC5A17" w:rsidRPr="00AC5A17">
        <w:rPr>
          <w:b/>
          <w:u w:val="single"/>
        </w:rPr>
        <w:t xml:space="preserve">die Hersteller oder von deren Bevollmächtigten gemäß § 8 </w:t>
      </w:r>
      <w:proofErr w:type="spellStart"/>
      <w:r w:rsidR="00AC5A17" w:rsidRPr="00AC5A17">
        <w:rPr>
          <w:b/>
          <w:u w:val="single"/>
        </w:rPr>
        <w:t>ElektroG</w:t>
      </w:r>
      <w:proofErr w:type="spellEnd"/>
      <w:r w:rsidRPr="00CB1D71">
        <w:rPr>
          <w:b/>
          <w:u w:val="single"/>
        </w:rPr>
        <w:t xml:space="preserve"> </w:t>
      </w:r>
    </w:p>
    <w:tbl>
      <w:tblPr>
        <w:tblW w:w="9214" w:type="dxa"/>
        <w:tblInd w:w="70" w:type="dxa"/>
        <w:tblLayout w:type="fixed"/>
        <w:tblCellMar>
          <w:left w:w="70" w:type="dxa"/>
          <w:right w:w="70" w:type="dxa"/>
        </w:tblCellMar>
        <w:tblLook w:val="0000" w:firstRow="0" w:lastRow="0" w:firstColumn="0" w:lastColumn="0" w:noHBand="0" w:noVBand="0"/>
      </w:tblPr>
      <w:tblGrid>
        <w:gridCol w:w="1559"/>
        <w:gridCol w:w="2694"/>
        <w:gridCol w:w="3260"/>
        <w:gridCol w:w="1701"/>
      </w:tblGrid>
      <w:tr w:rsidR="00557604" w:rsidRPr="0027289C" w14:paraId="2E1C60C1" w14:textId="77777777" w:rsidTr="00EA7046">
        <w:trPr>
          <w:trHeight w:val="300"/>
        </w:trPr>
        <w:tc>
          <w:tcPr>
            <w:tcW w:w="1559" w:type="dxa"/>
            <w:tcBorders>
              <w:top w:val="single" w:sz="4" w:space="0" w:color="auto"/>
              <w:left w:val="single" w:sz="4" w:space="0" w:color="auto"/>
              <w:bottom w:val="single" w:sz="4" w:space="0" w:color="auto"/>
              <w:right w:val="single" w:sz="4" w:space="0" w:color="auto"/>
            </w:tcBorders>
            <w:noWrap/>
          </w:tcPr>
          <w:p w14:paraId="571DB43D" w14:textId="77777777" w:rsidR="00557604" w:rsidRPr="0027289C" w:rsidRDefault="00557604" w:rsidP="00EA7046">
            <w:pPr>
              <w:jc w:val="center"/>
              <w:rPr>
                <w:rFonts w:cs="Arial"/>
                <w:b/>
                <w:bCs/>
                <w:szCs w:val="22"/>
              </w:rPr>
            </w:pPr>
            <w:r>
              <w:rPr>
                <w:rFonts w:cs="Arial"/>
                <w:b/>
                <w:bCs/>
                <w:szCs w:val="22"/>
              </w:rPr>
              <w:t>Erbringungs-</w:t>
            </w:r>
            <w:r>
              <w:rPr>
                <w:rFonts w:cs="Arial"/>
                <w:b/>
                <w:bCs/>
                <w:szCs w:val="22"/>
              </w:rPr>
              <w:br/>
            </w:r>
            <w:proofErr w:type="spellStart"/>
            <w:r>
              <w:rPr>
                <w:rFonts w:cs="Arial"/>
                <w:b/>
                <w:bCs/>
                <w:szCs w:val="22"/>
              </w:rPr>
              <w:t>zeitpunkt</w:t>
            </w:r>
            <w:proofErr w:type="spellEnd"/>
          </w:p>
        </w:tc>
        <w:tc>
          <w:tcPr>
            <w:tcW w:w="2694" w:type="dxa"/>
            <w:tcBorders>
              <w:top w:val="single" w:sz="4" w:space="0" w:color="auto"/>
              <w:left w:val="nil"/>
              <w:bottom w:val="single" w:sz="4" w:space="0" w:color="auto"/>
              <w:right w:val="single" w:sz="4" w:space="0" w:color="auto"/>
            </w:tcBorders>
          </w:tcPr>
          <w:p w14:paraId="2998661F" w14:textId="77777777" w:rsidR="00557604" w:rsidRPr="0027289C" w:rsidRDefault="00557604" w:rsidP="00EA7046">
            <w:pPr>
              <w:jc w:val="center"/>
              <w:rPr>
                <w:rFonts w:cs="Arial"/>
                <w:b/>
                <w:bCs/>
                <w:szCs w:val="22"/>
              </w:rPr>
            </w:pPr>
            <w:r>
              <w:rPr>
                <w:rFonts w:cs="Arial"/>
                <w:b/>
                <w:bCs/>
                <w:szCs w:val="22"/>
              </w:rPr>
              <w:t>Öffentlicher oder privater Empfänger</w:t>
            </w:r>
            <w:r>
              <w:rPr>
                <w:rFonts w:cs="Arial"/>
                <w:b/>
                <w:bCs/>
                <w:szCs w:val="22"/>
              </w:rPr>
              <w:br/>
              <w:t>(mit Namen)</w:t>
            </w:r>
          </w:p>
        </w:tc>
        <w:tc>
          <w:tcPr>
            <w:tcW w:w="3260" w:type="dxa"/>
            <w:tcBorders>
              <w:top w:val="single" w:sz="4" w:space="0" w:color="auto"/>
              <w:left w:val="single" w:sz="4" w:space="0" w:color="auto"/>
              <w:bottom w:val="single" w:sz="4" w:space="0" w:color="auto"/>
              <w:right w:val="single" w:sz="4" w:space="0" w:color="auto"/>
            </w:tcBorders>
            <w:noWrap/>
          </w:tcPr>
          <w:p w14:paraId="5692848F" w14:textId="77777777" w:rsidR="00557604" w:rsidRPr="0027289C" w:rsidRDefault="00557604" w:rsidP="00EA7046">
            <w:pPr>
              <w:jc w:val="center"/>
              <w:rPr>
                <w:rFonts w:cs="Arial"/>
                <w:b/>
                <w:bCs/>
                <w:szCs w:val="22"/>
              </w:rPr>
            </w:pPr>
            <w:r>
              <w:rPr>
                <w:rFonts w:cs="Arial"/>
                <w:b/>
                <w:bCs/>
                <w:szCs w:val="22"/>
              </w:rPr>
              <w:t>Wesentliche Leistungen bezüglich der ausgeschriebenen Leistung</w:t>
            </w:r>
          </w:p>
        </w:tc>
        <w:tc>
          <w:tcPr>
            <w:tcW w:w="1701" w:type="dxa"/>
            <w:tcBorders>
              <w:top w:val="single" w:sz="4" w:space="0" w:color="auto"/>
              <w:left w:val="nil"/>
              <w:bottom w:val="single" w:sz="4" w:space="0" w:color="auto"/>
              <w:right w:val="single" w:sz="4" w:space="0" w:color="auto"/>
            </w:tcBorders>
            <w:noWrap/>
          </w:tcPr>
          <w:p w14:paraId="4DF43EDC" w14:textId="77777777" w:rsidR="00557604" w:rsidRPr="0027289C" w:rsidRDefault="00557604" w:rsidP="00EA7046">
            <w:pPr>
              <w:jc w:val="center"/>
              <w:rPr>
                <w:rFonts w:cs="Arial"/>
                <w:b/>
                <w:bCs/>
                <w:szCs w:val="22"/>
              </w:rPr>
            </w:pPr>
            <w:r>
              <w:rPr>
                <w:rFonts w:cs="Arial"/>
                <w:b/>
                <w:bCs/>
                <w:szCs w:val="22"/>
              </w:rPr>
              <w:t>Auftragswert</w:t>
            </w:r>
          </w:p>
        </w:tc>
      </w:tr>
      <w:tr w:rsidR="00557604" w:rsidRPr="008C266C" w14:paraId="7785C54D" w14:textId="77777777" w:rsidTr="00EA7046">
        <w:trPr>
          <w:trHeight w:val="284"/>
        </w:trPr>
        <w:tc>
          <w:tcPr>
            <w:tcW w:w="1559" w:type="dxa"/>
            <w:tcBorders>
              <w:top w:val="single" w:sz="4" w:space="0" w:color="auto"/>
              <w:left w:val="single" w:sz="4" w:space="0" w:color="auto"/>
              <w:bottom w:val="nil"/>
              <w:right w:val="single" w:sz="4" w:space="0" w:color="auto"/>
            </w:tcBorders>
            <w:noWrap/>
            <w:vAlign w:val="bottom"/>
          </w:tcPr>
          <w:p w14:paraId="11B895FF" w14:textId="77777777" w:rsidR="00557604" w:rsidRPr="008C266C" w:rsidRDefault="00557604" w:rsidP="00EA7046">
            <w:pPr>
              <w:rPr>
                <w:rFonts w:cs="Arial"/>
                <w:szCs w:val="22"/>
              </w:rPr>
            </w:pPr>
            <w:r w:rsidRPr="008C266C">
              <w:rPr>
                <w:rFonts w:cs="Arial"/>
                <w:szCs w:val="22"/>
              </w:rPr>
              <w:t> </w:t>
            </w:r>
          </w:p>
        </w:tc>
        <w:tc>
          <w:tcPr>
            <w:tcW w:w="2694" w:type="dxa"/>
            <w:tcBorders>
              <w:top w:val="single" w:sz="4" w:space="0" w:color="auto"/>
              <w:left w:val="nil"/>
              <w:bottom w:val="nil"/>
              <w:right w:val="single" w:sz="4" w:space="0" w:color="auto"/>
            </w:tcBorders>
          </w:tcPr>
          <w:p w14:paraId="715F0EDB" w14:textId="77777777" w:rsidR="00557604" w:rsidRPr="008C266C" w:rsidRDefault="00557604" w:rsidP="00EA7046">
            <w:pPr>
              <w:rPr>
                <w:rFonts w:cs="Arial"/>
                <w:szCs w:val="22"/>
              </w:rPr>
            </w:pPr>
          </w:p>
        </w:tc>
        <w:tc>
          <w:tcPr>
            <w:tcW w:w="3260" w:type="dxa"/>
            <w:tcBorders>
              <w:top w:val="single" w:sz="4" w:space="0" w:color="auto"/>
              <w:left w:val="single" w:sz="4" w:space="0" w:color="auto"/>
              <w:bottom w:val="nil"/>
              <w:right w:val="single" w:sz="4" w:space="0" w:color="auto"/>
            </w:tcBorders>
            <w:noWrap/>
            <w:vAlign w:val="bottom"/>
          </w:tcPr>
          <w:p w14:paraId="66C9E2BD" w14:textId="77777777" w:rsidR="00557604" w:rsidRPr="008C266C" w:rsidRDefault="00557604" w:rsidP="00EA7046">
            <w:pPr>
              <w:rPr>
                <w:rFonts w:cs="Arial"/>
                <w:szCs w:val="22"/>
              </w:rPr>
            </w:pPr>
            <w:r w:rsidRPr="008C266C">
              <w:rPr>
                <w:rFonts w:cs="Arial"/>
                <w:szCs w:val="22"/>
              </w:rPr>
              <w:t> </w:t>
            </w:r>
          </w:p>
        </w:tc>
        <w:tc>
          <w:tcPr>
            <w:tcW w:w="1701" w:type="dxa"/>
            <w:tcBorders>
              <w:top w:val="single" w:sz="4" w:space="0" w:color="auto"/>
              <w:left w:val="nil"/>
              <w:bottom w:val="nil"/>
              <w:right w:val="single" w:sz="4" w:space="0" w:color="auto"/>
            </w:tcBorders>
            <w:noWrap/>
            <w:vAlign w:val="bottom"/>
          </w:tcPr>
          <w:p w14:paraId="6A0C5E2D" w14:textId="77777777" w:rsidR="00557604" w:rsidRPr="008C266C" w:rsidRDefault="00557604" w:rsidP="00EA7046">
            <w:pPr>
              <w:rPr>
                <w:rFonts w:cs="Arial"/>
                <w:bCs/>
                <w:szCs w:val="22"/>
              </w:rPr>
            </w:pPr>
          </w:p>
        </w:tc>
      </w:tr>
      <w:tr w:rsidR="00557604" w:rsidRPr="008C266C" w14:paraId="11B76BC3" w14:textId="77777777" w:rsidTr="00EA7046">
        <w:trPr>
          <w:trHeight w:val="284"/>
        </w:trPr>
        <w:tc>
          <w:tcPr>
            <w:tcW w:w="1559" w:type="dxa"/>
            <w:tcBorders>
              <w:top w:val="nil"/>
              <w:left w:val="single" w:sz="4" w:space="0" w:color="auto"/>
              <w:bottom w:val="nil"/>
              <w:right w:val="single" w:sz="4" w:space="0" w:color="auto"/>
            </w:tcBorders>
            <w:noWrap/>
            <w:vAlign w:val="bottom"/>
          </w:tcPr>
          <w:p w14:paraId="61EF1CD2" w14:textId="77777777" w:rsidR="00557604" w:rsidRPr="008C266C" w:rsidRDefault="00557604" w:rsidP="00EA7046">
            <w:pPr>
              <w:rPr>
                <w:rFonts w:cs="Arial"/>
                <w:szCs w:val="22"/>
              </w:rPr>
            </w:pPr>
          </w:p>
        </w:tc>
        <w:tc>
          <w:tcPr>
            <w:tcW w:w="2694" w:type="dxa"/>
            <w:tcBorders>
              <w:top w:val="nil"/>
              <w:left w:val="nil"/>
              <w:bottom w:val="nil"/>
              <w:right w:val="single" w:sz="4" w:space="0" w:color="auto"/>
            </w:tcBorders>
          </w:tcPr>
          <w:p w14:paraId="2D319C40" w14:textId="77777777" w:rsidR="00557604" w:rsidRPr="008C266C" w:rsidRDefault="00557604" w:rsidP="00EA7046">
            <w:pPr>
              <w:rPr>
                <w:rFonts w:cs="Arial"/>
                <w:szCs w:val="22"/>
              </w:rPr>
            </w:pPr>
          </w:p>
        </w:tc>
        <w:tc>
          <w:tcPr>
            <w:tcW w:w="3260" w:type="dxa"/>
            <w:tcBorders>
              <w:top w:val="nil"/>
              <w:left w:val="single" w:sz="4" w:space="0" w:color="auto"/>
              <w:bottom w:val="nil"/>
              <w:right w:val="single" w:sz="4" w:space="0" w:color="auto"/>
            </w:tcBorders>
            <w:noWrap/>
            <w:vAlign w:val="bottom"/>
          </w:tcPr>
          <w:p w14:paraId="634415AB" w14:textId="77777777" w:rsidR="00557604" w:rsidRPr="008C266C" w:rsidRDefault="00557604" w:rsidP="00EA7046">
            <w:pPr>
              <w:rPr>
                <w:rFonts w:cs="Arial"/>
                <w:szCs w:val="22"/>
              </w:rPr>
            </w:pPr>
          </w:p>
        </w:tc>
        <w:tc>
          <w:tcPr>
            <w:tcW w:w="1701" w:type="dxa"/>
            <w:tcBorders>
              <w:top w:val="nil"/>
              <w:left w:val="nil"/>
              <w:bottom w:val="nil"/>
              <w:right w:val="single" w:sz="4" w:space="0" w:color="auto"/>
            </w:tcBorders>
            <w:noWrap/>
            <w:vAlign w:val="bottom"/>
          </w:tcPr>
          <w:p w14:paraId="460039D5" w14:textId="77777777" w:rsidR="00557604" w:rsidRPr="008C266C" w:rsidRDefault="00557604" w:rsidP="00EA7046">
            <w:pPr>
              <w:rPr>
                <w:rFonts w:cs="Arial"/>
                <w:bCs/>
                <w:szCs w:val="22"/>
              </w:rPr>
            </w:pPr>
          </w:p>
        </w:tc>
      </w:tr>
      <w:tr w:rsidR="00557604" w:rsidRPr="008C266C" w14:paraId="36F0C9E8" w14:textId="77777777" w:rsidTr="00EA7046">
        <w:trPr>
          <w:trHeight w:val="284"/>
        </w:trPr>
        <w:tc>
          <w:tcPr>
            <w:tcW w:w="1559" w:type="dxa"/>
            <w:tcBorders>
              <w:top w:val="nil"/>
              <w:left w:val="single" w:sz="4" w:space="0" w:color="auto"/>
              <w:bottom w:val="nil"/>
              <w:right w:val="single" w:sz="4" w:space="0" w:color="auto"/>
            </w:tcBorders>
            <w:noWrap/>
            <w:vAlign w:val="bottom"/>
          </w:tcPr>
          <w:p w14:paraId="44ADC0FA" w14:textId="77777777" w:rsidR="00557604" w:rsidRPr="008C266C" w:rsidRDefault="00557604" w:rsidP="00EA7046">
            <w:pPr>
              <w:rPr>
                <w:rFonts w:cs="Arial"/>
                <w:szCs w:val="22"/>
              </w:rPr>
            </w:pPr>
            <w:r w:rsidRPr="008C266C">
              <w:rPr>
                <w:rFonts w:cs="Arial"/>
                <w:szCs w:val="22"/>
              </w:rPr>
              <w:t> </w:t>
            </w:r>
          </w:p>
        </w:tc>
        <w:tc>
          <w:tcPr>
            <w:tcW w:w="2694" w:type="dxa"/>
            <w:tcBorders>
              <w:top w:val="nil"/>
              <w:left w:val="nil"/>
              <w:bottom w:val="nil"/>
              <w:right w:val="single" w:sz="4" w:space="0" w:color="auto"/>
            </w:tcBorders>
          </w:tcPr>
          <w:p w14:paraId="58D105F2" w14:textId="77777777" w:rsidR="00557604" w:rsidRPr="008C266C" w:rsidRDefault="00557604" w:rsidP="00EA7046">
            <w:pPr>
              <w:rPr>
                <w:rFonts w:cs="Arial"/>
                <w:szCs w:val="22"/>
              </w:rPr>
            </w:pPr>
          </w:p>
        </w:tc>
        <w:tc>
          <w:tcPr>
            <w:tcW w:w="3260" w:type="dxa"/>
            <w:tcBorders>
              <w:top w:val="nil"/>
              <w:left w:val="single" w:sz="4" w:space="0" w:color="auto"/>
              <w:bottom w:val="nil"/>
              <w:right w:val="single" w:sz="4" w:space="0" w:color="auto"/>
            </w:tcBorders>
            <w:noWrap/>
            <w:vAlign w:val="bottom"/>
          </w:tcPr>
          <w:p w14:paraId="65DDE78F" w14:textId="77777777" w:rsidR="00557604" w:rsidRPr="008C266C" w:rsidRDefault="00557604" w:rsidP="00EA7046">
            <w:pPr>
              <w:rPr>
                <w:rFonts w:cs="Arial"/>
                <w:szCs w:val="22"/>
              </w:rPr>
            </w:pPr>
            <w:r w:rsidRPr="008C266C">
              <w:rPr>
                <w:rFonts w:cs="Arial"/>
                <w:szCs w:val="22"/>
              </w:rPr>
              <w:t> </w:t>
            </w:r>
          </w:p>
        </w:tc>
        <w:tc>
          <w:tcPr>
            <w:tcW w:w="1701" w:type="dxa"/>
            <w:tcBorders>
              <w:top w:val="nil"/>
              <w:left w:val="nil"/>
              <w:bottom w:val="nil"/>
              <w:right w:val="single" w:sz="4" w:space="0" w:color="auto"/>
            </w:tcBorders>
            <w:noWrap/>
            <w:vAlign w:val="bottom"/>
          </w:tcPr>
          <w:p w14:paraId="0D094034" w14:textId="77777777" w:rsidR="00557604" w:rsidRPr="008C266C" w:rsidRDefault="00557604" w:rsidP="00EA7046">
            <w:pPr>
              <w:rPr>
                <w:rFonts w:cs="Arial"/>
                <w:bCs/>
                <w:szCs w:val="22"/>
              </w:rPr>
            </w:pPr>
          </w:p>
        </w:tc>
      </w:tr>
      <w:tr w:rsidR="00557604" w:rsidRPr="008C266C" w14:paraId="5571799E" w14:textId="77777777" w:rsidTr="00EA7046">
        <w:trPr>
          <w:trHeight w:val="284"/>
        </w:trPr>
        <w:tc>
          <w:tcPr>
            <w:tcW w:w="1559" w:type="dxa"/>
            <w:tcBorders>
              <w:top w:val="nil"/>
              <w:left w:val="single" w:sz="4" w:space="0" w:color="auto"/>
              <w:bottom w:val="single" w:sz="4" w:space="0" w:color="auto"/>
              <w:right w:val="single" w:sz="4" w:space="0" w:color="auto"/>
            </w:tcBorders>
            <w:noWrap/>
            <w:vAlign w:val="bottom"/>
          </w:tcPr>
          <w:p w14:paraId="4E7E99E7" w14:textId="77777777" w:rsidR="00557604" w:rsidRPr="008C266C" w:rsidRDefault="00557604" w:rsidP="00EA7046">
            <w:pPr>
              <w:rPr>
                <w:rFonts w:cs="Arial"/>
                <w:i/>
                <w:iCs/>
                <w:szCs w:val="22"/>
              </w:rPr>
            </w:pPr>
          </w:p>
        </w:tc>
        <w:tc>
          <w:tcPr>
            <w:tcW w:w="2694" w:type="dxa"/>
            <w:tcBorders>
              <w:top w:val="nil"/>
              <w:left w:val="nil"/>
              <w:bottom w:val="single" w:sz="4" w:space="0" w:color="auto"/>
              <w:right w:val="single" w:sz="4" w:space="0" w:color="auto"/>
            </w:tcBorders>
          </w:tcPr>
          <w:p w14:paraId="69E31DD7" w14:textId="77777777" w:rsidR="00557604" w:rsidRPr="008C266C" w:rsidRDefault="00557604" w:rsidP="00EA7046">
            <w:pPr>
              <w:rPr>
                <w:rFonts w:cs="Arial"/>
                <w:i/>
                <w:iCs/>
                <w:szCs w:val="22"/>
              </w:rPr>
            </w:pPr>
          </w:p>
        </w:tc>
        <w:tc>
          <w:tcPr>
            <w:tcW w:w="3260" w:type="dxa"/>
            <w:tcBorders>
              <w:top w:val="nil"/>
              <w:left w:val="single" w:sz="4" w:space="0" w:color="auto"/>
              <w:bottom w:val="single" w:sz="4" w:space="0" w:color="auto"/>
              <w:right w:val="single" w:sz="4" w:space="0" w:color="auto"/>
            </w:tcBorders>
            <w:noWrap/>
            <w:vAlign w:val="bottom"/>
          </w:tcPr>
          <w:p w14:paraId="48FCA2A9" w14:textId="77777777" w:rsidR="00557604" w:rsidRPr="008C266C" w:rsidRDefault="00557604" w:rsidP="00EA7046">
            <w:pPr>
              <w:rPr>
                <w:rFonts w:cs="Arial"/>
                <w:i/>
                <w:iCs/>
                <w:szCs w:val="22"/>
              </w:rPr>
            </w:pPr>
          </w:p>
        </w:tc>
        <w:tc>
          <w:tcPr>
            <w:tcW w:w="1701" w:type="dxa"/>
            <w:tcBorders>
              <w:top w:val="nil"/>
              <w:left w:val="nil"/>
              <w:bottom w:val="single" w:sz="4" w:space="0" w:color="auto"/>
              <w:right w:val="single" w:sz="4" w:space="0" w:color="auto"/>
            </w:tcBorders>
            <w:noWrap/>
            <w:vAlign w:val="bottom"/>
          </w:tcPr>
          <w:p w14:paraId="1EF91A45" w14:textId="77777777" w:rsidR="00557604" w:rsidRPr="008C266C" w:rsidRDefault="00557604" w:rsidP="00EA7046">
            <w:pPr>
              <w:rPr>
                <w:rFonts w:cs="Arial"/>
                <w:i/>
                <w:iCs/>
                <w:szCs w:val="22"/>
              </w:rPr>
            </w:pPr>
          </w:p>
        </w:tc>
      </w:tr>
      <w:tr w:rsidR="00557604" w:rsidRPr="0027289C" w14:paraId="1554F81F" w14:textId="77777777" w:rsidTr="00EA7046">
        <w:trPr>
          <w:trHeight w:val="284"/>
        </w:trPr>
        <w:tc>
          <w:tcPr>
            <w:tcW w:w="1559" w:type="dxa"/>
            <w:tcBorders>
              <w:top w:val="single" w:sz="4" w:space="0" w:color="auto"/>
              <w:left w:val="single" w:sz="4" w:space="0" w:color="auto"/>
              <w:right w:val="single" w:sz="4" w:space="0" w:color="auto"/>
            </w:tcBorders>
            <w:noWrap/>
            <w:vAlign w:val="bottom"/>
          </w:tcPr>
          <w:p w14:paraId="7D539735" w14:textId="77777777" w:rsidR="00557604" w:rsidRPr="0027289C" w:rsidRDefault="00557604" w:rsidP="00EA7046">
            <w:pPr>
              <w:rPr>
                <w:rFonts w:cs="Arial"/>
                <w:szCs w:val="22"/>
              </w:rPr>
            </w:pPr>
            <w:r w:rsidRPr="0027289C">
              <w:rPr>
                <w:rFonts w:cs="Arial"/>
                <w:szCs w:val="22"/>
              </w:rPr>
              <w:t> </w:t>
            </w:r>
          </w:p>
        </w:tc>
        <w:tc>
          <w:tcPr>
            <w:tcW w:w="2694" w:type="dxa"/>
            <w:tcBorders>
              <w:top w:val="single" w:sz="4" w:space="0" w:color="auto"/>
              <w:left w:val="nil"/>
              <w:right w:val="single" w:sz="4" w:space="0" w:color="auto"/>
            </w:tcBorders>
          </w:tcPr>
          <w:p w14:paraId="0ADCD347" w14:textId="77777777" w:rsidR="00557604" w:rsidRPr="0027289C" w:rsidRDefault="00557604" w:rsidP="00EA7046">
            <w:pPr>
              <w:rPr>
                <w:rFonts w:cs="Arial"/>
                <w:szCs w:val="22"/>
              </w:rPr>
            </w:pPr>
          </w:p>
        </w:tc>
        <w:tc>
          <w:tcPr>
            <w:tcW w:w="3260" w:type="dxa"/>
            <w:tcBorders>
              <w:top w:val="single" w:sz="4" w:space="0" w:color="auto"/>
              <w:left w:val="single" w:sz="4" w:space="0" w:color="auto"/>
              <w:right w:val="single" w:sz="4" w:space="0" w:color="auto"/>
            </w:tcBorders>
            <w:noWrap/>
            <w:vAlign w:val="bottom"/>
          </w:tcPr>
          <w:p w14:paraId="54A20A8E" w14:textId="77777777" w:rsidR="00557604" w:rsidRPr="0027289C" w:rsidRDefault="00557604" w:rsidP="00EA7046">
            <w:pPr>
              <w:rPr>
                <w:rFonts w:cs="Arial"/>
                <w:szCs w:val="22"/>
              </w:rPr>
            </w:pPr>
            <w:r w:rsidRPr="0027289C">
              <w:rPr>
                <w:rFonts w:cs="Arial"/>
                <w:szCs w:val="22"/>
              </w:rPr>
              <w:t> </w:t>
            </w:r>
          </w:p>
        </w:tc>
        <w:tc>
          <w:tcPr>
            <w:tcW w:w="1701" w:type="dxa"/>
            <w:tcBorders>
              <w:top w:val="single" w:sz="4" w:space="0" w:color="auto"/>
              <w:left w:val="nil"/>
              <w:right w:val="single" w:sz="4" w:space="0" w:color="auto"/>
            </w:tcBorders>
            <w:noWrap/>
            <w:vAlign w:val="bottom"/>
          </w:tcPr>
          <w:p w14:paraId="677BD987" w14:textId="77777777" w:rsidR="00557604" w:rsidRPr="0027289C" w:rsidRDefault="00557604" w:rsidP="00EA7046">
            <w:pPr>
              <w:rPr>
                <w:rFonts w:cs="Arial"/>
                <w:szCs w:val="22"/>
              </w:rPr>
            </w:pPr>
            <w:r w:rsidRPr="0027289C">
              <w:rPr>
                <w:rFonts w:cs="Arial"/>
                <w:szCs w:val="22"/>
              </w:rPr>
              <w:t> </w:t>
            </w:r>
          </w:p>
        </w:tc>
      </w:tr>
      <w:tr w:rsidR="00557604" w:rsidRPr="0027289C" w14:paraId="7C828558" w14:textId="77777777" w:rsidTr="00EA7046">
        <w:trPr>
          <w:trHeight w:val="284"/>
        </w:trPr>
        <w:tc>
          <w:tcPr>
            <w:tcW w:w="1559" w:type="dxa"/>
            <w:tcBorders>
              <w:top w:val="nil"/>
              <w:left w:val="single" w:sz="4" w:space="0" w:color="auto"/>
              <w:right w:val="single" w:sz="4" w:space="0" w:color="auto"/>
            </w:tcBorders>
            <w:noWrap/>
            <w:vAlign w:val="bottom"/>
          </w:tcPr>
          <w:p w14:paraId="77BF7C33" w14:textId="77777777" w:rsidR="00557604" w:rsidRPr="0027289C" w:rsidRDefault="00557604" w:rsidP="00EA7046">
            <w:pPr>
              <w:rPr>
                <w:rFonts w:cs="Arial"/>
                <w:szCs w:val="22"/>
              </w:rPr>
            </w:pPr>
          </w:p>
        </w:tc>
        <w:tc>
          <w:tcPr>
            <w:tcW w:w="2694" w:type="dxa"/>
            <w:tcBorders>
              <w:top w:val="nil"/>
              <w:left w:val="single" w:sz="4" w:space="0" w:color="auto"/>
              <w:right w:val="single" w:sz="4" w:space="0" w:color="auto"/>
            </w:tcBorders>
          </w:tcPr>
          <w:p w14:paraId="080CA08D" w14:textId="77777777" w:rsidR="00557604" w:rsidRPr="0027289C" w:rsidRDefault="00557604" w:rsidP="00EA7046">
            <w:pPr>
              <w:rPr>
                <w:rFonts w:cs="Arial"/>
                <w:szCs w:val="22"/>
              </w:rPr>
            </w:pPr>
          </w:p>
        </w:tc>
        <w:tc>
          <w:tcPr>
            <w:tcW w:w="3260" w:type="dxa"/>
            <w:tcBorders>
              <w:top w:val="nil"/>
              <w:left w:val="single" w:sz="4" w:space="0" w:color="auto"/>
              <w:right w:val="single" w:sz="4" w:space="0" w:color="auto"/>
            </w:tcBorders>
            <w:noWrap/>
            <w:vAlign w:val="bottom"/>
          </w:tcPr>
          <w:p w14:paraId="6777E39D" w14:textId="77777777" w:rsidR="00557604" w:rsidRPr="0027289C" w:rsidRDefault="00557604" w:rsidP="00EA7046">
            <w:pPr>
              <w:rPr>
                <w:rFonts w:cs="Arial"/>
                <w:szCs w:val="22"/>
              </w:rPr>
            </w:pPr>
          </w:p>
        </w:tc>
        <w:tc>
          <w:tcPr>
            <w:tcW w:w="1701" w:type="dxa"/>
            <w:tcBorders>
              <w:top w:val="nil"/>
              <w:left w:val="single" w:sz="4" w:space="0" w:color="auto"/>
              <w:right w:val="single" w:sz="4" w:space="0" w:color="auto"/>
            </w:tcBorders>
            <w:noWrap/>
            <w:vAlign w:val="bottom"/>
          </w:tcPr>
          <w:p w14:paraId="7D63E62F" w14:textId="77777777" w:rsidR="00557604" w:rsidRPr="0027289C" w:rsidRDefault="00557604" w:rsidP="00EA7046">
            <w:pPr>
              <w:rPr>
                <w:rFonts w:cs="Arial"/>
                <w:szCs w:val="22"/>
              </w:rPr>
            </w:pPr>
          </w:p>
        </w:tc>
      </w:tr>
      <w:tr w:rsidR="00557604" w:rsidRPr="0027289C" w14:paraId="0FC1A246" w14:textId="77777777" w:rsidTr="00EA7046">
        <w:trPr>
          <w:trHeight w:val="284"/>
        </w:trPr>
        <w:tc>
          <w:tcPr>
            <w:tcW w:w="1559" w:type="dxa"/>
            <w:tcBorders>
              <w:top w:val="nil"/>
              <w:left w:val="single" w:sz="4" w:space="0" w:color="auto"/>
              <w:right w:val="single" w:sz="4" w:space="0" w:color="auto"/>
            </w:tcBorders>
            <w:noWrap/>
            <w:vAlign w:val="bottom"/>
          </w:tcPr>
          <w:p w14:paraId="36426CF1" w14:textId="77777777" w:rsidR="00557604" w:rsidRPr="0027289C" w:rsidRDefault="00557604" w:rsidP="00EA7046">
            <w:pPr>
              <w:rPr>
                <w:rFonts w:cs="Arial"/>
                <w:szCs w:val="22"/>
              </w:rPr>
            </w:pPr>
            <w:r w:rsidRPr="0027289C">
              <w:rPr>
                <w:rFonts w:cs="Arial"/>
                <w:szCs w:val="22"/>
              </w:rPr>
              <w:t> </w:t>
            </w:r>
          </w:p>
        </w:tc>
        <w:tc>
          <w:tcPr>
            <w:tcW w:w="2694" w:type="dxa"/>
            <w:tcBorders>
              <w:top w:val="nil"/>
              <w:left w:val="single" w:sz="4" w:space="0" w:color="auto"/>
              <w:right w:val="single" w:sz="4" w:space="0" w:color="auto"/>
            </w:tcBorders>
          </w:tcPr>
          <w:p w14:paraId="2D5A29A7" w14:textId="77777777" w:rsidR="00557604" w:rsidRPr="0027289C" w:rsidRDefault="00557604" w:rsidP="00EA7046">
            <w:pPr>
              <w:rPr>
                <w:rFonts w:cs="Arial"/>
                <w:szCs w:val="22"/>
              </w:rPr>
            </w:pPr>
          </w:p>
        </w:tc>
        <w:tc>
          <w:tcPr>
            <w:tcW w:w="3260" w:type="dxa"/>
            <w:tcBorders>
              <w:top w:val="nil"/>
              <w:left w:val="single" w:sz="4" w:space="0" w:color="auto"/>
              <w:right w:val="single" w:sz="4" w:space="0" w:color="auto"/>
            </w:tcBorders>
            <w:noWrap/>
            <w:vAlign w:val="bottom"/>
          </w:tcPr>
          <w:p w14:paraId="76FCA5CF" w14:textId="77777777" w:rsidR="00557604" w:rsidRPr="0027289C" w:rsidRDefault="00557604" w:rsidP="00EA7046">
            <w:pPr>
              <w:rPr>
                <w:rFonts w:cs="Arial"/>
                <w:szCs w:val="22"/>
              </w:rPr>
            </w:pPr>
            <w:r w:rsidRPr="0027289C">
              <w:rPr>
                <w:rFonts w:cs="Arial"/>
                <w:szCs w:val="22"/>
              </w:rPr>
              <w:t> </w:t>
            </w:r>
          </w:p>
        </w:tc>
        <w:tc>
          <w:tcPr>
            <w:tcW w:w="1701" w:type="dxa"/>
            <w:tcBorders>
              <w:top w:val="nil"/>
              <w:left w:val="single" w:sz="4" w:space="0" w:color="auto"/>
              <w:right w:val="single" w:sz="4" w:space="0" w:color="auto"/>
            </w:tcBorders>
            <w:noWrap/>
            <w:vAlign w:val="bottom"/>
          </w:tcPr>
          <w:p w14:paraId="5571F49A" w14:textId="77777777" w:rsidR="00557604" w:rsidRPr="0027289C" w:rsidRDefault="00557604" w:rsidP="00EA7046">
            <w:pPr>
              <w:rPr>
                <w:rFonts w:cs="Arial"/>
                <w:szCs w:val="22"/>
              </w:rPr>
            </w:pPr>
            <w:r w:rsidRPr="0027289C">
              <w:rPr>
                <w:rFonts w:cs="Arial"/>
                <w:szCs w:val="22"/>
              </w:rPr>
              <w:t> </w:t>
            </w:r>
          </w:p>
        </w:tc>
      </w:tr>
      <w:tr w:rsidR="00557604" w:rsidRPr="0027289C" w14:paraId="721F0780" w14:textId="77777777" w:rsidTr="00EA7046">
        <w:trPr>
          <w:trHeight w:val="284"/>
        </w:trPr>
        <w:tc>
          <w:tcPr>
            <w:tcW w:w="1559" w:type="dxa"/>
            <w:tcBorders>
              <w:left w:val="single" w:sz="4" w:space="0" w:color="auto"/>
              <w:bottom w:val="single" w:sz="4" w:space="0" w:color="auto"/>
              <w:right w:val="single" w:sz="4" w:space="0" w:color="auto"/>
            </w:tcBorders>
            <w:noWrap/>
            <w:vAlign w:val="bottom"/>
          </w:tcPr>
          <w:p w14:paraId="127B013E" w14:textId="77777777" w:rsidR="00557604" w:rsidRPr="0027289C" w:rsidRDefault="00557604" w:rsidP="00EA7046">
            <w:pPr>
              <w:rPr>
                <w:rFonts w:cs="Arial"/>
                <w:sz w:val="20"/>
              </w:rPr>
            </w:pPr>
            <w:r w:rsidRPr="0027289C">
              <w:rPr>
                <w:rFonts w:cs="Arial"/>
                <w:sz w:val="20"/>
              </w:rPr>
              <w:t> </w:t>
            </w:r>
          </w:p>
        </w:tc>
        <w:tc>
          <w:tcPr>
            <w:tcW w:w="2694" w:type="dxa"/>
            <w:tcBorders>
              <w:left w:val="nil"/>
              <w:bottom w:val="single" w:sz="4" w:space="0" w:color="auto"/>
              <w:right w:val="single" w:sz="4" w:space="0" w:color="auto"/>
            </w:tcBorders>
          </w:tcPr>
          <w:p w14:paraId="13EB68A4" w14:textId="77777777" w:rsidR="00557604" w:rsidRPr="0027289C" w:rsidRDefault="00557604" w:rsidP="00EA7046">
            <w:pPr>
              <w:rPr>
                <w:rFonts w:cs="Arial"/>
                <w:sz w:val="20"/>
              </w:rPr>
            </w:pPr>
          </w:p>
        </w:tc>
        <w:tc>
          <w:tcPr>
            <w:tcW w:w="3260" w:type="dxa"/>
            <w:tcBorders>
              <w:left w:val="single" w:sz="4" w:space="0" w:color="auto"/>
              <w:bottom w:val="single" w:sz="4" w:space="0" w:color="auto"/>
              <w:right w:val="single" w:sz="4" w:space="0" w:color="auto"/>
            </w:tcBorders>
            <w:noWrap/>
            <w:vAlign w:val="bottom"/>
          </w:tcPr>
          <w:p w14:paraId="491A0922" w14:textId="77777777" w:rsidR="00557604" w:rsidRPr="0027289C" w:rsidRDefault="00557604" w:rsidP="00EA7046">
            <w:pPr>
              <w:rPr>
                <w:rFonts w:cs="Arial"/>
                <w:sz w:val="20"/>
              </w:rPr>
            </w:pPr>
            <w:r w:rsidRPr="0027289C">
              <w:rPr>
                <w:rFonts w:cs="Arial"/>
                <w:sz w:val="20"/>
              </w:rPr>
              <w:t> </w:t>
            </w:r>
          </w:p>
        </w:tc>
        <w:tc>
          <w:tcPr>
            <w:tcW w:w="1701" w:type="dxa"/>
            <w:tcBorders>
              <w:left w:val="nil"/>
              <w:bottom w:val="single" w:sz="4" w:space="0" w:color="auto"/>
              <w:right w:val="single" w:sz="4" w:space="0" w:color="auto"/>
            </w:tcBorders>
            <w:noWrap/>
            <w:vAlign w:val="bottom"/>
          </w:tcPr>
          <w:p w14:paraId="06DD47FA" w14:textId="77777777" w:rsidR="00557604" w:rsidRPr="0027289C" w:rsidRDefault="00557604" w:rsidP="00EA7046">
            <w:pPr>
              <w:rPr>
                <w:rFonts w:cs="Arial"/>
                <w:sz w:val="20"/>
              </w:rPr>
            </w:pPr>
            <w:r w:rsidRPr="0027289C">
              <w:rPr>
                <w:rFonts w:cs="Arial"/>
                <w:sz w:val="20"/>
              </w:rPr>
              <w:t> </w:t>
            </w:r>
          </w:p>
        </w:tc>
      </w:tr>
      <w:tr w:rsidR="00557604" w:rsidRPr="0027289C" w14:paraId="022EAED6" w14:textId="77777777" w:rsidTr="00EA7046">
        <w:trPr>
          <w:trHeight w:val="284"/>
        </w:trPr>
        <w:tc>
          <w:tcPr>
            <w:tcW w:w="1559" w:type="dxa"/>
            <w:tcBorders>
              <w:top w:val="single" w:sz="4" w:space="0" w:color="auto"/>
              <w:left w:val="single" w:sz="4" w:space="0" w:color="auto"/>
              <w:right w:val="single" w:sz="4" w:space="0" w:color="auto"/>
            </w:tcBorders>
            <w:noWrap/>
            <w:vAlign w:val="bottom"/>
          </w:tcPr>
          <w:p w14:paraId="2B6FB6DB" w14:textId="77777777" w:rsidR="00557604" w:rsidRPr="0027289C" w:rsidRDefault="00557604" w:rsidP="00EA7046">
            <w:pPr>
              <w:rPr>
                <w:rFonts w:cs="Arial"/>
                <w:sz w:val="20"/>
              </w:rPr>
            </w:pPr>
            <w:r w:rsidRPr="0027289C">
              <w:rPr>
                <w:rFonts w:cs="Arial"/>
                <w:sz w:val="20"/>
              </w:rPr>
              <w:t> </w:t>
            </w:r>
          </w:p>
        </w:tc>
        <w:tc>
          <w:tcPr>
            <w:tcW w:w="2694" w:type="dxa"/>
            <w:tcBorders>
              <w:top w:val="single" w:sz="4" w:space="0" w:color="auto"/>
              <w:left w:val="single" w:sz="4" w:space="0" w:color="auto"/>
              <w:right w:val="single" w:sz="4" w:space="0" w:color="auto"/>
            </w:tcBorders>
          </w:tcPr>
          <w:p w14:paraId="77C6C50C" w14:textId="77777777" w:rsidR="00557604" w:rsidRPr="0027289C" w:rsidRDefault="00557604" w:rsidP="00EA7046">
            <w:pPr>
              <w:rPr>
                <w:rFonts w:cs="Arial"/>
                <w:sz w:val="20"/>
              </w:rPr>
            </w:pPr>
          </w:p>
        </w:tc>
        <w:tc>
          <w:tcPr>
            <w:tcW w:w="3260" w:type="dxa"/>
            <w:tcBorders>
              <w:top w:val="single" w:sz="4" w:space="0" w:color="auto"/>
              <w:left w:val="single" w:sz="4" w:space="0" w:color="auto"/>
              <w:right w:val="single" w:sz="4" w:space="0" w:color="auto"/>
            </w:tcBorders>
            <w:noWrap/>
            <w:vAlign w:val="bottom"/>
          </w:tcPr>
          <w:p w14:paraId="1F82673B" w14:textId="77777777" w:rsidR="00557604" w:rsidRPr="0027289C" w:rsidRDefault="00557604" w:rsidP="00EA7046">
            <w:pPr>
              <w:rPr>
                <w:rFonts w:cs="Arial"/>
                <w:sz w:val="20"/>
              </w:rPr>
            </w:pPr>
            <w:r w:rsidRPr="0027289C">
              <w:rPr>
                <w:rFonts w:cs="Arial"/>
                <w:sz w:val="20"/>
              </w:rPr>
              <w:t> </w:t>
            </w:r>
          </w:p>
        </w:tc>
        <w:tc>
          <w:tcPr>
            <w:tcW w:w="1701" w:type="dxa"/>
            <w:tcBorders>
              <w:top w:val="single" w:sz="4" w:space="0" w:color="auto"/>
              <w:left w:val="single" w:sz="4" w:space="0" w:color="auto"/>
              <w:right w:val="single" w:sz="4" w:space="0" w:color="auto"/>
            </w:tcBorders>
            <w:noWrap/>
            <w:vAlign w:val="bottom"/>
          </w:tcPr>
          <w:p w14:paraId="68BEFE4D" w14:textId="77777777" w:rsidR="00557604" w:rsidRPr="0027289C" w:rsidRDefault="00557604" w:rsidP="00EA7046">
            <w:pPr>
              <w:rPr>
                <w:rFonts w:cs="Arial"/>
                <w:sz w:val="20"/>
              </w:rPr>
            </w:pPr>
            <w:r w:rsidRPr="0027289C">
              <w:rPr>
                <w:rFonts w:cs="Arial"/>
                <w:sz w:val="20"/>
              </w:rPr>
              <w:t> </w:t>
            </w:r>
          </w:p>
        </w:tc>
      </w:tr>
      <w:tr w:rsidR="00557604" w:rsidRPr="0027289C" w14:paraId="13D869BC" w14:textId="77777777" w:rsidTr="00EA7046">
        <w:trPr>
          <w:trHeight w:val="284"/>
        </w:trPr>
        <w:tc>
          <w:tcPr>
            <w:tcW w:w="1559" w:type="dxa"/>
            <w:tcBorders>
              <w:top w:val="nil"/>
              <w:left w:val="single" w:sz="4" w:space="0" w:color="auto"/>
              <w:bottom w:val="nil"/>
              <w:right w:val="single" w:sz="4" w:space="0" w:color="auto"/>
            </w:tcBorders>
            <w:noWrap/>
            <w:vAlign w:val="bottom"/>
          </w:tcPr>
          <w:p w14:paraId="53F5F992" w14:textId="77777777" w:rsidR="00557604" w:rsidRPr="0027289C" w:rsidRDefault="00557604" w:rsidP="00EA7046">
            <w:pPr>
              <w:rPr>
                <w:rFonts w:cs="Arial"/>
                <w:sz w:val="20"/>
              </w:rPr>
            </w:pPr>
          </w:p>
        </w:tc>
        <w:tc>
          <w:tcPr>
            <w:tcW w:w="2694" w:type="dxa"/>
            <w:tcBorders>
              <w:top w:val="nil"/>
              <w:left w:val="single" w:sz="4" w:space="0" w:color="auto"/>
              <w:bottom w:val="nil"/>
              <w:right w:val="single" w:sz="4" w:space="0" w:color="auto"/>
            </w:tcBorders>
          </w:tcPr>
          <w:p w14:paraId="1E7427DE" w14:textId="77777777" w:rsidR="00557604" w:rsidRPr="0027289C" w:rsidRDefault="00557604" w:rsidP="00EA7046">
            <w:pPr>
              <w:rPr>
                <w:rFonts w:cs="Arial"/>
                <w:sz w:val="20"/>
              </w:rPr>
            </w:pPr>
          </w:p>
        </w:tc>
        <w:tc>
          <w:tcPr>
            <w:tcW w:w="3260" w:type="dxa"/>
            <w:tcBorders>
              <w:top w:val="nil"/>
              <w:left w:val="single" w:sz="4" w:space="0" w:color="auto"/>
              <w:bottom w:val="nil"/>
              <w:right w:val="single" w:sz="4" w:space="0" w:color="auto"/>
            </w:tcBorders>
            <w:noWrap/>
            <w:vAlign w:val="bottom"/>
          </w:tcPr>
          <w:p w14:paraId="692A2140" w14:textId="77777777" w:rsidR="00557604" w:rsidRPr="0027289C" w:rsidRDefault="00557604" w:rsidP="00EA7046">
            <w:pPr>
              <w:rPr>
                <w:rFonts w:cs="Arial"/>
                <w:sz w:val="20"/>
              </w:rPr>
            </w:pPr>
          </w:p>
        </w:tc>
        <w:tc>
          <w:tcPr>
            <w:tcW w:w="1701" w:type="dxa"/>
            <w:tcBorders>
              <w:top w:val="nil"/>
              <w:left w:val="single" w:sz="4" w:space="0" w:color="auto"/>
              <w:bottom w:val="nil"/>
              <w:right w:val="single" w:sz="4" w:space="0" w:color="auto"/>
            </w:tcBorders>
            <w:noWrap/>
            <w:vAlign w:val="bottom"/>
          </w:tcPr>
          <w:p w14:paraId="104A7789" w14:textId="77777777" w:rsidR="00557604" w:rsidRPr="0027289C" w:rsidRDefault="00557604" w:rsidP="00EA7046">
            <w:pPr>
              <w:rPr>
                <w:rFonts w:cs="Arial"/>
                <w:sz w:val="20"/>
              </w:rPr>
            </w:pPr>
          </w:p>
        </w:tc>
      </w:tr>
      <w:tr w:rsidR="00557604" w:rsidRPr="0027289C" w14:paraId="3340DFBC" w14:textId="77777777" w:rsidTr="00EA7046">
        <w:trPr>
          <w:trHeight w:val="284"/>
        </w:trPr>
        <w:tc>
          <w:tcPr>
            <w:tcW w:w="1559" w:type="dxa"/>
            <w:tcBorders>
              <w:top w:val="nil"/>
              <w:left w:val="single" w:sz="4" w:space="0" w:color="auto"/>
              <w:bottom w:val="nil"/>
              <w:right w:val="single" w:sz="4" w:space="0" w:color="auto"/>
            </w:tcBorders>
            <w:noWrap/>
            <w:vAlign w:val="bottom"/>
          </w:tcPr>
          <w:p w14:paraId="705D1627" w14:textId="77777777" w:rsidR="00557604" w:rsidRPr="0027289C" w:rsidRDefault="00557604" w:rsidP="00EA7046">
            <w:pPr>
              <w:rPr>
                <w:rFonts w:cs="Arial"/>
                <w:sz w:val="20"/>
              </w:rPr>
            </w:pPr>
            <w:r w:rsidRPr="0027289C">
              <w:rPr>
                <w:rFonts w:cs="Arial"/>
                <w:sz w:val="20"/>
              </w:rPr>
              <w:t> </w:t>
            </w:r>
          </w:p>
        </w:tc>
        <w:tc>
          <w:tcPr>
            <w:tcW w:w="2694" w:type="dxa"/>
            <w:tcBorders>
              <w:top w:val="nil"/>
              <w:left w:val="single" w:sz="4" w:space="0" w:color="auto"/>
              <w:bottom w:val="nil"/>
              <w:right w:val="single" w:sz="4" w:space="0" w:color="auto"/>
            </w:tcBorders>
          </w:tcPr>
          <w:p w14:paraId="3E27D399" w14:textId="77777777" w:rsidR="00557604" w:rsidRPr="0027289C" w:rsidRDefault="00557604" w:rsidP="00EA7046">
            <w:pPr>
              <w:rPr>
                <w:rFonts w:cs="Arial"/>
                <w:sz w:val="20"/>
              </w:rPr>
            </w:pPr>
          </w:p>
        </w:tc>
        <w:tc>
          <w:tcPr>
            <w:tcW w:w="3260" w:type="dxa"/>
            <w:tcBorders>
              <w:top w:val="nil"/>
              <w:left w:val="single" w:sz="4" w:space="0" w:color="auto"/>
              <w:bottom w:val="nil"/>
              <w:right w:val="single" w:sz="4" w:space="0" w:color="auto"/>
            </w:tcBorders>
            <w:noWrap/>
            <w:vAlign w:val="bottom"/>
          </w:tcPr>
          <w:p w14:paraId="18ED711F" w14:textId="77777777" w:rsidR="00557604" w:rsidRPr="0027289C" w:rsidRDefault="00557604" w:rsidP="00EA7046">
            <w:pPr>
              <w:rPr>
                <w:rFonts w:cs="Arial"/>
                <w:sz w:val="20"/>
              </w:rPr>
            </w:pPr>
            <w:r w:rsidRPr="0027289C">
              <w:rPr>
                <w:rFonts w:cs="Arial"/>
                <w:sz w:val="20"/>
              </w:rPr>
              <w:t> </w:t>
            </w:r>
          </w:p>
        </w:tc>
        <w:tc>
          <w:tcPr>
            <w:tcW w:w="1701" w:type="dxa"/>
            <w:tcBorders>
              <w:top w:val="nil"/>
              <w:left w:val="single" w:sz="4" w:space="0" w:color="auto"/>
              <w:bottom w:val="nil"/>
              <w:right w:val="single" w:sz="4" w:space="0" w:color="auto"/>
            </w:tcBorders>
            <w:noWrap/>
            <w:vAlign w:val="bottom"/>
          </w:tcPr>
          <w:p w14:paraId="68197240" w14:textId="77777777" w:rsidR="00557604" w:rsidRPr="0027289C" w:rsidRDefault="00557604" w:rsidP="00EA7046">
            <w:pPr>
              <w:rPr>
                <w:rFonts w:cs="Arial"/>
                <w:sz w:val="20"/>
              </w:rPr>
            </w:pPr>
            <w:r w:rsidRPr="0027289C">
              <w:rPr>
                <w:rFonts w:cs="Arial"/>
                <w:sz w:val="20"/>
              </w:rPr>
              <w:t> </w:t>
            </w:r>
          </w:p>
        </w:tc>
      </w:tr>
      <w:tr w:rsidR="00557604" w:rsidRPr="0027289C" w14:paraId="3AB1E193" w14:textId="77777777" w:rsidTr="00EA7046">
        <w:trPr>
          <w:trHeight w:val="284"/>
        </w:trPr>
        <w:tc>
          <w:tcPr>
            <w:tcW w:w="1559" w:type="dxa"/>
            <w:tcBorders>
              <w:top w:val="nil"/>
              <w:left w:val="single" w:sz="4" w:space="0" w:color="auto"/>
              <w:bottom w:val="single" w:sz="4" w:space="0" w:color="auto"/>
              <w:right w:val="single" w:sz="4" w:space="0" w:color="auto"/>
            </w:tcBorders>
            <w:noWrap/>
            <w:vAlign w:val="bottom"/>
          </w:tcPr>
          <w:p w14:paraId="5AD40B02" w14:textId="77777777" w:rsidR="00557604" w:rsidRPr="0027289C" w:rsidRDefault="00557604" w:rsidP="00EA7046">
            <w:pPr>
              <w:rPr>
                <w:rFonts w:cs="Arial"/>
                <w:sz w:val="20"/>
              </w:rPr>
            </w:pPr>
            <w:r w:rsidRPr="0027289C">
              <w:rPr>
                <w:rFonts w:cs="Arial"/>
                <w:sz w:val="20"/>
              </w:rPr>
              <w:t> </w:t>
            </w:r>
          </w:p>
        </w:tc>
        <w:tc>
          <w:tcPr>
            <w:tcW w:w="2694" w:type="dxa"/>
            <w:tcBorders>
              <w:top w:val="nil"/>
              <w:left w:val="single" w:sz="4" w:space="0" w:color="auto"/>
              <w:bottom w:val="single" w:sz="4" w:space="0" w:color="auto"/>
              <w:right w:val="single" w:sz="4" w:space="0" w:color="auto"/>
            </w:tcBorders>
          </w:tcPr>
          <w:p w14:paraId="13B73228" w14:textId="77777777" w:rsidR="00557604" w:rsidRPr="0027289C" w:rsidRDefault="00557604" w:rsidP="00EA7046">
            <w:pPr>
              <w:rPr>
                <w:rFonts w:cs="Arial"/>
                <w:sz w:val="20"/>
              </w:rPr>
            </w:pPr>
          </w:p>
        </w:tc>
        <w:tc>
          <w:tcPr>
            <w:tcW w:w="3260" w:type="dxa"/>
            <w:tcBorders>
              <w:top w:val="nil"/>
              <w:left w:val="single" w:sz="4" w:space="0" w:color="auto"/>
              <w:bottom w:val="single" w:sz="4" w:space="0" w:color="auto"/>
              <w:right w:val="single" w:sz="4" w:space="0" w:color="auto"/>
            </w:tcBorders>
            <w:noWrap/>
            <w:vAlign w:val="bottom"/>
          </w:tcPr>
          <w:p w14:paraId="760BE79E" w14:textId="77777777" w:rsidR="00557604" w:rsidRPr="0027289C" w:rsidRDefault="00557604" w:rsidP="00EA7046">
            <w:pPr>
              <w:rPr>
                <w:rFonts w:cs="Arial"/>
                <w:sz w:val="20"/>
              </w:rPr>
            </w:pPr>
            <w:r w:rsidRPr="0027289C">
              <w:rPr>
                <w:rFonts w:cs="Arial"/>
                <w:sz w:val="20"/>
              </w:rPr>
              <w:t> </w:t>
            </w:r>
          </w:p>
        </w:tc>
        <w:tc>
          <w:tcPr>
            <w:tcW w:w="1701" w:type="dxa"/>
            <w:tcBorders>
              <w:top w:val="nil"/>
              <w:left w:val="single" w:sz="4" w:space="0" w:color="auto"/>
              <w:bottom w:val="single" w:sz="4" w:space="0" w:color="auto"/>
              <w:right w:val="single" w:sz="4" w:space="0" w:color="auto"/>
            </w:tcBorders>
            <w:noWrap/>
            <w:vAlign w:val="bottom"/>
          </w:tcPr>
          <w:p w14:paraId="41C1965A" w14:textId="77777777" w:rsidR="00557604" w:rsidRPr="0027289C" w:rsidRDefault="00557604" w:rsidP="00EA7046">
            <w:pPr>
              <w:rPr>
                <w:rFonts w:cs="Arial"/>
                <w:sz w:val="20"/>
              </w:rPr>
            </w:pPr>
            <w:r w:rsidRPr="0027289C">
              <w:rPr>
                <w:rFonts w:cs="Arial"/>
                <w:sz w:val="20"/>
              </w:rPr>
              <w:t> </w:t>
            </w:r>
          </w:p>
        </w:tc>
      </w:tr>
      <w:tr w:rsidR="00557604" w:rsidRPr="0027289C" w14:paraId="3FB1CD8F" w14:textId="77777777" w:rsidTr="00EA7046">
        <w:trPr>
          <w:trHeight w:val="284"/>
        </w:trPr>
        <w:tc>
          <w:tcPr>
            <w:tcW w:w="1559" w:type="dxa"/>
            <w:tcBorders>
              <w:top w:val="single" w:sz="4" w:space="0" w:color="auto"/>
              <w:left w:val="single" w:sz="4" w:space="0" w:color="auto"/>
              <w:right w:val="single" w:sz="4" w:space="0" w:color="auto"/>
            </w:tcBorders>
            <w:noWrap/>
            <w:vAlign w:val="bottom"/>
          </w:tcPr>
          <w:p w14:paraId="552786F0" w14:textId="77777777" w:rsidR="00557604" w:rsidRPr="0027289C" w:rsidRDefault="00557604" w:rsidP="00EA7046">
            <w:pPr>
              <w:rPr>
                <w:rFonts w:cs="Arial"/>
                <w:sz w:val="20"/>
              </w:rPr>
            </w:pPr>
          </w:p>
        </w:tc>
        <w:tc>
          <w:tcPr>
            <w:tcW w:w="2694" w:type="dxa"/>
            <w:tcBorders>
              <w:top w:val="single" w:sz="4" w:space="0" w:color="auto"/>
              <w:left w:val="single" w:sz="4" w:space="0" w:color="auto"/>
              <w:right w:val="single" w:sz="4" w:space="0" w:color="auto"/>
            </w:tcBorders>
          </w:tcPr>
          <w:p w14:paraId="68708A6A" w14:textId="77777777" w:rsidR="00557604" w:rsidRPr="0027289C" w:rsidRDefault="00557604" w:rsidP="00EA7046">
            <w:pPr>
              <w:rPr>
                <w:rFonts w:cs="Arial"/>
                <w:sz w:val="20"/>
              </w:rPr>
            </w:pPr>
          </w:p>
        </w:tc>
        <w:tc>
          <w:tcPr>
            <w:tcW w:w="3260" w:type="dxa"/>
            <w:tcBorders>
              <w:top w:val="single" w:sz="4" w:space="0" w:color="auto"/>
              <w:left w:val="single" w:sz="4" w:space="0" w:color="auto"/>
              <w:right w:val="single" w:sz="4" w:space="0" w:color="auto"/>
            </w:tcBorders>
            <w:noWrap/>
            <w:vAlign w:val="bottom"/>
          </w:tcPr>
          <w:p w14:paraId="407AED8F" w14:textId="77777777" w:rsidR="00557604" w:rsidRPr="0027289C" w:rsidRDefault="00557604" w:rsidP="00EA7046">
            <w:pPr>
              <w:rPr>
                <w:rFonts w:cs="Arial"/>
                <w:sz w:val="20"/>
              </w:rPr>
            </w:pPr>
          </w:p>
        </w:tc>
        <w:tc>
          <w:tcPr>
            <w:tcW w:w="1701" w:type="dxa"/>
            <w:tcBorders>
              <w:top w:val="single" w:sz="4" w:space="0" w:color="auto"/>
              <w:left w:val="single" w:sz="4" w:space="0" w:color="auto"/>
              <w:right w:val="single" w:sz="4" w:space="0" w:color="auto"/>
            </w:tcBorders>
            <w:noWrap/>
            <w:vAlign w:val="bottom"/>
          </w:tcPr>
          <w:p w14:paraId="46F853C0" w14:textId="77777777" w:rsidR="00557604" w:rsidRPr="0027289C" w:rsidRDefault="00557604" w:rsidP="00EA7046">
            <w:pPr>
              <w:rPr>
                <w:rFonts w:cs="Arial"/>
                <w:sz w:val="20"/>
              </w:rPr>
            </w:pPr>
          </w:p>
        </w:tc>
      </w:tr>
      <w:tr w:rsidR="00557604" w:rsidRPr="0027289C" w14:paraId="0190011A" w14:textId="77777777" w:rsidTr="00EA7046">
        <w:trPr>
          <w:trHeight w:val="284"/>
        </w:trPr>
        <w:tc>
          <w:tcPr>
            <w:tcW w:w="1559" w:type="dxa"/>
            <w:tcBorders>
              <w:left w:val="single" w:sz="4" w:space="0" w:color="auto"/>
              <w:right w:val="single" w:sz="4" w:space="0" w:color="auto"/>
            </w:tcBorders>
            <w:noWrap/>
            <w:vAlign w:val="bottom"/>
          </w:tcPr>
          <w:p w14:paraId="2327B481" w14:textId="77777777" w:rsidR="00557604" w:rsidRPr="0027289C" w:rsidRDefault="00557604" w:rsidP="00EA7046">
            <w:pPr>
              <w:rPr>
                <w:rFonts w:cs="Arial"/>
                <w:sz w:val="20"/>
              </w:rPr>
            </w:pPr>
          </w:p>
        </w:tc>
        <w:tc>
          <w:tcPr>
            <w:tcW w:w="2694" w:type="dxa"/>
            <w:tcBorders>
              <w:left w:val="single" w:sz="4" w:space="0" w:color="auto"/>
              <w:right w:val="single" w:sz="4" w:space="0" w:color="auto"/>
            </w:tcBorders>
          </w:tcPr>
          <w:p w14:paraId="45446C44" w14:textId="77777777" w:rsidR="00557604" w:rsidRPr="0027289C" w:rsidRDefault="00557604" w:rsidP="00EA7046">
            <w:pPr>
              <w:rPr>
                <w:rFonts w:cs="Arial"/>
                <w:sz w:val="20"/>
              </w:rPr>
            </w:pPr>
          </w:p>
        </w:tc>
        <w:tc>
          <w:tcPr>
            <w:tcW w:w="3260" w:type="dxa"/>
            <w:tcBorders>
              <w:left w:val="single" w:sz="4" w:space="0" w:color="auto"/>
              <w:right w:val="single" w:sz="4" w:space="0" w:color="auto"/>
            </w:tcBorders>
            <w:noWrap/>
            <w:vAlign w:val="bottom"/>
          </w:tcPr>
          <w:p w14:paraId="6CFA3767" w14:textId="77777777" w:rsidR="00557604" w:rsidRPr="0027289C" w:rsidRDefault="00557604" w:rsidP="00EA7046">
            <w:pPr>
              <w:rPr>
                <w:rFonts w:cs="Arial"/>
                <w:sz w:val="20"/>
              </w:rPr>
            </w:pPr>
          </w:p>
        </w:tc>
        <w:tc>
          <w:tcPr>
            <w:tcW w:w="1701" w:type="dxa"/>
            <w:tcBorders>
              <w:left w:val="single" w:sz="4" w:space="0" w:color="auto"/>
              <w:right w:val="single" w:sz="4" w:space="0" w:color="auto"/>
            </w:tcBorders>
            <w:noWrap/>
            <w:vAlign w:val="bottom"/>
          </w:tcPr>
          <w:p w14:paraId="562C6E4A" w14:textId="77777777" w:rsidR="00557604" w:rsidRPr="0027289C" w:rsidRDefault="00557604" w:rsidP="00EA7046">
            <w:pPr>
              <w:rPr>
                <w:rFonts w:cs="Arial"/>
                <w:sz w:val="20"/>
              </w:rPr>
            </w:pPr>
          </w:p>
        </w:tc>
      </w:tr>
      <w:tr w:rsidR="00557604" w:rsidRPr="0027289C" w14:paraId="7396E78E" w14:textId="77777777" w:rsidTr="00EA7046">
        <w:trPr>
          <w:trHeight w:val="284"/>
        </w:trPr>
        <w:tc>
          <w:tcPr>
            <w:tcW w:w="1559" w:type="dxa"/>
            <w:tcBorders>
              <w:left w:val="single" w:sz="4" w:space="0" w:color="auto"/>
              <w:right w:val="single" w:sz="4" w:space="0" w:color="auto"/>
            </w:tcBorders>
            <w:noWrap/>
            <w:vAlign w:val="bottom"/>
          </w:tcPr>
          <w:p w14:paraId="0C86EB5C" w14:textId="77777777" w:rsidR="00557604" w:rsidRPr="0027289C" w:rsidRDefault="00557604" w:rsidP="00EA7046">
            <w:pPr>
              <w:rPr>
                <w:rFonts w:cs="Arial"/>
                <w:sz w:val="20"/>
              </w:rPr>
            </w:pPr>
          </w:p>
        </w:tc>
        <w:tc>
          <w:tcPr>
            <w:tcW w:w="2694" w:type="dxa"/>
            <w:tcBorders>
              <w:left w:val="single" w:sz="4" w:space="0" w:color="auto"/>
              <w:right w:val="single" w:sz="4" w:space="0" w:color="auto"/>
            </w:tcBorders>
          </w:tcPr>
          <w:p w14:paraId="2EFFE2A5" w14:textId="77777777" w:rsidR="00557604" w:rsidRPr="0027289C" w:rsidRDefault="00557604" w:rsidP="00EA7046">
            <w:pPr>
              <w:rPr>
                <w:rFonts w:cs="Arial"/>
                <w:sz w:val="20"/>
              </w:rPr>
            </w:pPr>
          </w:p>
        </w:tc>
        <w:tc>
          <w:tcPr>
            <w:tcW w:w="3260" w:type="dxa"/>
            <w:tcBorders>
              <w:left w:val="single" w:sz="4" w:space="0" w:color="auto"/>
              <w:right w:val="single" w:sz="4" w:space="0" w:color="auto"/>
            </w:tcBorders>
            <w:noWrap/>
            <w:vAlign w:val="bottom"/>
          </w:tcPr>
          <w:p w14:paraId="29A69817" w14:textId="77777777" w:rsidR="00557604" w:rsidRPr="0027289C" w:rsidRDefault="00557604" w:rsidP="00EA7046">
            <w:pPr>
              <w:rPr>
                <w:rFonts w:cs="Arial"/>
                <w:sz w:val="20"/>
              </w:rPr>
            </w:pPr>
          </w:p>
        </w:tc>
        <w:tc>
          <w:tcPr>
            <w:tcW w:w="1701" w:type="dxa"/>
            <w:tcBorders>
              <w:left w:val="single" w:sz="4" w:space="0" w:color="auto"/>
              <w:right w:val="single" w:sz="4" w:space="0" w:color="auto"/>
            </w:tcBorders>
            <w:noWrap/>
            <w:vAlign w:val="bottom"/>
          </w:tcPr>
          <w:p w14:paraId="772578C4" w14:textId="77777777" w:rsidR="00557604" w:rsidRPr="0027289C" w:rsidRDefault="00557604" w:rsidP="00EA7046">
            <w:pPr>
              <w:rPr>
                <w:rFonts w:cs="Arial"/>
                <w:sz w:val="20"/>
              </w:rPr>
            </w:pPr>
          </w:p>
        </w:tc>
      </w:tr>
      <w:tr w:rsidR="00557604" w:rsidRPr="0027289C" w14:paraId="72E63F59" w14:textId="77777777" w:rsidTr="00EA7046">
        <w:trPr>
          <w:trHeight w:val="284"/>
        </w:trPr>
        <w:tc>
          <w:tcPr>
            <w:tcW w:w="1559" w:type="dxa"/>
            <w:tcBorders>
              <w:left w:val="single" w:sz="4" w:space="0" w:color="auto"/>
              <w:bottom w:val="single" w:sz="4" w:space="0" w:color="auto"/>
              <w:right w:val="single" w:sz="4" w:space="0" w:color="auto"/>
            </w:tcBorders>
            <w:noWrap/>
            <w:vAlign w:val="bottom"/>
          </w:tcPr>
          <w:p w14:paraId="7F3E2DD7" w14:textId="77777777" w:rsidR="00557604" w:rsidRPr="0027289C" w:rsidRDefault="00557604" w:rsidP="00EA7046">
            <w:pPr>
              <w:rPr>
                <w:rFonts w:cs="Arial"/>
                <w:sz w:val="20"/>
              </w:rPr>
            </w:pPr>
          </w:p>
        </w:tc>
        <w:tc>
          <w:tcPr>
            <w:tcW w:w="2694" w:type="dxa"/>
            <w:tcBorders>
              <w:left w:val="single" w:sz="4" w:space="0" w:color="auto"/>
              <w:bottom w:val="single" w:sz="4" w:space="0" w:color="auto"/>
              <w:right w:val="single" w:sz="4" w:space="0" w:color="auto"/>
            </w:tcBorders>
          </w:tcPr>
          <w:p w14:paraId="0F7189AB" w14:textId="77777777" w:rsidR="00557604" w:rsidRPr="0027289C" w:rsidRDefault="00557604" w:rsidP="00EA7046">
            <w:pPr>
              <w:rPr>
                <w:rFonts w:cs="Arial"/>
                <w:sz w:val="20"/>
              </w:rPr>
            </w:pPr>
          </w:p>
        </w:tc>
        <w:tc>
          <w:tcPr>
            <w:tcW w:w="3260" w:type="dxa"/>
            <w:tcBorders>
              <w:left w:val="single" w:sz="4" w:space="0" w:color="auto"/>
              <w:bottom w:val="single" w:sz="4" w:space="0" w:color="auto"/>
              <w:right w:val="single" w:sz="4" w:space="0" w:color="auto"/>
            </w:tcBorders>
            <w:noWrap/>
            <w:vAlign w:val="bottom"/>
          </w:tcPr>
          <w:p w14:paraId="11BB22A4" w14:textId="77777777" w:rsidR="00557604" w:rsidRPr="0027289C" w:rsidRDefault="00557604" w:rsidP="00EA7046">
            <w:pPr>
              <w:rPr>
                <w:rFonts w:cs="Arial"/>
                <w:sz w:val="20"/>
              </w:rPr>
            </w:pPr>
          </w:p>
        </w:tc>
        <w:tc>
          <w:tcPr>
            <w:tcW w:w="1701" w:type="dxa"/>
            <w:tcBorders>
              <w:left w:val="single" w:sz="4" w:space="0" w:color="auto"/>
              <w:bottom w:val="single" w:sz="4" w:space="0" w:color="auto"/>
              <w:right w:val="single" w:sz="4" w:space="0" w:color="auto"/>
            </w:tcBorders>
            <w:noWrap/>
            <w:vAlign w:val="bottom"/>
          </w:tcPr>
          <w:p w14:paraId="532CA5EC" w14:textId="77777777" w:rsidR="00557604" w:rsidRPr="0027289C" w:rsidRDefault="00557604" w:rsidP="00EA7046">
            <w:pPr>
              <w:rPr>
                <w:rFonts w:cs="Arial"/>
                <w:sz w:val="20"/>
              </w:rPr>
            </w:pPr>
          </w:p>
        </w:tc>
      </w:tr>
      <w:tr w:rsidR="00557604" w:rsidRPr="0027289C" w14:paraId="292D8D0F" w14:textId="77777777" w:rsidTr="00EA7046">
        <w:trPr>
          <w:trHeight w:val="284"/>
        </w:trPr>
        <w:tc>
          <w:tcPr>
            <w:tcW w:w="1559" w:type="dxa"/>
            <w:tcBorders>
              <w:top w:val="single" w:sz="4" w:space="0" w:color="auto"/>
              <w:left w:val="single" w:sz="4" w:space="0" w:color="auto"/>
              <w:right w:val="single" w:sz="4" w:space="0" w:color="auto"/>
            </w:tcBorders>
            <w:noWrap/>
            <w:vAlign w:val="bottom"/>
          </w:tcPr>
          <w:p w14:paraId="061939C3" w14:textId="77777777" w:rsidR="00557604" w:rsidRPr="0027289C" w:rsidRDefault="00557604" w:rsidP="00EA7046">
            <w:pPr>
              <w:rPr>
                <w:rFonts w:cs="Arial"/>
                <w:sz w:val="20"/>
              </w:rPr>
            </w:pPr>
          </w:p>
        </w:tc>
        <w:tc>
          <w:tcPr>
            <w:tcW w:w="2694" w:type="dxa"/>
            <w:tcBorders>
              <w:top w:val="single" w:sz="4" w:space="0" w:color="auto"/>
              <w:left w:val="single" w:sz="4" w:space="0" w:color="auto"/>
              <w:right w:val="single" w:sz="4" w:space="0" w:color="auto"/>
            </w:tcBorders>
          </w:tcPr>
          <w:p w14:paraId="10C9AE35" w14:textId="77777777" w:rsidR="00557604" w:rsidRPr="0027289C" w:rsidRDefault="00557604" w:rsidP="00EA7046">
            <w:pPr>
              <w:rPr>
                <w:rFonts w:cs="Arial"/>
                <w:sz w:val="20"/>
              </w:rPr>
            </w:pPr>
          </w:p>
        </w:tc>
        <w:tc>
          <w:tcPr>
            <w:tcW w:w="3260" w:type="dxa"/>
            <w:tcBorders>
              <w:top w:val="single" w:sz="4" w:space="0" w:color="auto"/>
              <w:left w:val="single" w:sz="4" w:space="0" w:color="auto"/>
              <w:right w:val="single" w:sz="4" w:space="0" w:color="auto"/>
            </w:tcBorders>
            <w:noWrap/>
            <w:vAlign w:val="bottom"/>
          </w:tcPr>
          <w:p w14:paraId="242CDBDB" w14:textId="77777777" w:rsidR="00557604" w:rsidRPr="0027289C" w:rsidRDefault="00557604" w:rsidP="00EA7046">
            <w:pPr>
              <w:rPr>
                <w:rFonts w:cs="Arial"/>
                <w:sz w:val="20"/>
              </w:rPr>
            </w:pPr>
          </w:p>
        </w:tc>
        <w:tc>
          <w:tcPr>
            <w:tcW w:w="1701" w:type="dxa"/>
            <w:tcBorders>
              <w:top w:val="single" w:sz="4" w:space="0" w:color="auto"/>
              <w:left w:val="single" w:sz="4" w:space="0" w:color="auto"/>
              <w:right w:val="single" w:sz="4" w:space="0" w:color="auto"/>
            </w:tcBorders>
            <w:noWrap/>
            <w:vAlign w:val="bottom"/>
          </w:tcPr>
          <w:p w14:paraId="67FB27AA" w14:textId="77777777" w:rsidR="00557604" w:rsidRPr="0027289C" w:rsidRDefault="00557604" w:rsidP="00EA7046">
            <w:pPr>
              <w:rPr>
                <w:rFonts w:cs="Arial"/>
                <w:sz w:val="20"/>
              </w:rPr>
            </w:pPr>
          </w:p>
        </w:tc>
      </w:tr>
      <w:tr w:rsidR="00557604" w:rsidRPr="0027289C" w14:paraId="5F88F597" w14:textId="77777777" w:rsidTr="00EA7046">
        <w:trPr>
          <w:trHeight w:val="284"/>
        </w:trPr>
        <w:tc>
          <w:tcPr>
            <w:tcW w:w="1559" w:type="dxa"/>
            <w:tcBorders>
              <w:left w:val="single" w:sz="4" w:space="0" w:color="auto"/>
              <w:right w:val="single" w:sz="4" w:space="0" w:color="auto"/>
            </w:tcBorders>
            <w:noWrap/>
            <w:vAlign w:val="bottom"/>
          </w:tcPr>
          <w:p w14:paraId="53894C4B" w14:textId="77777777" w:rsidR="00557604" w:rsidRPr="0027289C" w:rsidRDefault="00557604" w:rsidP="00EA7046">
            <w:pPr>
              <w:rPr>
                <w:rFonts w:cs="Arial"/>
                <w:sz w:val="20"/>
              </w:rPr>
            </w:pPr>
          </w:p>
        </w:tc>
        <w:tc>
          <w:tcPr>
            <w:tcW w:w="2694" w:type="dxa"/>
            <w:tcBorders>
              <w:left w:val="single" w:sz="4" w:space="0" w:color="auto"/>
              <w:right w:val="single" w:sz="4" w:space="0" w:color="auto"/>
            </w:tcBorders>
          </w:tcPr>
          <w:p w14:paraId="5540BCE6" w14:textId="77777777" w:rsidR="00557604" w:rsidRPr="0027289C" w:rsidRDefault="00557604" w:rsidP="00EA7046">
            <w:pPr>
              <w:rPr>
                <w:rFonts w:cs="Arial"/>
                <w:sz w:val="20"/>
              </w:rPr>
            </w:pPr>
          </w:p>
        </w:tc>
        <w:tc>
          <w:tcPr>
            <w:tcW w:w="3260" w:type="dxa"/>
            <w:tcBorders>
              <w:left w:val="single" w:sz="4" w:space="0" w:color="auto"/>
              <w:right w:val="single" w:sz="4" w:space="0" w:color="auto"/>
            </w:tcBorders>
            <w:noWrap/>
            <w:vAlign w:val="bottom"/>
          </w:tcPr>
          <w:p w14:paraId="2F9BB3B9" w14:textId="77777777" w:rsidR="00557604" w:rsidRPr="0027289C" w:rsidRDefault="00557604" w:rsidP="00EA7046">
            <w:pPr>
              <w:rPr>
                <w:rFonts w:cs="Arial"/>
                <w:sz w:val="20"/>
              </w:rPr>
            </w:pPr>
          </w:p>
        </w:tc>
        <w:tc>
          <w:tcPr>
            <w:tcW w:w="1701" w:type="dxa"/>
            <w:tcBorders>
              <w:left w:val="single" w:sz="4" w:space="0" w:color="auto"/>
              <w:right w:val="single" w:sz="4" w:space="0" w:color="auto"/>
            </w:tcBorders>
            <w:noWrap/>
            <w:vAlign w:val="bottom"/>
          </w:tcPr>
          <w:p w14:paraId="034A96D4" w14:textId="77777777" w:rsidR="00557604" w:rsidRPr="0027289C" w:rsidRDefault="00557604" w:rsidP="00EA7046">
            <w:pPr>
              <w:rPr>
                <w:rFonts w:cs="Arial"/>
                <w:sz w:val="20"/>
              </w:rPr>
            </w:pPr>
          </w:p>
        </w:tc>
      </w:tr>
      <w:tr w:rsidR="00557604" w:rsidRPr="0027289C" w14:paraId="7B89BB06" w14:textId="77777777" w:rsidTr="00EA7046">
        <w:trPr>
          <w:trHeight w:val="284"/>
        </w:trPr>
        <w:tc>
          <w:tcPr>
            <w:tcW w:w="1559" w:type="dxa"/>
            <w:tcBorders>
              <w:left w:val="single" w:sz="4" w:space="0" w:color="auto"/>
              <w:right w:val="single" w:sz="4" w:space="0" w:color="auto"/>
            </w:tcBorders>
            <w:noWrap/>
            <w:vAlign w:val="bottom"/>
          </w:tcPr>
          <w:p w14:paraId="24429300" w14:textId="77777777" w:rsidR="00557604" w:rsidRPr="0027289C" w:rsidRDefault="00557604" w:rsidP="00EA7046">
            <w:pPr>
              <w:rPr>
                <w:rFonts w:cs="Arial"/>
                <w:sz w:val="20"/>
              </w:rPr>
            </w:pPr>
          </w:p>
        </w:tc>
        <w:tc>
          <w:tcPr>
            <w:tcW w:w="2694" w:type="dxa"/>
            <w:tcBorders>
              <w:left w:val="single" w:sz="4" w:space="0" w:color="auto"/>
              <w:right w:val="single" w:sz="4" w:space="0" w:color="auto"/>
            </w:tcBorders>
          </w:tcPr>
          <w:p w14:paraId="290E3C1F" w14:textId="77777777" w:rsidR="00557604" w:rsidRPr="0027289C" w:rsidRDefault="00557604" w:rsidP="00EA7046">
            <w:pPr>
              <w:rPr>
                <w:rFonts w:cs="Arial"/>
                <w:sz w:val="20"/>
              </w:rPr>
            </w:pPr>
          </w:p>
        </w:tc>
        <w:tc>
          <w:tcPr>
            <w:tcW w:w="3260" w:type="dxa"/>
            <w:tcBorders>
              <w:left w:val="single" w:sz="4" w:space="0" w:color="auto"/>
              <w:right w:val="single" w:sz="4" w:space="0" w:color="auto"/>
            </w:tcBorders>
            <w:noWrap/>
            <w:vAlign w:val="bottom"/>
          </w:tcPr>
          <w:p w14:paraId="222531ED" w14:textId="77777777" w:rsidR="00557604" w:rsidRPr="0027289C" w:rsidRDefault="00557604" w:rsidP="00EA7046">
            <w:pPr>
              <w:rPr>
                <w:rFonts w:cs="Arial"/>
                <w:sz w:val="20"/>
              </w:rPr>
            </w:pPr>
          </w:p>
        </w:tc>
        <w:tc>
          <w:tcPr>
            <w:tcW w:w="1701" w:type="dxa"/>
            <w:tcBorders>
              <w:left w:val="single" w:sz="4" w:space="0" w:color="auto"/>
              <w:right w:val="single" w:sz="4" w:space="0" w:color="auto"/>
            </w:tcBorders>
            <w:noWrap/>
            <w:vAlign w:val="bottom"/>
          </w:tcPr>
          <w:p w14:paraId="07F92193" w14:textId="77777777" w:rsidR="00557604" w:rsidRPr="0027289C" w:rsidRDefault="00557604" w:rsidP="00EA7046">
            <w:pPr>
              <w:rPr>
                <w:rFonts w:cs="Arial"/>
                <w:sz w:val="20"/>
              </w:rPr>
            </w:pPr>
          </w:p>
        </w:tc>
      </w:tr>
      <w:tr w:rsidR="00557604" w:rsidRPr="0027289C" w14:paraId="49DFD06B" w14:textId="77777777" w:rsidTr="00EA7046">
        <w:trPr>
          <w:trHeight w:val="284"/>
        </w:trPr>
        <w:tc>
          <w:tcPr>
            <w:tcW w:w="1559" w:type="dxa"/>
            <w:tcBorders>
              <w:left w:val="single" w:sz="4" w:space="0" w:color="auto"/>
              <w:bottom w:val="single" w:sz="4" w:space="0" w:color="auto"/>
              <w:right w:val="single" w:sz="4" w:space="0" w:color="auto"/>
            </w:tcBorders>
            <w:noWrap/>
            <w:vAlign w:val="bottom"/>
          </w:tcPr>
          <w:p w14:paraId="6DD8BEFA" w14:textId="77777777" w:rsidR="00557604" w:rsidRPr="0027289C" w:rsidRDefault="00557604" w:rsidP="00EA7046">
            <w:pPr>
              <w:rPr>
                <w:rFonts w:cs="Arial"/>
                <w:sz w:val="20"/>
              </w:rPr>
            </w:pPr>
            <w:r w:rsidRPr="0027289C">
              <w:rPr>
                <w:rFonts w:cs="Arial"/>
                <w:sz w:val="20"/>
              </w:rPr>
              <w:t> </w:t>
            </w:r>
          </w:p>
        </w:tc>
        <w:tc>
          <w:tcPr>
            <w:tcW w:w="2694" w:type="dxa"/>
            <w:tcBorders>
              <w:left w:val="single" w:sz="4" w:space="0" w:color="auto"/>
              <w:bottom w:val="single" w:sz="4" w:space="0" w:color="auto"/>
              <w:right w:val="single" w:sz="4" w:space="0" w:color="auto"/>
            </w:tcBorders>
          </w:tcPr>
          <w:p w14:paraId="2F2368F1" w14:textId="77777777" w:rsidR="00557604" w:rsidRPr="0027289C" w:rsidRDefault="00557604" w:rsidP="00EA7046">
            <w:pPr>
              <w:rPr>
                <w:rFonts w:cs="Arial"/>
                <w:sz w:val="20"/>
              </w:rPr>
            </w:pPr>
          </w:p>
        </w:tc>
        <w:tc>
          <w:tcPr>
            <w:tcW w:w="3260" w:type="dxa"/>
            <w:tcBorders>
              <w:left w:val="single" w:sz="4" w:space="0" w:color="auto"/>
              <w:bottom w:val="single" w:sz="4" w:space="0" w:color="auto"/>
              <w:right w:val="single" w:sz="4" w:space="0" w:color="auto"/>
            </w:tcBorders>
            <w:noWrap/>
            <w:vAlign w:val="bottom"/>
          </w:tcPr>
          <w:p w14:paraId="7C7DC395" w14:textId="77777777" w:rsidR="00557604" w:rsidRPr="0027289C" w:rsidRDefault="00557604" w:rsidP="00EA7046">
            <w:pPr>
              <w:rPr>
                <w:rFonts w:cs="Arial"/>
                <w:sz w:val="20"/>
              </w:rPr>
            </w:pPr>
            <w:r w:rsidRPr="0027289C">
              <w:rPr>
                <w:rFonts w:cs="Arial"/>
                <w:sz w:val="20"/>
              </w:rPr>
              <w:t> </w:t>
            </w:r>
          </w:p>
        </w:tc>
        <w:tc>
          <w:tcPr>
            <w:tcW w:w="1701" w:type="dxa"/>
            <w:tcBorders>
              <w:left w:val="single" w:sz="4" w:space="0" w:color="auto"/>
              <w:bottom w:val="single" w:sz="4" w:space="0" w:color="auto"/>
              <w:right w:val="single" w:sz="4" w:space="0" w:color="auto"/>
            </w:tcBorders>
            <w:noWrap/>
            <w:vAlign w:val="bottom"/>
          </w:tcPr>
          <w:p w14:paraId="7FC529C1" w14:textId="77777777" w:rsidR="00557604" w:rsidRPr="0027289C" w:rsidRDefault="00557604" w:rsidP="00EA7046">
            <w:pPr>
              <w:rPr>
                <w:rFonts w:cs="Arial"/>
                <w:sz w:val="20"/>
              </w:rPr>
            </w:pPr>
            <w:r w:rsidRPr="0027289C">
              <w:rPr>
                <w:rFonts w:cs="Arial"/>
                <w:sz w:val="20"/>
              </w:rPr>
              <w:t> </w:t>
            </w:r>
          </w:p>
        </w:tc>
      </w:tr>
    </w:tbl>
    <w:p w14:paraId="2A4B63BA" w14:textId="77777777" w:rsidR="0011263A" w:rsidRDefault="0011263A" w:rsidP="000B4E78">
      <w:pPr>
        <w:rPr>
          <w:b/>
          <w:bCs/>
          <w:sz w:val="28"/>
          <w:szCs w:val="28"/>
        </w:rPr>
      </w:pPr>
    </w:p>
    <w:p w14:paraId="293D9BA8" w14:textId="77777777" w:rsidR="0011263A" w:rsidRDefault="0011263A" w:rsidP="000B4E78">
      <w:pPr>
        <w:rPr>
          <w:b/>
          <w:bCs/>
          <w:sz w:val="28"/>
          <w:szCs w:val="28"/>
        </w:rPr>
      </w:pPr>
    </w:p>
    <w:p w14:paraId="3B8941A4" w14:textId="77777777" w:rsidR="00557604" w:rsidRDefault="00557604" w:rsidP="000B4E78">
      <w:pPr>
        <w:rPr>
          <w:b/>
          <w:bCs/>
          <w:sz w:val="28"/>
          <w:szCs w:val="28"/>
        </w:rPr>
      </w:pPr>
    </w:p>
    <w:p w14:paraId="1BA8009B" w14:textId="77777777" w:rsidR="00557604" w:rsidRDefault="00557604" w:rsidP="000B4E78">
      <w:pPr>
        <w:rPr>
          <w:b/>
          <w:bCs/>
          <w:sz w:val="28"/>
          <w:szCs w:val="28"/>
        </w:rPr>
      </w:pPr>
    </w:p>
    <w:p w14:paraId="172BED7D" w14:textId="77777777" w:rsidR="00557604" w:rsidRDefault="00557604" w:rsidP="000B4E78">
      <w:pPr>
        <w:rPr>
          <w:b/>
          <w:bCs/>
          <w:sz w:val="28"/>
          <w:szCs w:val="28"/>
        </w:rPr>
      </w:pPr>
    </w:p>
    <w:p w14:paraId="0B428A36" w14:textId="77777777" w:rsidR="00642DDB" w:rsidRPr="00642DDB" w:rsidRDefault="00642DDB" w:rsidP="00642DDB">
      <w:pPr>
        <w:rPr>
          <w:b/>
          <w:bCs/>
          <w:sz w:val="28"/>
          <w:szCs w:val="28"/>
        </w:rPr>
      </w:pPr>
      <w:r w:rsidRPr="00642DDB">
        <w:rPr>
          <w:b/>
          <w:bCs/>
          <w:sz w:val="28"/>
          <w:szCs w:val="28"/>
        </w:rPr>
        <w:t>Anlage F: Bieterangaben</w:t>
      </w:r>
      <w:r>
        <w:rPr>
          <w:b/>
          <w:bCs/>
          <w:sz w:val="28"/>
          <w:szCs w:val="28"/>
        </w:rPr>
        <w:t xml:space="preserve"> </w:t>
      </w:r>
    </w:p>
    <w:p w14:paraId="12BCFD21" w14:textId="77777777" w:rsidR="00433B82" w:rsidRDefault="00A41E5A" w:rsidP="003D0AEC">
      <w:pPr>
        <w:pStyle w:val="Listenabsatz"/>
        <w:numPr>
          <w:ilvl w:val="0"/>
          <w:numId w:val="17"/>
        </w:numPr>
      </w:pPr>
      <w:r>
        <w:t xml:space="preserve">Je Los: Beschreibung der technischen und organisatorischen Konzeption der notwendigen Transporte zu den Sortier- bzw. Verwertungsanlagen bzw. zum Beförderungsziel (Eignungskriterien: </w:t>
      </w:r>
      <w:r w:rsidR="0012625C">
        <w:t>Fachkunde, technische und berufliche Leistungsfähigkeit)</w:t>
      </w:r>
      <w:r w:rsidR="0081011C">
        <w:t>.</w:t>
      </w:r>
    </w:p>
    <w:p w14:paraId="7747A7B6" w14:textId="77777777" w:rsidR="0012625C" w:rsidRDefault="0012625C" w:rsidP="00CB1D71">
      <w:pPr>
        <w:pStyle w:val="Listenabsatz"/>
      </w:pPr>
    </w:p>
    <w:p w14:paraId="12F9F153" w14:textId="4044C6C5" w:rsidR="00A809EC" w:rsidRDefault="00A809EC" w:rsidP="00CB1D71">
      <w:pPr>
        <w:pStyle w:val="Listenabsatz"/>
        <w:rPr>
          <w:b/>
          <w:u w:val="single"/>
        </w:rPr>
      </w:pPr>
      <w:r>
        <w:rPr>
          <w:b/>
          <w:u w:val="single"/>
        </w:rPr>
        <w:t>Los 1</w:t>
      </w:r>
      <w:r w:rsidRPr="00A809EC">
        <w:rPr>
          <w:b/>
          <w:u w:val="single"/>
        </w:rPr>
        <w:t>: Abholung, Transport und Verwertung von Elekt</w:t>
      </w:r>
      <w:r>
        <w:rPr>
          <w:b/>
          <w:u w:val="single"/>
        </w:rPr>
        <w:t>roalt</w:t>
      </w:r>
      <w:r w:rsidR="0011263A">
        <w:rPr>
          <w:b/>
          <w:u w:val="single"/>
        </w:rPr>
        <w:t xml:space="preserve">geräten der </w:t>
      </w:r>
      <w:r w:rsidR="008866DC">
        <w:rPr>
          <w:b/>
          <w:u w:val="single"/>
        </w:rPr>
        <w:t>Gruppe</w:t>
      </w:r>
      <w:r w:rsidR="0011263A">
        <w:rPr>
          <w:b/>
          <w:u w:val="single"/>
        </w:rPr>
        <w:t xml:space="preserve"> </w:t>
      </w:r>
      <w:r>
        <w:rPr>
          <w:b/>
          <w:u w:val="single"/>
        </w:rPr>
        <w:t>4</w:t>
      </w:r>
      <w:r w:rsidRPr="00A809EC">
        <w:rPr>
          <w:b/>
          <w:u w:val="single"/>
        </w:rPr>
        <w:t xml:space="preserve"> (inkl. Behältergestellung)</w:t>
      </w:r>
    </w:p>
    <w:p w14:paraId="19ABA88A" w14:textId="77777777" w:rsidR="007237CF" w:rsidRPr="00642DDB" w:rsidRDefault="007237CF" w:rsidP="007237CF">
      <w:pPr>
        <w:pStyle w:val="Textkrper"/>
        <w:pBdr>
          <w:top w:val="single" w:sz="4" w:space="1" w:color="auto"/>
          <w:left w:val="single" w:sz="4" w:space="0" w:color="auto"/>
          <w:bottom w:val="single" w:sz="4" w:space="1" w:color="auto"/>
          <w:right w:val="single" w:sz="4" w:space="4" w:color="auto"/>
        </w:pBdr>
        <w:spacing w:before="120" w:after="120"/>
        <w:rPr>
          <w:rFonts w:cs="Arial"/>
          <w:sz w:val="22"/>
          <w:szCs w:val="22"/>
          <w:highlight w:val="lightGray"/>
        </w:rPr>
      </w:pPr>
    </w:p>
    <w:p w14:paraId="696D7020" w14:textId="77777777" w:rsidR="007237CF" w:rsidRPr="00642DDB" w:rsidRDefault="007237CF" w:rsidP="00D62108">
      <w:pPr>
        <w:pStyle w:val="Textkrper"/>
        <w:pBdr>
          <w:top w:val="single" w:sz="4" w:space="1" w:color="auto"/>
          <w:left w:val="single" w:sz="4" w:space="0" w:color="auto"/>
          <w:bottom w:val="single" w:sz="4" w:space="1" w:color="auto"/>
          <w:right w:val="single" w:sz="4" w:space="4" w:color="auto"/>
        </w:pBdr>
        <w:tabs>
          <w:tab w:val="left" w:pos="426"/>
        </w:tabs>
        <w:spacing w:before="120" w:after="120"/>
        <w:rPr>
          <w:rFonts w:cs="Arial"/>
          <w:sz w:val="22"/>
          <w:szCs w:val="22"/>
          <w:highlight w:val="lightGray"/>
        </w:rPr>
      </w:pPr>
    </w:p>
    <w:p w14:paraId="26736C18" w14:textId="77777777" w:rsidR="008D7483" w:rsidRDefault="008D7483" w:rsidP="007237CF">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3506A0D9" w14:textId="77777777" w:rsidR="0012625C" w:rsidRDefault="0012625C" w:rsidP="007237CF">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5A556D49" w14:textId="77777777" w:rsidR="008D7483" w:rsidRDefault="008D7483" w:rsidP="007237CF">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1A4E7C2A" w14:textId="77777777" w:rsidR="008D7483" w:rsidRDefault="008D7483" w:rsidP="007237CF">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4FFE0749" w14:textId="77777777" w:rsidR="008D7483" w:rsidRDefault="008D7483" w:rsidP="007237CF">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5F6A65EB" w14:textId="77777777" w:rsidR="00A809EC" w:rsidRDefault="00A809EC" w:rsidP="0012625C">
      <w:pPr>
        <w:pStyle w:val="Listenabsatz"/>
        <w:rPr>
          <w:b/>
          <w:u w:val="single"/>
        </w:rPr>
      </w:pPr>
    </w:p>
    <w:p w14:paraId="0FD4BF84" w14:textId="3913489A" w:rsidR="00A809EC" w:rsidRDefault="00A809EC" w:rsidP="0012625C">
      <w:pPr>
        <w:pStyle w:val="Listenabsatz"/>
        <w:rPr>
          <w:b/>
          <w:u w:val="single"/>
        </w:rPr>
      </w:pPr>
      <w:r w:rsidRPr="00A809EC">
        <w:rPr>
          <w:b/>
          <w:u w:val="single"/>
        </w:rPr>
        <w:t>Los 2: Abholung, Transport und Verwertung von Elektroalt</w:t>
      </w:r>
      <w:r w:rsidR="0011263A">
        <w:rPr>
          <w:b/>
          <w:u w:val="single"/>
        </w:rPr>
        <w:t xml:space="preserve">geräten der </w:t>
      </w:r>
      <w:r w:rsidR="008866DC">
        <w:rPr>
          <w:b/>
          <w:u w:val="single"/>
        </w:rPr>
        <w:t>Gruppe</w:t>
      </w:r>
      <w:r w:rsidR="0011263A">
        <w:rPr>
          <w:b/>
          <w:u w:val="single"/>
        </w:rPr>
        <w:t xml:space="preserve"> </w:t>
      </w:r>
      <w:r w:rsidRPr="00A809EC">
        <w:rPr>
          <w:b/>
          <w:u w:val="single"/>
        </w:rPr>
        <w:t>5 (inkl. Behältergestellung)</w:t>
      </w:r>
    </w:p>
    <w:p w14:paraId="6FC3E7F1" w14:textId="77777777" w:rsidR="0012625C" w:rsidRPr="00642DDB" w:rsidRDefault="0012625C" w:rsidP="0012625C">
      <w:pPr>
        <w:pStyle w:val="Textkrper"/>
        <w:pBdr>
          <w:top w:val="single" w:sz="4" w:space="1" w:color="auto"/>
          <w:left w:val="single" w:sz="4" w:space="0" w:color="auto"/>
          <w:bottom w:val="single" w:sz="4" w:space="1" w:color="auto"/>
          <w:right w:val="single" w:sz="4" w:space="4" w:color="auto"/>
        </w:pBdr>
        <w:spacing w:before="120" w:after="120"/>
        <w:rPr>
          <w:rFonts w:cs="Arial"/>
          <w:sz w:val="22"/>
          <w:szCs w:val="22"/>
          <w:highlight w:val="lightGray"/>
        </w:rPr>
      </w:pPr>
    </w:p>
    <w:p w14:paraId="49A60335" w14:textId="77777777" w:rsidR="0012625C" w:rsidRPr="00642DDB" w:rsidRDefault="0012625C" w:rsidP="0012625C">
      <w:pPr>
        <w:pStyle w:val="Textkrper"/>
        <w:pBdr>
          <w:top w:val="single" w:sz="4" w:space="1" w:color="auto"/>
          <w:left w:val="single" w:sz="4" w:space="0" w:color="auto"/>
          <w:bottom w:val="single" w:sz="4" w:space="1" w:color="auto"/>
          <w:right w:val="single" w:sz="4" w:space="4" w:color="auto"/>
        </w:pBdr>
        <w:tabs>
          <w:tab w:val="left" w:pos="426"/>
        </w:tabs>
        <w:spacing w:before="120" w:after="120"/>
        <w:rPr>
          <w:rFonts w:cs="Arial"/>
          <w:sz w:val="22"/>
          <w:szCs w:val="22"/>
          <w:highlight w:val="lightGray"/>
        </w:rPr>
      </w:pPr>
    </w:p>
    <w:p w14:paraId="00D5EF6F" w14:textId="77777777" w:rsidR="0012625C" w:rsidRDefault="0012625C" w:rsidP="0012625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2A4F2D5F" w14:textId="77777777" w:rsidR="0012625C" w:rsidRDefault="0012625C" w:rsidP="0012625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3A8C6A42" w14:textId="77777777" w:rsidR="0012625C" w:rsidRDefault="0012625C" w:rsidP="0012625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37D535AA" w14:textId="77777777" w:rsidR="0012625C" w:rsidRDefault="0012625C" w:rsidP="0012625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09788816" w14:textId="77777777" w:rsidR="0012625C" w:rsidRDefault="0012625C" w:rsidP="0012625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700978D9" w14:textId="16C3872F" w:rsidR="004A706F" w:rsidRPr="00CB1D71" w:rsidRDefault="004A706F" w:rsidP="004A706F">
      <w:pPr>
        <w:pStyle w:val="Listenabsatz"/>
        <w:rPr>
          <w:b/>
          <w:u w:val="single"/>
        </w:rPr>
      </w:pPr>
      <w:r>
        <w:rPr>
          <w:b/>
          <w:u w:val="single"/>
        </w:rPr>
        <w:t>Los 3</w:t>
      </w:r>
      <w:r w:rsidRPr="00CB1D71">
        <w:rPr>
          <w:b/>
          <w:u w:val="single"/>
        </w:rPr>
        <w:t xml:space="preserve">: Abholung, Transport und </w:t>
      </w:r>
      <w:r>
        <w:rPr>
          <w:b/>
          <w:u w:val="single"/>
        </w:rPr>
        <w:t xml:space="preserve">Sortierung der Mischcontainer </w:t>
      </w:r>
      <w:r w:rsidRPr="00CB1D71">
        <w:rPr>
          <w:b/>
          <w:u w:val="single"/>
        </w:rPr>
        <w:t xml:space="preserve">(inkl. </w:t>
      </w:r>
      <w:r>
        <w:rPr>
          <w:b/>
          <w:u w:val="single"/>
        </w:rPr>
        <w:t>Behälter</w:t>
      </w:r>
      <w:r w:rsidRPr="00CB1D71">
        <w:rPr>
          <w:b/>
          <w:u w:val="single"/>
        </w:rPr>
        <w:t>gestellung)</w:t>
      </w:r>
      <w:r>
        <w:rPr>
          <w:b/>
          <w:u w:val="single"/>
        </w:rPr>
        <w:t>. Verwertung der</w:t>
      </w:r>
      <w:r w:rsidRPr="00CB1D71">
        <w:rPr>
          <w:b/>
          <w:u w:val="single"/>
        </w:rPr>
        <w:t xml:space="preserve"> </w:t>
      </w:r>
      <w:r>
        <w:rPr>
          <w:b/>
          <w:u w:val="single"/>
        </w:rPr>
        <w:t xml:space="preserve">Elektroaltgeräte der </w:t>
      </w:r>
      <w:r w:rsidR="008866DC">
        <w:rPr>
          <w:b/>
          <w:u w:val="single"/>
        </w:rPr>
        <w:t>Gruppe</w:t>
      </w:r>
      <w:r>
        <w:rPr>
          <w:b/>
          <w:u w:val="single"/>
        </w:rPr>
        <w:t xml:space="preserve"> 4 und Bereitstellung der </w:t>
      </w:r>
      <w:r w:rsidR="008866DC">
        <w:rPr>
          <w:b/>
          <w:u w:val="single"/>
        </w:rPr>
        <w:t>Gruppe</w:t>
      </w:r>
      <w:r>
        <w:rPr>
          <w:b/>
          <w:u w:val="single"/>
        </w:rPr>
        <w:t xml:space="preserve">n 1 und 2 für die Abholung </w:t>
      </w:r>
      <w:r w:rsidR="00AC5A17" w:rsidRPr="00AC5A17">
        <w:rPr>
          <w:b/>
          <w:u w:val="single"/>
        </w:rPr>
        <w:t xml:space="preserve">durch die Hersteller oder von deren Bevollmächtigten gemäß § 8 </w:t>
      </w:r>
      <w:proofErr w:type="spellStart"/>
      <w:r w:rsidR="00AC5A17" w:rsidRPr="00AC5A17">
        <w:rPr>
          <w:b/>
          <w:u w:val="single"/>
        </w:rPr>
        <w:t>ElektroG</w:t>
      </w:r>
      <w:proofErr w:type="spellEnd"/>
    </w:p>
    <w:p w14:paraId="366E1A43" w14:textId="77777777" w:rsidR="004A706F" w:rsidRPr="00642DDB" w:rsidRDefault="004A706F" w:rsidP="004A706F">
      <w:pPr>
        <w:pStyle w:val="Textkrper"/>
        <w:pBdr>
          <w:top w:val="single" w:sz="4" w:space="1" w:color="auto"/>
          <w:left w:val="single" w:sz="4" w:space="0" w:color="auto"/>
          <w:bottom w:val="single" w:sz="4" w:space="1" w:color="auto"/>
          <w:right w:val="single" w:sz="4" w:space="4" w:color="auto"/>
        </w:pBdr>
        <w:spacing w:before="120" w:after="120"/>
        <w:rPr>
          <w:rFonts w:cs="Arial"/>
          <w:sz w:val="22"/>
          <w:szCs w:val="22"/>
          <w:highlight w:val="lightGray"/>
        </w:rPr>
      </w:pPr>
    </w:p>
    <w:p w14:paraId="38F258E1" w14:textId="77777777" w:rsidR="004A706F" w:rsidRPr="00642DDB" w:rsidRDefault="004A706F" w:rsidP="004A706F">
      <w:pPr>
        <w:pStyle w:val="Textkrper"/>
        <w:pBdr>
          <w:top w:val="single" w:sz="4" w:space="1" w:color="auto"/>
          <w:left w:val="single" w:sz="4" w:space="0" w:color="auto"/>
          <w:bottom w:val="single" w:sz="4" w:space="1" w:color="auto"/>
          <w:right w:val="single" w:sz="4" w:space="4" w:color="auto"/>
        </w:pBdr>
        <w:tabs>
          <w:tab w:val="left" w:pos="426"/>
        </w:tabs>
        <w:spacing w:before="120" w:after="120"/>
        <w:rPr>
          <w:rFonts w:cs="Arial"/>
          <w:sz w:val="22"/>
          <w:szCs w:val="22"/>
          <w:highlight w:val="lightGray"/>
        </w:rPr>
      </w:pPr>
    </w:p>
    <w:p w14:paraId="44486FBA" w14:textId="77777777" w:rsidR="004A706F" w:rsidRDefault="004A706F" w:rsidP="004A706F">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29F3110E" w14:textId="77777777" w:rsidR="004A706F" w:rsidRDefault="004A706F" w:rsidP="004A706F">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6CE221CC" w14:textId="77777777" w:rsidR="004A706F" w:rsidRDefault="004A706F" w:rsidP="004A706F">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3A377589" w14:textId="77777777" w:rsidR="004A706F" w:rsidRDefault="004A706F" w:rsidP="004A706F">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7CA4EE4B" w14:textId="77777777" w:rsidR="004A706F" w:rsidRDefault="004A706F" w:rsidP="004A706F">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5E56B82B" w14:textId="77777777" w:rsidR="0012625C" w:rsidRDefault="0012625C">
      <w:pPr>
        <w:keepLines w:val="0"/>
        <w:spacing w:after="0"/>
        <w:rPr>
          <w:rFonts w:cs="Arial"/>
          <w:szCs w:val="22"/>
        </w:rPr>
      </w:pPr>
      <w:r>
        <w:rPr>
          <w:rFonts w:cs="Arial"/>
          <w:szCs w:val="22"/>
        </w:rPr>
        <w:br w:type="page"/>
      </w:r>
    </w:p>
    <w:p w14:paraId="3FE42C74" w14:textId="77777777" w:rsidR="0012625C" w:rsidRPr="00642DDB" w:rsidRDefault="0012625C" w:rsidP="0012625C">
      <w:pPr>
        <w:rPr>
          <w:b/>
          <w:bCs/>
          <w:sz w:val="28"/>
          <w:szCs w:val="28"/>
        </w:rPr>
      </w:pPr>
      <w:r w:rsidRPr="00642DDB">
        <w:rPr>
          <w:b/>
          <w:bCs/>
          <w:sz w:val="28"/>
          <w:szCs w:val="28"/>
        </w:rPr>
        <w:lastRenderedPageBreak/>
        <w:t>Anlage F: Bieterangaben</w:t>
      </w:r>
      <w:r>
        <w:rPr>
          <w:b/>
          <w:bCs/>
          <w:sz w:val="28"/>
          <w:szCs w:val="28"/>
        </w:rPr>
        <w:t xml:space="preserve"> </w:t>
      </w:r>
    </w:p>
    <w:p w14:paraId="2F8A2805" w14:textId="2C346C6A" w:rsidR="007237CF" w:rsidRPr="00134DA0" w:rsidRDefault="0012625C" w:rsidP="003D0AEC">
      <w:pPr>
        <w:numPr>
          <w:ilvl w:val="0"/>
          <w:numId w:val="17"/>
        </w:numPr>
        <w:rPr>
          <w:rFonts w:cs="Arial"/>
          <w:szCs w:val="22"/>
        </w:rPr>
      </w:pPr>
      <w:r>
        <w:t xml:space="preserve">Je Los: Standort der Sortier- bzw. Verwertungsanlage(n) </w:t>
      </w:r>
      <w:r w:rsidRPr="00F16FC0">
        <w:t>(Eignungskriterien: Fachkunde, technische und berufliche Leistungsfähigkeit)</w:t>
      </w:r>
      <w:r w:rsidR="0081011C" w:rsidRPr="005F1113">
        <w:t>.</w:t>
      </w:r>
    </w:p>
    <w:p w14:paraId="622E2566" w14:textId="535010C8" w:rsidR="00A809EC" w:rsidRDefault="00A809EC" w:rsidP="0081011C">
      <w:pPr>
        <w:pStyle w:val="Listenabsatz"/>
        <w:rPr>
          <w:b/>
          <w:u w:val="single"/>
        </w:rPr>
      </w:pPr>
      <w:r>
        <w:rPr>
          <w:b/>
          <w:u w:val="single"/>
        </w:rPr>
        <w:t>Los 1</w:t>
      </w:r>
      <w:r w:rsidRPr="00A809EC">
        <w:rPr>
          <w:b/>
          <w:u w:val="single"/>
        </w:rPr>
        <w:t>: Abholung, Transport und Verwertung von Elekt</w:t>
      </w:r>
      <w:r>
        <w:rPr>
          <w:b/>
          <w:u w:val="single"/>
        </w:rPr>
        <w:t xml:space="preserve">roaltgeräten der </w:t>
      </w:r>
      <w:r w:rsidR="008866DC">
        <w:rPr>
          <w:b/>
          <w:u w:val="single"/>
        </w:rPr>
        <w:t>Gruppe</w:t>
      </w:r>
      <w:r w:rsidR="004A706F">
        <w:rPr>
          <w:b/>
          <w:u w:val="single"/>
        </w:rPr>
        <w:t xml:space="preserve"> 4 </w:t>
      </w:r>
      <w:r w:rsidRPr="00A809EC">
        <w:rPr>
          <w:b/>
          <w:u w:val="single"/>
        </w:rPr>
        <w:t>(inkl. Behältergestellung)</w:t>
      </w:r>
    </w:p>
    <w:p w14:paraId="1F5DB53D" w14:textId="77777777" w:rsidR="0081011C" w:rsidRPr="00642DDB" w:rsidRDefault="0081011C" w:rsidP="0081011C">
      <w:pPr>
        <w:pStyle w:val="Textkrper"/>
        <w:pBdr>
          <w:top w:val="single" w:sz="4" w:space="1" w:color="auto"/>
          <w:left w:val="single" w:sz="4" w:space="0" w:color="auto"/>
          <w:bottom w:val="single" w:sz="4" w:space="1" w:color="auto"/>
          <w:right w:val="single" w:sz="4" w:space="4" w:color="auto"/>
        </w:pBdr>
        <w:spacing w:before="120" w:after="120"/>
        <w:rPr>
          <w:rFonts w:cs="Arial"/>
          <w:sz w:val="22"/>
          <w:szCs w:val="22"/>
          <w:highlight w:val="lightGray"/>
        </w:rPr>
      </w:pPr>
    </w:p>
    <w:p w14:paraId="68FEB050" w14:textId="77777777" w:rsidR="0081011C" w:rsidRPr="00642DDB" w:rsidRDefault="0081011C" w:rsidP="0081011C">
      <w:pPr>
        <w:pStyle w:val="Textkrper"/>
        <w:pBdr>
          <w:top w:val="single" w:sz="4" w:space="1" w:color="auto"/>
          <w:left w:val="single" w:sz="4" w:space="0" w:color="auto"/>
          <w:bottom w:val="single" w:sz="4" w:space="1" w:color="auto"/>
          <w:right w:val="single" w:sz="4" w:space="4" w:color="auto"/>
        </w:pBdr>
        <w:tabs>
          <w:tab w:val="left" w:pos="426"/>
        </w:tabs>
        <w:spacing w:before="120" w:after="120"/>
        <w:rPr>
          <w:rFonts w:cs="Arial"/>
          <w:sz w:val="22"/>
          <w:szCs w:val="22"/>
          <w:highlight w:val="lightGray"/>
        </w:rPr>
      </w:pPr>
    </w:p>
    <w:p w14:paraId="0DBECE06" w14:textId="77777777" w:rsidR="0081011C" w:rsidRDefault="0081011C" w:rsidP="0081011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6BF2714D" w14:textId="77777777" w:rsidR="0081011C" w:rsidRDefault="0081011C" w:rsidP="0081011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4EF18EDB" w14:textId="77777777" w:rsidR="0081011C" w:rsidRDefault="0081011C" w:rsidP="0081011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24025960" w14:textId="77777777" w:rsidR="0081011C" w:rsidRDefault="0081011C" w:rsidP="0081011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092B8E59" w14:textId="77777777" w:rsidR="004A706F" w:rsidRDefault="004A706F" w:rsidP="0081011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670090F8" w14:textId="77777777" w:rsidR="0081011C" w:rsidRDefault="0081011C" w:rsidP="0081011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1BC6737B" w14:textId="77777777" w:rsidR="00A809EC" w:rsidRDefault="00A809EC" w:rsidP="0081011C">
      <w:pPr>
        <w:pStyle w:val="Listenabsatz"/>
        <w:rPr>
          <w:b/>
          <w:u w:val="single"/>
        </w:rPr>
      </w:pPr>
    </w:p>
    <w:p w14:paraId="2748F30D" w14:textId="4AFC8E81" w:rsidR="00A809EC" w:rsidRDefault="00A809EC" w:rsidP="0081011C">
      <w:pPr>
        <w:pStyle w:val="Listenabsatz"/>
        <w:rPr>
          <w:b/>
          <w:u w:val="single"/>
        </w:rPr>
      </w:pPr>
      <w:r w:rsidRPr="00A809EC">
        <w:rPr>
          <w:b/>
          <w:u w:val="single"/>
        </w:rPr>
        <w:t>Los 2: Abholung, Transport und Verwertung von Elektroalt</w:t>
      </w:r>
      <w:r w:rsidR="004A706F">
        <w:rPr>
          <w:b/>
          <w:u w:val="single"/>
        </w:rPr>
        <w:t xml:space="preserve">geräten der </w:t>
      </w:r>
      <w:r w:rsidR="008866DC">
        <w:rPr>
          <w:b/>
          <w:u w:val="single"/>
        </w:rPr>
        <w:t>Gruppe</w:t>
      </w:r>
      <w:r w:rsidR="004A706F">
        <w:rPr>
          <w:b/>
          <w:u w:val="single"/>
        </w:rPr>
        <w:t xml:space="preserve"> </w:t>
      </w:r>
      <w:r w:rsidRPr="00A809EC">
        <w:rPr>
          <w:b/>
          <w:u w:val="single"/>
        </w:rPr>
        <w:t>5 (inkl. Behältergestellung)</w:t>
      </w:r>
    </w:p>
    <w:p w14:paraId="34A10A7F" w14:textId="77777777" w:rsidR="0081011C" w:rsidRPr="00642DDB" w:rsidRDefault="0081011C" w:rsidP="0081011C">
      <w:pPr>
        <w:pStyle w:val="Textkrper"/>
        <w:pBdr>
          <w:top w:val="single" w:sz="4" w:space="1" w:color="auto"/>
          <w:left w:val="single" w:sz="4" w:space="0" w:color="auto"/>
          <w:bottom w:val="single" w:sz="4" w:space="1" w:color="auto"/>
          <w:right w:val="single" w:sz="4" w:space="4" w:color="auto"/>
        </w:pBdr>
        <w:spacing w:before="120" w:after="120"/>
        <w:rPr>
          <w:rFonts w:cs="Arial"/>
          <w:sz w:val="22"/>
          <w:szCs w:val="22"/>
          <w:highlight w:val="lightGray"/>
        </w:rPr>
      </w:pPr>
    </w:p>
    <w:p w14:paraId="211C7CA3" w14:textId="77777777" w:rsidR="0081011C" w:rsidRPr="00642DDB" w:rsidRDefault="0081011C" w:rsidP="0081011C">
      <w:pPr>
        <w:pStyle w:val="Textkrper"/>
        <w:pBdr>
          <w:top w:val="single" w:sz="4" w:space="1" w:color="auto"/>
          <w:left w:val="single" w:sz="4" w:space="0" w:color="auto"/>
          <w:bottom w:val="single" w:sz="4" w:space="1" w:color="auto"/>
          <w:right w:val="single" w:sz="4" w:space="4" w:color="auto"/>
        </w:pBdr>
        <w:tabs>
          <w:tab w:val="left" w:pos="426"/>
        </w:tabs>
        <w:spacing w:before="120" w:after="120"/>
        <w:rPr>
          <w:rFonts w:cs="Arial"/>
          <w:sz w:val="22"/>
          <w:szCs w:val="22"/>
          <w:highlight w:val="lightGray"/>
        </w:rPr>
      </w:pPr>
    </w:p>
    <w:p w14:paraId="5CE62C2A" w14:textId="77777777" w:rsidR="0081011C" w:rsidRDefault="0081011C" w:rsidP="0081011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053934E2" w14:textId="77777777" w:rsidR="0081011C" w:rsidRDefault="0081011C" w:rsidP="0081011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7EAE6B9C" w14:textId="77777777" w:rsidR="004A706F" w:rsidRDefault="004A706F" w:rsidP="0081011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046331A4" w14:textId="77777777" w:rsidR="004A706F" w:rsidRDefault="004A706F" w:rsidP="0081011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6C741EB1" w14:textId="77777777" w:rsidR="004A706F" w:rsidRDefault="004A706F" w:rsidP="0081011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3DCA5C65" w14:textId="77777777" w:rsidR="004A706F" w:rsidRDefault="004A706F" w:rsidP="0081011C">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17475E58" w14:textId="601A5FBE" w:rsidR="004A706F" w:rsidRPr="00CB1D71" w:rsidRDefault="004A706F" w:rsidP="004A706F">
      <w:pPr>
        <w:pStyle w:val="Listenabsatz"/>
        <w:rPr>
          <w:b/>
          <w:u w:val="single"/>
        </w:rPr>
      </w:pPr>
      <w:r>
        <w:rPr>
          <w:b/>
          <w:u w:val="single"/>
        </w:rPr>
        <w:t>Los 3</w:t>
      </w:r>
      <w:r w:rsidRPr="00CB1D71">
        <w:rPr>
          <w:b/>
          <w:u w:val="single"/>
        </w:rPr>
        <w:t xml:space="preserve">: Abholung, Transport und </w:t>
      </w:r>
      <w:r>
        <w:rPr>
          <w:b/>
          <w:u w:val="single"/>
        </w:rPr>
        <w:t xml:space="preserve">Sortierung der Mischcontainer </w:t>
      </w:r>
      <w:r w:rsidRPr="00CB1D71">
        <w:rPr>
          <w:b/>
          <w:u w:val="single"/>
        </w:rPr>
        <w:t xml:space="preserve">(inkl. </w:t>
      </w:r>
      <w:r>
        <w:rPr>
          <w:b/>
          <w:u w:val="single"/>
        </w:rPr>
        <w:t>Behälter</w:t>
      </w:r>
      <w:r w:rsidRPr="00CB1D71">
        <w:rPr>
          <w:b/>
          <w:u w:val="single"/>
        </w:rPr>
        <w:t>gestellung)</w:t>
      </w:r>
      <w:r>
        <w:rPr>
          <w:b/>
          <w:u w:val="single"/>
        </w:rPr>
        <w:t>. Verwertung der</w:t>
      </w:r>
      <w:r w:rsidRPr="00CB1D71">
        <w:rPr>
          <w:b/>
          <w:u w:val="single"/>
        </w:rPr>
        <w:t xml:space="preserve"> </w:t>
      </w:r>
      <w:r>
        <w:rPr>
          <w:b/>
          <w:u w:val="single"/>
        </w:rPr>
        <w:t xml:space="preserve">Elektroaltgeräte der </w:t>
      </w:r>
      <w:r w:rsidR="008866DC">
        <w:rPr>
          <w:b/>
          <w:u w:val="single"/>
        </w:rPr>
        <w:t>Gruppe</w:t>
      </w:r>
      <w:r>
        <w:rPr>
          <w:b/>
          <w:u w:val="single"/>
        </w:rPr>
        <w:t xml:space="preserve"> 4 und Bereitstellung der </w:t>
      </w:r>
      <w:r w:rsidR="008866DC">
        <w:rPr>
          <w:b/>
          <w:u w:val="single"/>
        </w:rPr>
        <w:t>Gruppe</w:t>
      </w:r>
      <w:r>
        <w:rPr>
          <w:b/>
          <w:u w:val="single"/>
        </w:rPr>
        <w:t xml:space="preserve">n 1 und 2 für die Abholung </w:t>
      </w:r>
      <w:r w:rsidR="00AC5A17" w:rsidRPr="00AC5A17">
        <w:rPr>
          <w:b/>
          <w:u w:val="single"/>
        </w:rPr>
        <w:t xml:space="preserve">durch die Hersteller oder von deren Bevollmächtigten gemäß § 8 </w:t>
      </w:r>
      <w:proofErr w:type="spellStart"/>
      <w:r w:rsidR="00AC5A17" w:rsidRPr="00AC5A17">
        <w:rPr>
          <w:b/>
          <w:u w:val="single"/>
        </w:rPr>
        <w:t>ElektroG</w:t>
      </w:r>
      <w:proofErr w:type="spellEnd"/>
    </w:p>
    <w:p w14:paraId="27FB0CAB" w14:textId="77777777" w:rsidR="004A706F" w:rsidRPr="00642DDB" w:rsidRDefault="004A706F" w:rsidP="004A706F">
      <w:pPr>
        <w:pStyle w:val="Textkrper"/>
        <w:pBdr>
          <w:top w:val="single" w:sz="4" w:space="1" w:color="auto"/>
          <w:left w:val="single" w:sz="4" w:space="0" w:color="auto"/>
          <w:bottom w:val="single" w:sz="4" w:space="1" w:color="auto"/>
          <w:right w:val="single" w:sz="4" w:space="4" w:color="auto"/>
        </w:pBdr>
        <w:spacing w:before="120" w:after="120"/>
        <w:rPr>
          <w:rFonts w:cs="Arial"/>
          <w:sz w:val="22"/>
          <w:szCs w:val="22"/>
          <w:highlight w:val="lightGray"/>
        </w:rPr>
      </w:pPr>
    </w:p>
    <w:p w14:paraId="6521C686" w14:textId="77777777" w:rsidR="004A706F" w:rsidRPr="00642DDB" w:rsidRDefault="004A706F" w:rsidP="004A706F">
      <w:pPr>
        <w:pStyle w:val="Textkrper"/>
        <w:pBdr>
          <w:top w:val="single" w:sz="4" w:space="1" w:color="auto"/>
          <w:left w:val="single" w:sz="4" w:space="0" w:color="auto"/>
          <w:bottom w:val="single" w:sz="4" w:space="1" w:color="auto"/>
          <w:right w:val="single" w:sz="4" w:space="4" w:color="auto"/>
        </w:pBdr>
        <w:tabs>
          <w:tab w:val="left" w:pos="426"/>
        </w:tabs>
        <w:spacing w:before="120" w:after="120"/>
        <w:rPr>
          <w:rFonts w:cs="Arial"/>
          <w:sz w:val="22"/>
          <w:szCs w:val="22"/>
          <w:highlight w:val="lightGray"/>
        </w:rPr>
      </w:pPr>
    </w:p>
    <w:p w14:paraId="5BC9EAAE" w14:textId="77777777" w:rsidR="004A706F" w:rsidRDefault="004A706F" w:rsidP="004A706F">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6C3CF38B" w14:textId="77777777" w:rsidR="004A706F" w:rsidRDefault="004A706F" w:rsidP="004A706F">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79580FA2" w14:textId="77777777" w:rsidR="004A706F" w:rsidRDefault="004A706F" w:rsidP="004A706F">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425CA8AC" w14:textId="77777777" w:rsidR="004A706F" w:rsidRDefault="004A706F" w:rsidP="004A706F">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77BF9AD5" w14:textId="77777777" w:rsidR="004A706F" w:rsidRDefault="004A706F" w:rsidP="004A706F">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0CA3E11B" w14:textId="77777777" w:rsidR="004A706F" w:rsidRDefault="004A706F" w:rsidP="004A706F">
      <w:pPr>
        <w:pStyle w:val="Textkrper"/>
        <w:pBdr>
          <w:top w:val="single" w:sz="4" w:space="1" w:color="auto"/>
          <w:left w:val="single" w:sz="4" w:space="0" w:color="auto"/>
          <w:bottom w:val="single" w:sz="4" w:space="1" w:color="auto"/>
          <w:right w:val="single" w:sz="4" w:space="4" w:color="auto"/>
        </w:pBdr>
        <w:spacing w:before="120" w:after="120"/>
        <w:rPr>
          <w:highlight w:val="lightGray"/>
        </w:rPr>
      </w:pPr>
    </w:p>
    <w:p w14:paraId="05FF88E0" w14:textId="77777777" w:rsidR="0081011C" w:rsidRDefault="0081011C">
      <w:pPr>
        <w:keepLines w:val="0"/>
        <w:spacing w:after="0"/>
        <w:rPr>
          <w:b/>
          <w:bCs/>
          <w:sz w:val="28"/>
          <w:szCs w:val="28"/>
        </w:rPr>
      </w:pPr>
    </w:p>
    <w:p w14:paraId="3732B877" w14:textId="77777777" w:rsidR="0081011C" w:rsidRPr="00642DDB" w:rsidRDefault="0081011C" w:rsidP="0081011C">
      <w:pPr>
        <w:rPr>
          <w:b/>
          <w:bCs/>
          <w:sz w:val="28"/>
          <w:szCs w:val="28"/>
        </w:rPr>
      </w:pPr>
      <w:r w:rsidRPr="00642DDB">
        <w:rPr>
          <w:b/>
          <w:bCs/>
          <w:sz w:val="28"/>
          <w:szCs w:val="28"/>
        </w:rPr>
        <w:lastRenderedPageBreak/>
        <w:t>Anlage F: Bieterangaben</w:t>
      </w:r>
      <w:r>
        <w:rPr>
          <w:b/>
          <w:bCs/>
          <w:sz w:val="28"/>
          <w:szCs w:val="28"/>
        </w:rPr>
        <w:t xml:space="preserve"> </w:t>
      </w:r>
    </w:p>
    <w:p w14:paraId="2FDB84D3" w14:textId="14A441D6" w:rsidR="00B3476F" w:rsidRPr="00B3476F" w:rsidRDefault="00B3476F" w:rsidP="003D0AEC">
      <w:pPr>
        <w:numPr>
          <w:ilvl w:val="0"/>
          <w:numId w:val="17"/>
        </w:numPr>
      </w:pPr>
      <w:r w:rsidRPr="00B3476F">
        <w:t>Je Los: Erklärung aus der ersichtlich ist, über welche Ausstattung, welche Geräte und welche technische Ausrüstung das Unternehmen für die Ausführung des Auftrags verfü</w:t>
      </w:r>
      <w:r w:rsidRPr="00BE51C8">
        <w:t xml:space="preserve">gt </w:t>
      </w:r>
      <w:r w:rsidRPr="0097321C">
        <w:t>(z. B. Art der eingesetzten Fahrzeuge, etc.)</w:t>
      </w:r>
      <w:r w:rsidRPr="00B3476F">
        <w:t xml:space="preserve"> (Eignungskriterien: Fachkunde, technische und berufliche Leistungsfähigkeit). </w:t>
      </w:r>
    </w:p>
    <w:p w14:paraId="13835318" w14:textId="6A4564AB" w:rsidR="00A809EC" w:rsidRDefault="00A809EC" w:rsidP="00CB1D71">
      <w:pPr>
        <w:ind w:left="709"/>
        <w:rPr>
          <w:b/>
          <w:u w:val="single"/>
        </w:rPr>
      </w:pPr>
      <w:r>
        <w:rPr>
          <w:b/>
          <w:u w:val="single"/>
        </w:rPr>
        <w:t>Los 1</w:t>
      </w:r>
      <w:r w:rsidRPr="00A809EC">
        <w:rPr>
          <w:b/>
          <w:u w:val="single"/>
        </w:rPr>
        <w:t>: Abholung, Transport und Verwertung von Elekt</w:t>
      </w:r>
      <w:r>
        <w:rPr>
          <w:b/>
          <w:u w:val="single"/>
        </w:rPr>
        <w:t>roaltg</w:t>
      </w:r>
      <w:r w:rsidR="004A706F">
        <w:rPr>
          <w:b/>
          <w:u w:val="single"/>
        </w:rPr>
        <w:t xml:space="preserve">eräten der </w:t>
      </w:r>
      <w:r w:rsidR="008866DC">
        <w:rPr>
          <w:b/>
          <w:u w:val="single"/>
        </w:rPr>
        <w:t>Gruppe</w:t>
      </w:r>
      <w:r w:rsidR="004A706F">
        <w:rPr>
          <w:b/>
          <w:u w:val="single"/>
        </w:rPr>
        <w:t xml:space="preserve"> 4 </w:t>
      </w:r>
      <w:r w:rsidRPr="00A809EC">
        <w:rPr>
          <w:b/>
          <w:u w:val="single"/>
        </w:rPr>
        <w:t>(inkl. Behältergestellung)</w:t>
      </w:r>
    </w:p>
    <w:p w14:paraId="30177B4A" w14:textId="77777777" w:rsidR="00C24FA2" w:rsidRDefault="00C24FA2" w:rsidP="00CB1D71">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0FE188DF" w14:textId="77777777" w:rsidR="00C24FA2" w:rsidRDefault="00C24FA2" w:rsidP="00CB1D71">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5A4C9552" w14:textId="77777777" w:rsidR="00C24FA2" w:rsidRDefault="00C24FA2" w:rsidP="00CB1D71">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4709617A" w14:textId="77777777" w:rsidR="00C24FA2" w:rsidRDefault="00C24FA2" w:rsidP="00CB1D71">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4DED545E" w14:textId="77777777" w:rsidR="00C24FA2" w:rsidRDefault="00C24FA2" w:rsidP="00CB1D71">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24CA8C31" w14:textId="77777777" w:rsidR="00C24FA2" w:rsidRDefault="00C24FA2" w:rsidP="00CB1D71">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0970F8D0" w14:textId="77777777" w:rsidR="00922A7E" w:rsidRDefault="00922A7E" w:rsidP="00CB1D71">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4E060234" w14:textId="77777777" w:rsidR="00A809EC" w:rsidRDefault="00A809EC" w:rsidP="00CB1D71">
      <w:pPr>
        <w:ind w:left="709"/>
        <w:rPr>
          <w:b/>
          <w:u w:val="single"/>
        </w:rPr>
      </w:pPr>
    </w:p>
    <w:p w14:paraId="578F5909" w14:textId="79F4B40C" w:rsidR="00A809EC" w:rsidRDefault="00A809EC" w:rsidP="00CB1D71">
      <w:pPr>
        <w:ind w:left="709"/>
        <w:rPr>
          <w:b/>
          <w:u w:val="single"/>
        </w:rPr>
      </w:pPr>
      <w:r w:rsidRPr="00A809EC">
        <w:rPr>
          <w:b/>
          <w:u w:val="single"/>
        </w:rPr>
        <w:t>Los 2: Abholung, Transport und Verwertung von Elektroaltge</w:t>
      </w:r>
      <w:r w:rsidR="004A706F">
        <w:rPr>
          <w:b/>
          <w:u w:val="single"/>
        </w:rPr>
        <w:t xml:space="preserve">räten der </w:t>
      </w:r>
      <w:r w:rsidR="008866DC">
        <w:rPr>
          <w:b/>
          <w:u w:val="single"/>
        </w:rPr>
        <w:t>Gruppe</w:t>
      </w:r>
      <w:r w:rsidRPr="00A809EC">
        <w:rPr>
          <w:b/>
          <w:u w:val="single"/>
        </w:rPr>
        <w:t xml:space="preserve"> 5 (inkl. Behältergestellung)</w:t>
      </w:r>
    </w:p>
    <w:p w14:paraId="3157876F"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05F38D03"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6B755DD7"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109DF253"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16661F50"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66CC0CA3"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3D0DBB7B"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52DE3799" w14:textId="77777777" w:rsidR="00DC2D18" w:rsidRDefault="00DC2D18" w:rsidP="00922A7E">
      <w:pPr>
        <w:rPr>
          <w:b/>
          <w:bCs/>
          <w:sz w:val="28"/>
          <w:szCs w:val="28"/>
        </w:rPr>
      </w:pPr>
      <w:bookmarkStart w:id="1721" w:name="_Toc269721752"/>
    </w:p>
    <w:p w14:paraId="3207C139" w14:textId="41CC5692" w:rsidR="00DC2D18" w:rsidRPr="00CB1D71" w:rsidRDefault="00DC2D18" w:rsidP="00DC2D18">
      <w:pPr>
        <w:pStyle w:val="Listenabsatz"/>
        <w:rPr>
          <w:b/>
          <w:u w:val="single"/>
        </w:rPr>
      </w:pPr>
      <w:r>
        <w:rPr>
          <w:b/>
          <w:u w:val="single"/>
        </w:rPr>
        <w:t>Los 3</w:t>
      </w:r>
      <w:r w:rsidRPr="00CB1D71">
        <w:rPr>
          <w:b/>
          <w:u w:val="single"/>
        </w:rPr>
        <w:t xml:space="preserve">: Abholung, Transport und </w:t>
      </w:r>
      <w:r>
        <w:rPr>
          <w:b/>
          <w:u w:val="single"/>
        </w:rPr>
        <w:t xml:space="preserve">Sortierung der Mischcontainer </w:t>
      </w:r>
      <w:r w:rsidRPr="00CB1D71">
        <w:rPr>
          <w:b/>
          <w:u w:val="single"/>
        </w:rPr>
        <w:t xml:space="preserve">(inkl. </w:t>
      </w:r>
      <w:r>
        <w:rPr>
          <w:b/>
          <w:u w:val="single"/>
        </w:rPr>
        <w:t>Behälter</w:t>
      </w:r>
      <w:r w:rsidRPr="00CB1D71">
        <w:rPr>
          <w:b/>
          <w:u w:val="single"/>
        </w:rPr>
        <w:t>gestellung)</w:t>
      </w:r>
      <w:r>
        <w:rPr>
          <w:b/>
          <w:u w:val="single"/>
        </w:rPr>
        <w:t>. Verwertung der</w:t>
      </w:r>
      <w:r w:rsidRPr="00CB1D71">
        <w:rPr>
          <w:b/>
          <w:u w:val="single"/>
        </w:rPr>
        <w:t xml:space="preserve"> </w:t>
      </w:r>
      <w:r>
        <w:rPr>
          <w:b/>
          <w:u w:val="single"/>
        </w:rPr>
        <w:t xml:space="preserve">Elektroaltgeräte der </w:t>
      </w:r>
      <w:r w:rsidR="008866DC">
        <w:rPr>
          <w:b/>
          <w:u w:val="single"/>
        </w:rPr>
        <w:t>Gruppe</w:t>
      </w:r>
      <w:r>
        <w:rPr>
          <w:b/>
          <w:u w:val="single"/>
        </w:rPr>
        <w:t xml:space="preserve"> 4 und Bereitstellung der </w:t>
      </w:r>
      <w:r w:rsidR="008866DC">
        <w:rPr>
          <w:b/>
          <w:u w:val="single"/>
        </w:rPr>
        <w:t>Gruppe</w:t>
      </w:r>
      <w:r>
        <w:rPr>
          <w:b/>
          <w:u w:val="single"/>
        </w:rPr>
        <w:t xml:space="preserve">n 1 und 2 für die Abholung </w:t>
      </w:r>
      <w:r w:rsidR="00AC5A17" w:rsidRPr="00AC5A17">
        <w:rPr>
          <w:b/>
          <w:u w:val="single"/>
        </w:rPr>
        <w:t xml:space="preserve">durch die Hersteller oder von deren Bevollmächtigten gemäß § 8 </w:t>
      </w:r>
      <w:proofErr w:type="spellStart"/>
      <w:r w:rsidR="00AC5A17" w:rsidRPr="00AC5A17">
        <w:rPr>
          <w:b/>
          <w:u w:val="single"/>
        </w:rPr>
        <w:t>ElektroG</w:t>
      </w:r>
      <w:proofErr w:type="spellEnd"/>
    </w:p>
    <w:p w14:paraId="6E8C7CF9" w14:textId="77777777" w:rsidR="00DC2D18" w:rsidRDefault="00DC2D18" w:rsidP="00DC2D18">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1EA3516C" w14:textId="77777777" w:rsidR="00DC2D18" w:rsidRDefault="00DC2D18" w:rsidP="00DC2D18">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7A776489" w14:textId="77777777" w:rsidR="00DC2D18" w:rsidRDefault="00DC2D18" w:rsidP="00DC2D18">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5158E6D6" w14:textId="77777777" w:rsidR="00DC2D18" w:rsidRDefault="00DC2D18" w:rsidP="00DC2D18">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5A9C7E60" w14:textId="77777777" w:rsidR="00DC2D18" w:rsidRDefault="00DC2D18" w:rsidP="00DC2D18">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40A91286" w14:textId="77777777" w:rsidR="00DC2D18" w:rsidRDefault="00DC2D18" w:rsidP="00DC2D18">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31387CDE" w14:textId="77777777" w:rsidR="00DC2D18" w:rsidRDefault="00DC2D18" w:rsidP="00DC2D18">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5F1B107C" w14:textId="77777777" w:rsidR="00DC2D18" w:rsidRDefault="00DC2D18" w:rsidP="00922A7E">
      <w:pPr>
        <w:rPr>
          <w:b/>
          <w:bCs/>
          <w:sz w:val="28"/>
          <w:szCs w:val="28"/>
        </w:rPr>
      </w:pPr>
    </w:p>
    <w:p w14:paraId="2C545BF6" w14:textId="77777777" w:rsidR="00DC2D18" w:rsidRDefault="00DC2D18" w:rsidP="00922A7E">
      <w:pPr>
        <w:rPr>
          <w:b/>
          <w:bCs/>
          <w:sz w:val="28"/>
          <w:szCs w:val="28"/>
        </w:rPr>
      </w:pPr>
    </w:p>
    <w:p w14:paraId="3B58A9F5" w14:textId="77777777" w:rsidR="00922A7E" w:rsidRPr="00642DDB" w:rsidRDefault="00922A7E" w:rsidP="00922A7E">
      <w:pPr>
        <w:rPr>
          <w:b/>
          <w:bCs/>
          <w:sz w:val="28"/>
          <w:szCs w:val="28"/>
        </w:rPr>
      </w:pPr>
      <w:r w:rsidRPr="00642DDB">
        <w:rPr>
          <w:b/>
          <w:bCs/>
          <w:sz w:val="28"/>
          <w:szCs w:val="28"/>
        </w:rPr>
        <w:t>Anlage F: Bieterangaben</w:t>
      </w:r>
      <w:r>
        <w:rPr>
          <w:b/>
          <w:bCs/>
          <w:sz w:val="28"/>
          <w:szCs w:val="28"/>
        </w:rPr>
        <w:t xml:space="preserve"> </w:t>
      </w:r>
    </w:p>
    <w:p w14:paraId="537D01AE" w14:textId="77777777" w:rsidR="00922A7E" w:rsidRDefault="00922A7E" w:rsidP="003D0AEC">
      <w:pPr>
        <w:keepNext/>
        <w:numPr>
          <w:ilvl w:val="0"/>
          <w:numId w:val="17"/>
        </w:numPr>
      </w:pPr>
      <w:r>
        <w:t xml:space="preserve">Je Los: </w:t>
      </w:r>
      <w:r w:rsidR="0085328F">
        <w:t>Angabe ob eine Zwischenlagerung geplant ist. Im Falle einer geplanten Zwischenlagerung hat der Bieter sicherzustellen, dass das Zwischenlager den gesetzlichen Vorschriften entspricht</w:t>
      </w:r>
      <w:r>
        <w:t xml:space="preserve"> (Eignungskriterien: Fachkunde, technische und berufliche Leistungsfähigkeit). </w:t>
      </w:r>
    </w:p>
    <w:p w14:paraId="7DB65CB4" w14:textId="4C3ECDF4" w:rsidR="00A809EC" w:rsidRDefault="00A809EC" w:rsidP="00922A7E">
      <w:pPr>
        <w:ind w:left="709"/>
        <w:rPr>
          <w:b/>
          <w:u w:val="single"/>
        </w:rPr>
      </w:pPr>
      <w:r>
        <w:rPr>
          <w:b/>
          <w:u w:val="single"/>
        </w:rPr>
        <w:t>Los 1</w:t>
      </w:r>
      <w:r w:rsidRPr="00A809EC">
        <w:rPr>
          <w:b/>
          <w:u w:val="single"/>
        </w:rPr>
        <w:t xml:space="preserve">: Abholung, Transport und Verwertung von Elektroaltgeräten der </w:t>
      </w:r>
      <w:r w:rsidR="008866DC">
        <w:rPr>
          <w:b/>
          <w:u w:val="single"/>
        </w:rPr>
        <w:t>Gruppe</w:t>
      </w:r>
      <w:r>
        <w:rPr>
          <w:b/>
          <w:u w:val="single"/>
        </w:rPr>
        <w:t xml:space="preserve"> 4</w:t>
      </w:r>
      <w:r w:rsidRPr="00A809EC">
        <w:rPr>
          <w:b/>
          <w:u w:val="single"/>
        </w:rPr>
        <w:t xml:space="preserve"> (inkl. Behältergestellung)</w:t>
      </w:r>
    </w:p>
    <w:p w14:paraId="580F6631"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61D048EE"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0E8AB838"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7AC9E314"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2E1972F3"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215B9159"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50E3B83B"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4B1F926A" w14:textId="77777777" w:rsidR="00A809EC" w:rsidRDefault="00A809EC" w:rsidP="00922A7E">
      <w:pPr>
        <w:ind w:left="709"/>
        <w:rPr>
          <w:b/>
          <w:u w:val="single"/>
        </w:rPr>
      </w:pPr>
    </w:p>
    <w:p w14:paraId="1540C454" w14:textId="01CF7C55" w:rsidR="00A809EC" w:rsidRDefault="00A809EC" w:rsidP="00922A7E">
      <w:pPr>
        <w:ind w:left="709"/>
        <w:rPr>
          <w:b/>
          <w:u w:val="single"/>
        </w:rPr>
      </w:pPr>
      <w:r w:rsidRPr="00A809EC">
        <w:rPr>
          <w:b/>
          <w:u w:val="single"/>
        </w:rPr>
        <w:t>Los 2: Abholung, Transport und Verwertung von Elektroal</w:t>
      </w:r>
      <w:r w:rsidR="00DC2D18">
        <w:rPr>
          <w:b/>
          <w:u w:val="single"/>
        </w:rPr>
        <w:t xml:space="preserve">tgeräten der </w:t>
      </w:r>
      <w:r w:rsidR="008866DC">
        <w:rPr>
          <w:b/>
          <w:u w:val="single"/>
        </w:rPr>
        <w:t>Gruppe</w:t>
      </w:r>
      <w:r w:rsidRPr="00A809EC">
        <w:rPr>
          <w:b/>
          <w:u w:val="single"/>
        </w:rPr>
        <w:t xml:space="preserve"> 5 (inkl. Behältergestellung)</w:t>
      </w:r>
    </w:p>
    <w:p w14:paraId="70B8797E"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7019D2B4"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29B52E04"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26B31537"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3F419694"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523A7D10"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28DCABBA" w14:textId="77777777" w:rsidR="00922A7E" w:rsidRDefault="00922A7E" w:rsidP="00922A7E">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34B4BB0A" w14:textId="77777777" w:rsidR="00DC2D18" w:rsidRDefault="00DC2D18" w:rsidP="00DC2D18">
      <w:pPr>
        <w:pStyle w:val="Listenabsatz"/>
        <w:rPr>
          <w:b/>
          <w:u w:val="single"/>
        </w:rPr>
      </w:pPr>
    </w:p>
    <w:p w14:paraId="14783884" w14:textId="0788F99F" w:rsidR="00DC2D18" w:rsidRPr="00CB1D71" w:rsidRDefault="00DC2D18" w:rsidP="00DC2D18">
      <w:pPr>
        <w:pStyle w:val="Listenabsatz"/>
        <w:rPr>
          <w:b/>
          <w:u w:val="single"/>
        </w:rPr>
      </w:pPr>
      <w:r>
        <w:rPr>
          <w:b/>
          <w:u w:val="single"/>
        </w:rPr>
        <w:t>Los 3</w:t>
      </w:r>
      <w:r w:rsidRPr="00CB1D71">
        <w:rPr>
          <w:b/>
          <w:u w:val="single"/>
        </w:rPr>
        <w:t xml:space="preserve">: Abholung, Transport und </w:t>
      </w:r>
      <w:r>
        <w:rPr>
          <w:b/>
          <w:u w:val="single"/>
        </w:rPr>
        <w:t xml:space="preserve">Sortierung der Mischcontainer </w:t>
      </w:r>
      <w:r w:rsidRPr="00CB1D71">
        <w:rPr>
          <w:b/>
          <w:u w:val="single"/>
        </w:rPr>
        <w:t xml:space="preserve">(inkl. </w:t>
      </w:r>
      <w:r>
        <w:rPr>
          <w:b/>
          <w:u w:val="single"/>
        </w:rPr>
        <w:t>Behälter</w:t>
      </w:r>
      <w:r w:rsidRPr="00CB1D71">
        <w:rPr>
          <w:b/>
          <w:u w:val="single"/>
        </w:rPr>
        <w:t>gestellung)</w:t>
      </w:r>
      <w:r>
        <w:rPr>
          <w:b/>
          <w:u w:val="single"/>
        </w:rPr>
        <w:t>. Verwertung der</w:t>
      </w:r>
      <w:r w:rsidRPr="00CB1D71">
        <w:rPr>
          <w:b/>
          <w:u w:val="single"/>
        </w:rPr>
        <w:t xml:space="preserve"> </w:t>
      </w:r>
      <w:r>
        <w:rPr>
          <w:b/>
          <w:u w:val="single"/>
        </w:rPr>
        <w:t xml:space="preserve">Elektroaltgeräte der </w:t>
      </w:r>
      <w:r w:rsidR="008866DC">
        <w:rPr>
          <w:b/>
          <w:u w:val="single"/>
        </w:rPr>
        <w:t>Gruppe</w:t>
      </w:r>
      <w:r>
        <w:rPr>
          <w:b/>
          <w:u w:val="single"/>
        </w:rPr>
        <w:t xml:space="preserve"> 4 und Bereitstellung der </w:t>
      </w:r>
      <w:r w:rsidR="008866DC">
        <w:rPr>
          <w:b/>
          <w:u w:val="single"/>
        </w:rPr>
        <w:t>Gruppe</w:t>
      </w:r>
      <w:r>
        <w:rPr>
          <w:b/>
          <w:u w:val="single"/>
        </w:rPr>
        <w:t xml:space="preserve">n 1 und 2 für die Abholung </w:t>
      </w:r>
      <w:r w:rsidR="00AC5A17" w:rsidRPr="00AC5A17">
        <w:rPr>
          <w:b/>
          <w:u w:val="single"/>
        </w:rPr>
        <w:t xml:space="preserve">durch die Hersteller oder von deren Bevollmächtigten gemäß § 8 </w:t>
      </w:r>
      <w:proofErr w:type="spellStart"/>
      <w:r w:rsidR="00AC5A17" w:rsidRPr="00AC5A17">
        <w:rPr>
          <w:b/>
          <w:u w:val="single"/>
        </w:rPr>
        <w:t>ElektroG</w:t>
      </w:r>
      <w:proofErr w:type="spellEnd"/>
    </w:p>
    <w:p w14:paraId="631CD72C" w14:textId="77777777" w:rsidR="00DC2D18" w:rsidRDefault="00DC2D18" w:rsidP="00DC2D18">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6477AE2A" w14:textId="77777777" w:rsidR="00DC2D18" w:rsidRDefault="00DC2D18" w:rsidP="00DC2D18">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5E6172C6" w14:textId="77777777" w:rsidR="00DC2D18" w:rsidRDefault="00DC2D18" w:rsidP="00DC2D18">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5B7CF6E3" w14:textId="77777777" w:rsidR="00DC2D18" w:rsidRDefault="00DC2D18" w:rsidP="00DC2D18">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64183DF3" w14:textId="77777777" w:rsidR="00DC2D18" w:rsidRDefault="00DC2D18" w:rsidP="00DC2D18">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110D8B2A" w14:textId="77777777" w:rsidR="00DC2D18" w:rsidRDefault="00DC2D18" w:rsidP="00DC2D18">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4FA095B6" w14:textId="77777777" w:rsidR="00DC2D18" w:rsidRDefault="00DC2D18" w:rsidP="00DC2D18">
      <w:pPr>
        <w:pStyle w:val="Textkrper"/>
        <w:pBdr>
          <w:top w:val="single" w:sz="4" w:space="1" w:color="auto"/>
          <w:left w:val="single" w:sz="4" w:space="0" w:color="auto"/>
          <w:bottom w:val="single" w:sz="4" w:space="1" w:color="auto"/>
          <w:right w:val="single" w:sz="4" w:space="4" w:color="auto"/>
        </w:pBdr>
        <w:spacing w:before="120" w:after="120"/>
        <w:ind w:left="-28" w:right="-144"/>
        <w:rPr>
          <w:rFonts w:cs="Arial"/>
          <w:sz w:val="22"/>
          <w:szCs w:val="22"/>
          <w:highlight w:val="lightGray"/>
        </w:rPr>
      </w:pPr>
    </w:p>
    <w:p w14:paraId="5E9C3D95" w14:textId="77777777" w:rsidR="00DC2D18" w:rsidRDefault="00DC2D18" w:rsidP="00DC2D18">
      <w:pPr>
        <w:keepLines w:val="0"/>
        <w:spacing w:after="0"/>
        <w:rPr>
          <w:b/>
          <w:bCs/>
          <w:sz w:val="28"/>
          <w:szCs w:val="28"/>
        </w:rPr>
      </w:pPr>
    </w:p>
    <w:p w14:paraId="351DC30E" w14:textId="77777777" w:rsidR="00DC2D18" w:rsidRDefault="00DC2D18" w:rsidP="00DC2D18">
      <w:pPr>
        <w:keepLines w:val="0"/>
        <w:spacing w:after="0"/>
      </w:pPr>
    </w:p>
    <w:p w14:paraId="51D0BFCF" w14:textId="77777777" w:rsidR="00DC2D18" w:rsidRDefault="00DC2D18" w:rsidP="00DC2D18">
      <w:pPr>
        <w:keepLines w:val="0"/>
        <w:spacing w:after="0"/>
      </w:pPr>
    </w:p>
    <w:p w14:paraId="505B4C3A" w14:textId="224ADCDE" w:rsidR="00D623A1" w:rsidRPr="00DC2D18" w:rsidRDefault="007471A4" w:rsidP="00DC2D18">
      <w:pPr>
        <w:keepLines w:val="0"/>
        <w:spacing w:after="0"/>
        <w:rPr>
          <w:b/>
          <w:sz w:val="28"/>
          <w:szCs w:val="28"/>
        </w:rPr>
      </w:pPr>
      <w:bookmarkStart w:id="1722" w:name="OLE_LINK7"/>
      <w:r w:rsidRPr="00DC2D18">
        <w:rPr>
          <w:b/>
          <w:sz w:val="28"/>
          <w:szCs w:val="28"/>
        </w:rPr>
        <w:t>Anlage G: Preisbl</w:t>
      </w:r>
      <w:bookmarkEnd w:id="1721"/>
      <w:r w:rsidR="002F113E" w:rsidRPr="00DC2D18">
        <w:rPr>
          <w:b/>
          <w:sz w:val="28"/>
          <w:szCs w:val="28"/>
        </w:rPr>
        <w:t>ätter</w:t>
      </w:r>
    </w:p>
    <w:bookmarkEnd w:id="1722"/>
    <w:p w14:paraId="598839B7" w14:textId="77777777" w:rsidR="002F113E" w:rsidRPr="00DC2D18" w:rsidRDefault="003F0D25" w:rsidP="002F113E">
      <w:pPr>
        <w:rPr>
          <w:bCs/>
        </w:rPr>
      </w:pPr>
      <w:r w:rsidRPr="00DC2D18">
        <w:rPr>
          <w:bCs/>
        </w:rPr>
        <w:t>Allgemeine Hinweise</w:t>
      </w:r>
      <w:r w:rsidR="00D65BC0" w:rsidRPr="00DC2D18">
        <w:rPr>
          <w:bCs/>
        </w:rPr>
        <w:t xml:space="preserve"> zu </w:t>
      </w:r>
      <w:r w:rsidR="002E3A08" w:rsidRPr="00DC2D18">
        <w:rPr>
          <w:bCs/>
        </w:rPr>
        <w:t xml:space="preserve">den </w:t>
      </w:r>
      <w:r w:rsidR="00D65BC0" w:rsidRPr="00DC2D18">
        <w:rPr>
          <w:bCs/>
        </w:rPr>
        <w:t>Preisangaben</w:t>
      </w:r>
    </w:p>
    <w:p w14:paraId="5A1B09DB" w14:textId="77777777" w:rsidR="007D5364" w:rsidRDefault="007D5364" w:rsidP="002F113E">
      <w:pPr>
        <w:rPr>
          <w:b/>
          <w:bCs/>
        </w:rPr>
      </w:pPr>
    </w:p>
    <w:p w14:paraId="5A55F15F" w14:textId="44341AD1" w:rsidR="000504E5" w:rsidRPr="00225DA8" w:rsidRDefault="000504E5" w:rsidP="003D0AEC">
      <w:pPr>
        <w:numPr>
          <w:ilvl w:val="3"/>
          <w:numId w:val="13"/>
        </w:numPr>
        <w:tabs>
          <w:tab w:val="clear" w:pos="2880"/>
          <w:tab w:val="num" w:pos="0"/>
        </w:tabs>
        <w:ind w:left="709" w:hanging="709"/>
        <w:rPr>
          <w:szCs w:val="22"/>
        </w:rPr>
      </w:pPr>
      <w:r w:rsidRPr="000504E5">
        <w:rPr>
          <w:szCs w:val="22"/>
        </w:rPr>
        <w:t>Bitte überprüfen Sie die V</w:t>
      </w:r>
      <w:r w:rsidR="002F7DB1">
        <w:rPr>
          <w:szCs w:val="22"/>
        </w:rPr>
        <w:t>ollständigkeit der Preisblätter</w:t>
      </w:r>
      <w:r w:rsidR="00D74083">
        <w:rPr>
          <w:szCs w:val="22"/>
        </w:rPr>
        <w:t xml:space="preserve"> anhand des </w:t>
      </w:r>
      <w:r w:rsidR="00D74083" w:rsidRPr="00225DA8">
        <w:rPr>
          <w:szCs w:val="22"/>
        </w:rPr>
        <w:t>Anlagenverzeichnis</w:t>
      </w:r>
      <w:r w:rsidR="00B218F3" w:rsidRPr="00225DA8">
        <w:rPr>
          <w:szCs w:val="22"/>
        </w:rPr>
        <w:t>ses</w:t>
      </w:r>
      <w:r w:rsidR="00D74083" w:rsidRPr="00225DA8">
        <w:rPr>
          <w:szCs w:val="22"/>
        </w:rPr>
        <w:t xml:space="preserve"> auf </w:t>
      </w:r>
      <w:r w:rsidR="00D74083" w:rsidRPr="004E162B">
        <w:rPr>
          <w:szCs w:val="22"/>
        </w:rPr>
        <w:t>Seite</w:t>
      </w:r>
      <w:r w:rsidR="004E162B" w:rsidRPr="004E162B">
        <w:rPr>
          <w:szCs w:val="22"/>
        </w:rPr>
        <w:t xml:space="preserve"> 41</w:t>
      </w:r>
      <w:r w:rsidR="007B3FB1" w:rsidRPr="004E162B">
        <w:rPr>
          <w:szCs w:val="22"/>
        </w:rPr>
        <w:t>.</w:t>
      </w:r>
    </w:p>
    <w:p w14:paraId="2E19A90C" w14:textId="77777777" w:rsidR="000504E5" w:rsidRPr="00CB1D71" w:rsidRDefault="000504E5" w:rsidP="003D0AEC">
      <w:pPr>
        <w:numPr>
          <w:ilvl w:val="3"/>
          <w:numId w:val="13"/>
        </w:numPr>
        <w:tabs>
          <w:tab w:val="clear" w:pos="2880"/>
          <w:tab w:val="num" w:pos="0"/>
        </w:tabs>
        <w:ind w:left="709" w:hanging="709"/>
        <w:rPr>
          <w:szCs w:val="22"/>
        </w:rPr>
      </w:pPr>
      <w:r w:rsidRPr="00CB1D71">
        <w:rPr>
          <w:szCs w:val="22"/>
        </w:rPr>
        <w:t>Der Auftraggeber geht davon aus, dass für Logistikleistungen (Transport zur Verwertungsanlage) Kosten anfallen. Diese sind gesondert im entsprechenden Feld der Preisblätter auszuweisen</w:t>
      </w:r>
      <w:r w:rsidR="007438EB">
        <w:rPr>
          <w:szCs w:val="22"/>
        </w:rPr>
        <w:t>.</w:t>
      </w:r>
    </w:p>
    <w:p w14:paraId="2976FB8A" w14:textId="77777777" w:rsidR="002F7DB1" w:rsidRPr="00225DA8" w:rsidRDefault="002F7DB1" w:rsidP="003D0AEC">
      <w:pPr>
        <w:numPr>
          <w:ilvl w:val="3"/>
          <w:numId w:val="13"/>
        </w:numPr>
        <w:tabs>
          <w:tab w:val="clear" w:pos="2880"/>
          <w:tab w:val="num" w:pos="0"/>
        </w:tabs>
        <w:ind w:left="709" w:hanging="709"/>
        <w:rPr>
          <w:szCs w:val="22"/>
        </w:rPr>
      </w:pPr>
      <w:r w:rsidRPr="000504E5">
        <w:rPr>
          <w:szCs w:val="22"/>
        </w:rPr>
        <w:t xml:space="preserve">Die </w:t>
      </w:r>
      <w:r w:rsidRPr="00225DA8">
        <w:rPr>
          <w:szCs w:val="22"/>
        </w:rPr>
        <w:t>Eintragung der Preise ist in den grau hinterlegten Feldern vorzunehmen</w:t>
      </w:r>
      <w:r w:rsidR="007438EB">
        <w:rPr>
          <w:szCs w:val="22"/>
        </w:rPr>
        <w:t>.</w:t>
      </w:r>
    </w:p>
    <w:p w14:paraId="549CB03A" w14:textId="77777777" w:rsidR="002F7DB1" w:rsidRPr="00225DA8" w:rsidRDefault="002F7DB1" w:rsidP="003D0AEC">
      <w:pPr>
        <w:numPr>
          <w:ilvl w:val="3"/>
          <w:numId w:val="13"/>
        </w:numPr>
        <w:tabs>
          <w:tab w:val="clear" w:pos="2880"/>
          <w:tab w:val="num" w:pos="0"/>
        </w:tabs>
        <w:ind w:left="709" w:hanging="709"/>
        <w:rPr>
          <w:szCs w:val="22"/>
        </w:rPr>
      </w:pPr>
      <w:r w:rsidRPr="00225DA8">
        <w:rPr>
          <w:szCs w:val="22"/>
        </w:rPr>
        <w:t>Alle Preise sind netto (ohne MwSt.) in EUR anzugeben</w:t>
      </w:r>
      <w:r w:rsidR="007438EB">
        <w:rPr>
          <w:szCs w:val="22"/>
        </w:rPr>
        <w:t>.</w:t>
      </w:r>
    </w:p>
    <w:p w14:paraId="1A218BC5" w14:textId="0C875CFE" w:rsidR="007C420E" w:rsidRPr="00225DA8" w:rsidRDefault="000504E5" w:rsidP="003D0AEC">
      <w:pPr>
        <w:numPr>
          <w:ilvl w:val="3"/>
          <w:numId w:val="13"/>
        </w:numPr>
        <w:tabs>
          <w:tab w:val="clear" w:pos="2880"/>
          <w:tab w:val="num" w:pos="0"/>
        </w:tabs>
        <w:ind w:left="709" w:hanging="709"/>
        <w:rPr>
          <w:szCs w:val="22"/>
        </w:rPr>
      </w:pPr>
      <w:r w:rsidRPr="00225DA8">
        <w:rPr>
          <w:szCs w:val="22"/>
        </w:rPr>
        <w:t xml:space="preserve">Mit </w:t>
      </w:r>
      <w:r w:rsidRPr="004B323B">
        <w:rPr>
          <w:szCs w:val="22"/>
        </w:rPr>
        <w:t>dem Angebot sind sämtliche Preisblätter abzugeben</w:t>
      </w:r>
      <w:r w:rsidR="00CB3380" w:rsidRPr="004B323B">
        <w:rPr>
          <w:szCs w:val="22"/>
        </w:rPr>
        <w:t>, auf denen Preise</w:t>
      </w:r>
      <w:r w:rsidR="007C420E" w:rsidRPr="004B323B">
        <w:rPr>
          <w:szCs w:val="22"/>
        </w:rPr>
        <w:t xml:space="preserve">intragungen </w:t>
      </w:r>
      <w:r w:rsidR="00B85AEF" w:rsidRPr="004B323B">
        <w:rPr>
          <w:szCs w:val="22"/>
        </w:rPr>
        <w:t xml:space="preserve">oder </w:t>
      </w:r>
      <w:r w:rsidR="004B323B" w:rsidRPr="004B323B">
        <w:rPr>
          <w:szCs w:val="22"/>
        </w:rPr>
        <w:t>Zu-/Abschläge</w:t>
      </w:r>
      <w:r w:rsidR="00B85AEF" w:rsidRPr="004B323B">
        <w:rPr>
          <w:szCs w:val="22"/>
        </w:rPr>
        <w:t xml:space="preserve"> auf die Loskombination </w:t>
      </w:r>
      <w:r w:rsidR="007C420E" w:rsidRPr="004B323B">
        <w:rPr>
          <w:szCs w:val="22"/>
        </w:rPr>
        <w:t>vorgenommen</w:t>
      </w:r>
      <w:r w:rsidR="007C420E" w:rsidRPr="00225DA8">
        <w:rPr>
          <w:szCs w:val="22"/>
        </w:rPr>
        <w:t xml:space="preserve"> wurden.</w:t>
      </w:r>
      <w:r w:rsidR="007C420E" w:rsidRPr="00CB1D71">
        <w:rPr>
          <w:szCs w:val="22"/>
        </w:rPr>
        <w:t xml:space="preserve"> </w:t>
      </w:r>
    </w:p>
    <w:p w14:paraId="13FBD139" w14:textId="3ABB3B3A" w:rsidR="00E97D21" w:rsidRPr="00225DA8" w:rsidRDefault="00D361A8" w:rsidP="003D0AEC">
      <w:pPr>
        <w:numPr>
          <w:ilvl w:val="3"/>
          <w:numId w:val="13"/>
        </w:numPr>
        <w:tabs>
          <w:tab w:val="clear" w:pos="2880"/>
          <w:tab w:val="num" w:pos="0"/>
        </w:tabs>
        <w:ind w:left="709" w:hanging="709"/>
        <w:rPr>
          <w:szCs w:val="22"/>
        </w:rPr>
      </w:pPr>
      <w:r w:rsidRPr="00CB1D71">
        <w:rPr>
          <w:szCs w:val="22"/>
        </w:rPr>
        <w:fldChar w:fldCharType="begin"/>
      </w:r>
      <w:r w:rsidRPr="00225DA8">
        <w:rPr>
          <w:szCs w:val="22"/>
        </w:rPr>
        <w:instrText xml:space="preserve"> REF Preisangaben \h </w:instrText>
      </w:r>
      <w:r w:rsidR="00225DA8">
        <w:rPr>
          <w:szCs w:val="22"/>
        </w:rPr>
        <w:instrText xml:space="preserve"> \* MERGEFORMAT </w:instrText>
      </w:r>
      <w:r w:rsidRPr="00CB1D71">
        <w:rPr>
          <w:szCs w:val="22"/>
        </w:rPr>
      </w:r>
      <w:r w:rsidRPr="00CB1D71">
        <w:rPr>
          <w:szCs w:val="22"/>
        </w:rPr>
        <w:fldChar w:fldCharType="separate"/>
      </w:r>
      <w:r w:rsidR="00E62806" w:rsidRPr="002404BB">
        <w:t>Es gelten die Bestimmungen des</w:t>
      </w:r>
      <w:r w:rsidR="00E62806">
        <w:t xml:space="preserve"> § 56 Abs. 3 VgV</w:t>
      </w:r>
      <w:r w:rsidR="00E62806" w:rsidRPr="002404BB">
        <w:t>, d. h. der Auftraggeber wird Preisangaben im Regelfall nicht nachfordern. Ein Nachfordern von Preisangaben kann</w:t>
      </w:r>
      <w:r w:rsidR="00E62806" w:rsidRPr="00680CD0">
        <w:t xml:space="preserve"> ausnahmsweise nur dann erfolgen, wenn es sich um</w:t>
      </w:r>
      <w:r w:rsidR="00E62806" w:rsidRPr="00791158">
        <w:t xml:space="preserve"> unwesentliche Einzelpositionen</w:t>
      </w:r>
      <w:r w:rsidR="00E62806">
        <w:t xml:space="preserve"> handelt</w:t>
      </w:r>
      <w:r w:rsidR="00E62806" w:rsidRPr="00791158">
        <w:t>, deren Einzelpreise den Gesamtpreis nicht verändern oder die Wertungsreihenfolge und den Wettbewerb nicht beeinträchtigen.</w:t>
      </w:r>
      <w:r w:rsidR="00E62806">
        <w:t xml:space="preserve"> </w:t>
      </w:r>
      <w:r w:rsidRPr="00CB1D71">
        <w:rPr>
          <w:szCs w:val="22"/>
        </w:rPr>
        <w:fldChar w:fldCharType="end"/>
      </w:r>
    </w:p>
    <w:p w14:paraId="3E962437" w14:textId="4F3DF70D" w:rsidR="007438EB" w:rsidRDefault="000504E5" w:rsidP="003D0AEC">
      <w:pPr>
        <w:numPr>
          <w:ilvl w:val="3"/>
          <w:numId w:val="13"/>
        </w:numPr>
        <w:tabs>
          <w:tab w:val="clear" w:pos="2880"/>
          <w:tab w:val="num" w:pos="0"/>
        </w:tabs>
        <w:ind w:left="709" w:hanging="709"/>
        <w:rPr>
          <w:szCs w:val="22"/>
        </w:rPr>
      </w:pPr>
      <w:r>
        <w:rPr>
          <w:szCs w:val="22"/>
        </w:rPr>
        <w:t xml:space="preserve">Im Übrigen wird ausdrücklich verwiesen auf </w:t>
      </w:r>
      <w:r w:rsidRPr="00225DA8">
        <w:rPr>
          <w:szCs w:val="22"/>
        </w:rPr>
        <w:t xml:space="preserve">Ziffer </w:t>
      </w:r>
      <w:r w:rsidRPr="00CB1D71">
        <w:rPr>
          <w:szCs w:val="22"/>
        </w:rPr>
        <w:fldChar w:fldCharType="begin"/>
      </w:r>
      <w:r w:rsidRPr="00225DA8">
        <w:rPr>
          <w:szCs w:val="22"/>
        </w:rPr>
        <w:instrText xml:space="preserve"> REF _Ref268107515 \w \h  \* MERGEFORMAT </w:instrText>
      </w:r>
      <w:r w:rsidRPr="00CB1D71">
        <w:rPr>
          <w:szCs w:val="22"/>
        </w:rPr>
      </w:r>
      <w:r w:rsidRPr="00CB1D71">
        <w:rPr>
          <w:szCs w:val="22"/>
        </w:rPr>
        <w:fldChar w:fldCharType="separate"/>
      </w:r>
      <w:r w:rsidR="00E62806">
        <w:rPr>
          <w:szCs w:val="22"/>
        </w:rPr>
        <w:t>4.7</w:t>
      </w:r>
      <w:r w:rsidRPr="00CB1D71">
        <w:rPr>
          <w:szCs w:val="22"/>
        </w:rPr>
        <w:fldChar w:fldCharType="end"/>
      </w:r>
      <w:r w:rsidRPr="00225DA8">
        <w:rPr>
          <w:szCs w:val="22"/>
        </w:rPr>
        <w:t xml:space="preserve"> (Preisangaben) und Ziffer</w:t>
      </w:r>
      <w:r>
        <w:rPr>
          <w:szCs w:val="22"/>
        </w:rPr>
        <w:t xml:space="preserve"> </w:t>
      </w:r>
      <w:r>
        <w:rPr>
          <w:szCs w:val="22"/>
        </w:rPr>
        <w:fldChar w:fldCharType="begin"/>
      </w:r>
      <w:r>
        <w:rPr>
          <w:szCs w:val="22"/>
        </w:rPr>
        <w:instrText xml:space="preserve"> REF _Ref269722395 \w \h  \* MERGEFORMAT </w:instrText>
      </w:r>
      <w:r>
        <w:rPr>
          <w:szCs w:val="22"/>
        </w:rPr>
      </w:r>
      <w:r>
        <w:rPr>
          <w:szCs w:val="22"/>
        </w:rPr>
        <w:fldChar w:fldCharType="separate"/>
      </w:r>
      <w:r w:rsidR="00E62806">
        <w:rPr>
          <w:szCs w:val="22"/>
        </w:rPr>
        <w:t>4.2</w:t>
      </w:r>
      <w:r>
        <w:rPr>
          <w:szCs w:val="22"/>
        </w:rPr>
        <w:fldChar w:fldCharType="end"/>
      </w:r>
      <w:r w:rsidR="009674AB">
        <w:rPr>
          <w:szCs w:val="22"/>
        </w:rPr>
        <w:t xml:space="preserve"> (Zuschlagskriterien)</w:t>
      </w:r>
      <w:r w:rsidR="007438EB">
        <w:rPr>
          <w:szCs w:val="22"/>
        </w:rPr>
        <w:t>.</w:t>
      </w:r>
    </w:p>
    <w:p w14:paraId="20F827C7" w14:textId="77777777" w:rsidR="00293C7C" w:rsidRPr="00293C7C" w:rsidRDefault="00293C7C" w:rsidP="003D0AEC">
      <w:pPr>
        <w:numPr>
          <w:ilvl w:val="3"/>
          <w:numId w:val="13"/>
        </w:numPr>
        <w:tabs>
          <w:tab w:val="num" w:pos="709"/>
        </w:tabs>
        <w:ind w:left="709" w:hanging="709"/>
        <w:rPr>
          <w:b/>
          <w:szCs w:val="22"/>
        </w:rPr>
      </w:pPr>
      <w:r w:rsidRPr="00293C7C">
        <w:rPr>
          <w:b/>
          <w:szCs w:val="22"/>
        </w:rPr>
        <w:t>Der Auftraggeber rechnet damit, dass mit der Verwertung der Elektroaltgeräte Erlöse erzielt werden. Erstattungen (Gutschriften) durch den Auftragnehmer an den Auftraggeber sind mit negativem Vorzeichen als solche zu kennzeichnen (Erstattung = negativer Preis).</w:t>
      </w:r>
    </w:p>
    <w:p w14:paraId="6B1AAFF1" w14:textId="77777777" w:rsidR="005D24FD" w:rsidRDefault="005D24FD" w:rsidP="00293C7C"/>
    <w:p w14:paraId="79DCA8A8" w14:textId="77777777" w:rsidR="005F2304" w:rsidRDefault="005F2304" w:rsidP="00DF7ECC"/>
    <w:p w14:paraId="213F3BD4" w14:textId="77777777" w:rsidR="005F2304" w:rsidRDefault="005F2304" w:rsidP="00DF7ECC"/>
    <w:p w14:paraId="11E7052B" w14:textId="77777777" w:rsidR="005F2304" w:rsidRDefault="005F2304" w:rsidP="00DF7ECC"/>
    <w:p w14:paraId="66BDEB3B" w14:textId="77777777" w:rsidR="005F2304" w:rsidRDefault="005F2304" w:rsidP="00DF7ECC"/>
    <w:p w14:paraId="1EF62182" w14:textId="77777777" w:rsidR="005F2304" w:rsidRDefault="005F2304" w:rsidP="00DF7ECC"/>
    <w:p w14:paraId="6370415B" w14:textId="77777777" w:rsidR="005F2304" w:rsidRDefault="005F2304" w:rsidP="00DF7ECC"/>
    <w:p w14:paraId="648824AF" w14:textId="77777777" w:rsidR="005F2304" w:rsidRDefault="005F2304" w:rsidP="00DF7ECC"/>
    <w:p w14:paraId="55F44B9A" w14:textId="77777777" w:rsidR="005F2304" w:rsidRDefault="005F2304" w:rsidP="00DF7ECC"/>
    <w:p w14:paraId="180540B8" w14:textId="77777777" w:rsidR="005F2304" w:rsidRDefault="005F2304" w:rsidP="00DF7ECC"/>
    <w:p w14:paraId="7016229B" w14:textId="315BAA6D" w:rsidR="00044158" w:rsidRPr="00DF7ECC" w:rsidRDefault="00044158" w:rsidP="00491173">
      <w:pPr>
        <w:jc w:val="right"/>
        <w:rPr>
          <w:b/>
        </w:rPr>
      </w:pPr>
    </w:p>
    <w:p w14:paraId="1C3A7977" w14:textId="77777777" w:rsidR="00CC411C" w:rsidRPr="00CC64D9" w:rsidRDefault="00CC411C" w:rsidP="00A83CE2">
      <w:pPr>
        <w:rPr>
          <w:b/>
        </w:rPr>
      </w:pPr>
      <w:r w:rsidRPr="00CC64D9">
        <w:rPr>
          <w:rStyle w:val="DatumZchn"/>
          <w:b/>
          <w:sz w:val="28"/>
        </w:rPr>
        <w:lastRenderedPageBreak/>
        <w:t>Anlage G: Preisblätter</w:t>
      </w:r>
      <w:r w:rsidRPr="00CC64D9">
        <w:rPr>
          <w:b/>
        </w:rPr>
        <w:t xml:space="preserve"> </w:t>
      </w:r>
    </w:p>
    <w:p w14:paraId="0A52861A" w14:textId="784B72FC" w:rsidR="00F16973" w:rsidRPr="007D54E2" w:rsidRDefault="00DF7ECC" w:rsidP="00CC411C">
      <w:pPr>
        <w:keepLines w:val="0"/>
        <w:spacing w:after="0"/>
        <w:rPr>
          <w:b/>
          <w:u w:val="single"/>
        </w:rPr>
      </w:pPr>
      <w:r>
        <w:rPr>
          <w:b/>
          <w:u w:val="single"/>
        </w:rPr>
        <w:t>Los 1</w:t>
      </w:r>
      <w:r w:rsidR="00CC411C" w:rsidRPr="00050470">
        <w:rPr>
          <w:b/>
          <w:u w:val="single"/>
        </w:rPr>
        <w:t xml:space="preserve">: Abholung, Transport und Verwertung von </w:t>
      </w:r>
      <w:r w:rsidR="00F16973" w:rsidRPr="007D54E2">
        <w:rPr>
          <w:b/>
          <w:u w:val="single"/>
        </w:rPr>
        <w:t xml:space="preserve">Elektroaltgeräten der </w:t>
      </w:r>
      <w:r w:rsidR="008866DC">
        <w:rPr>
          <w:b/>
          <w:u w:val="single"/>
        </w:rPr>
        <w:t>Gruppe</w:t>
      </w:r>
      <w:r w:rsidR="00DC2D18">
        <w:rPr>
          <w:b/>
          <w:u w:val="single"/>
        </w:rPr>
        <w:t xml:space="preserve"> </w:t>
      </w:r>
      <w:r>
        <w:rPr>
          <w:b/>
          <w:u w:val="single"/>
        </w:rPr>
        <w:t xml:space="preserve">4 </w:t>
      </w:r>
      <w:r w:rsidR="00CC411C" w:rsidRPr="007D54E2">
        <w:rPr>
          <w:b/>
          <w:u w:val="single"/>
        </w:rPr>
        <w:t xml:space="preserve">(inkl. </w:t>
      </w:r>
      <w:r w:rsidR="00264A1D">
        <w:rPr>
          <w:b/>
          <w:u w:val="single"/>
        </w:rPr>
        <w:t>Behälter</w:t>
      </w:r>
      <w:r w:rsidR="00CC411C" w:rsidRPr="007D54E2">
        <w:rPr>
          <w:b/>
          <w:u w:val="single"/>
        </w:rPr>
        <w:t>gestellung)</w:t>
      </w:r>
      <w:r w:rsidR="00F16FC0">
        <w:rPr>
          <w:b/>
          <w:u w:val="single"/>
        </w:rPr>
        <w:br/>
      </w:r>
    </w:p>
    <w:tbl>
      <w:tblPr>
        <w:tblW w:w="9340" w:type="dxa"/>
        <w:tblCellMar>
          <w:left w:w="70" w:type="dxa"/>
          <w:right w:w="70" w:type="dxa"/>
        </w:tblCellMar>
        <w:tblLook w:val="04A0" w:firstRow="1" w:lastRow="0" w:firstColumn="1" w:lastColumn="0" w:noHBand="0" w:noVBand="1"/>
      </w:tblPr>
      <w:tblGrid>
        <w:gridCol w:w="2320"/>
        <w:gridCol w:w="1780"/>
        <w:gridCol w:w="1840"/>
        <w:gridCol w:w="1680"/>
        <w:gridCol w:w="1720"/>
      </w:tblGrid>
      <w:tr w:rsidR="006A6F40" w:rsidRPr="006A6F40" w14:paraId="69AEC9C4" w14:textId="77777777" w:rsidTr="006A6F40">
        <w:trPr>
          <w:trHeight w:val="600"/>
        </w:trPr>
        <w:tc>
          <w:tcPr>
            <w:tcW w:w="2320" w:type="dxa"/>
            <w:tcBorders>
              <w:top w:val="single" w:sz="4" w:space="0" w:color="auto"/>
              <w:left w:val="single" w:sz="4" w:space="0" w:color="auto"/>
              <w:bottom w:val="single" w:sz="4" w:space="0" w:color="auto"/>
              <w:right w:val="single" w:sz="4" w:space="0" w:color="auto"/>
            </w:tcBorders>
            <w:noWrap/>
            <w:vAlign w:val="center"/>
            <w:hideMark/>
          </w:tcPr>
          <w:p w14:paraId="4BE002A5" w14:textId="77777777" w:rsidR="006A6F40" w:rsidRPr="006A6F40" w:rsidRDefault="006A6F40" w:rsidP="006A6F40">
            <w:pPr>
              <w:keepLines w:val="0"/>
              <w:spacing w:after="0"/>
              <w:rPr>
                <w:rFonts w:cs="Arial"/>
                <w:b/>
                <w:bCs/>
                <w:color w:val="000000"/>
                <w:szCs w:val="22"/>
              </w:rPr>
            </w:pPr>
            <w:bookmarkStart w:id="1723" w:name="_Toc509409063"/>
            <w:r w:rsidRPr="006A6F40">
              <w:rPr>
                <w:rFonts w:cs="Arial"/>
                <w:b/>
                <w:bCs/>
                <w:color w:val="000000"/>
                <w:szCs w:val="22"/>
              </w:rPr>
              <w:t>Beschreibung</w:t>
            </w:r>
          </w:p>
        </w:tc>
        <w:tc>
          <w:tcPr>
            <w:tcW w:w="1780" w:type="dxa"/>
            <w:tcBorders>
              <w:top w:val="single" w:sz="4" w:space="0" w:color="auto"/>
              <w:left w:val="nil"/>
              <w:bottom w:val="single" w:sz="4" w:space="0" w:color="auto"/>
              <w:right w:val="single" w:sz="4" w:space="0" w:color="auto"/>
            </w:tcBorders>
            <w:noWrap/>
            <w:vAlign w:val="center"/>
            <w:hideMark/>
          </w:tcPr>
          <w:p w14:paraId="6BD2605C"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Mengengerüst</w:t>
            </w:r>
          </w:p>
        </w:tc>
        <w:tc>
          <w:tcPr>
            <w:tcW w:w="1840" w:type="dxa"/>
            <w:tcBorders>
              <w:top w:val="single" w:sz="4" w:space="0" w:color="auto"/>
              <w:left w:val="nil"/>
              <w:bottom w:val="single" w:sz="4" w:space="0" w:color="auto"/>
              <w:right w:val="single" w:sz="4" w:space="0" w:color="auto"/>
            </w:tcBorders>
            <w:noWrap/>
            <w:vAlign w:val="center"/>
            <w:hideMark/>
          </w:tcPr>
          <w:p w14:paraId="00C7A342"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Einheitspreis</w:t>
            </w:r>
          </w:p>
        </w:tc>
        <w:tc>
          <w:tcPr>
            <w:tcW w:w="1680" w:type="dxa"/>
            <w:tcBorders>
              <w:top w:val="single" w:sz="4" w:space="0" w:color="auto"/>
              <w:left w:val="nil"/>
              <w:bottom w:val="single" w:sz="4" w:space="0" w:color="auto"/>
              <w:right w:val="single" w:sz="4" w:space="0" w:color="auto"/>
            </w:tcBorders>
            <w:noWrap/>
            <w:vAlign w:val="center"/>
            <w:hideMark/>
          </w:tcPr>
          <w:p w14:paraId="05CEDBF1"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Einheitspreis</w:t>
            </w:r>
          </w:p>
        </w:tc>
        <w:tc>
          <w:tcPr>
            <w:tcW w:w="1720" w:type="dxa"/>
            <w:tcBorders>
              <w:top w:val="single" w:sz="4" w:space="0" w:color="auto"/>
              <w:left w:val="nil"/>
              <w:bottom w:val="single" w:sz="4" w:space="0" w:color="auto"/>
              <w:right w:val="single" w:sz="4" w:space="0" w:color="auto"/>
            </w:tcBorders>
            <w:vAlign w:val="center"/>
            <w:hideMark/>
          </w:tcPr>
          <w:p w14:paraId="6BD87288"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xml:space="preserve">Preis pro Jahr </w:t>
            </w:r>
            <w:r w:rsidRPr="006A6F40">
              <w:rPr>
                <w:rFonts w:cs="Arial"/>
                <w:b/>
                <w:bCs/>
                <w:color w:val="000000"/>
                <w:szCs w:val="22"/>
              </w:rPr>
              <w:br/>
              <w:t>netto</w:t>
            </w:r>
          </w:p>
        </w:tc>
      </w:tr>
      <w:tr w:rsidR="006A6F40" w:rsidRPr="006A6F40" w14:paraId="21D0D2E9" w14:textId="77777777" w:rsidTr="006A6F40">
        <w:trPr>
          <w:trHeight w:val="900"/>
        </w:trPr>
        <w:tc>
          <w:tcPr>
            <w:tcW w:w="2320" w:type="dxa"/>
            <w:tcBorders>
              <w:top w:val="nil"/>
              <w:left w:val="single" w:sz="4" w:space="0" w:color="auto"/>
              <w:bottom w:val="single" w:sz="4" w:space="0" w:color="auto"/>
              <w:right w:val="single" w:sz="4" w:space="0" w:color="auto"/>
            </w:tcBorders>
            <w:noWrap/>
            <w:vAlign w:val="center"/>
            <w:hideMark/>
          </w:tcPr>
          <w:p w14:paraId="717F569E"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780" w:type="dxa"/>
            <w:tcBorders>
              <w:top w:val="nil"/>
              <w:left w:val="nil"/>
              <w:bottom w:val="single" w:sz="4" w:space="0" w:color="auto"/>
              <w:right w:val="single" w:sz="4" w:space="0" w:color="auto"/>
            </w:tcBorders>
            <w:noWrap/>
            <w:vAlign w:val="center"/>
            <w:hideMark/>
          </w:tcPr>
          <w:p w14:paraId="3D2AD340" w14:textId="77777777" w:rsidR="006A6F40" w:rsidRPr="006A6F40" w:rsidRDefault="006A6F40" w:rsidP="006A6F40">
            <w:pPr>
              <w:keepLines w:val="0"/>
              <w:spacing w:after="0"/>
              <w:rPr>
                <w:rFonts w:cs="Arial"/>
                <w:color w:val="000000"/>
                <w:szCs w:val="22"/>
              </w:rPr>
            </w:pPr>
            <w:r w:rsidRPr="006A6F40">
              <w:rPr>
                <w:rFonts w:cs="Arial"/>
                <w:color w:val="000000"/>
                <w:szCs w:val="22"/>
              </w:rPr>
              <w:t>Anzahl Behälter</w:t>
            </w:r>
          </w:p>
        </w:tc>
        <w:tc>
          <w:tcPr>
            <w:tcW w:w="1840" w:type="dxa"/>
            <w:tcBorders>
              <w:top w:val="nil"/>
              <w:left w:val="nil"/>
              <w:bottom w:val="single" w:sz="4" w:space="0" w:color="auto"/>
              <w:right w:val="single" w:sz="4" w:space="0" w:color="auto"/>
            </w:tcBorders>
            <w:vAlign w:val="center"/>
            <w:hideMark/>
          </w:tcPr>
          <w:p w14:paraId="2EF70ECD" w14:textId="77777777" w:rsidR="006A6F40" w:rsidRPr="006A6F40" w:rsidRDefault="006A6F40" w:rsidP="006A6F40">
            <w:pPr>
              <w:keepLines w:val="0"/>
              <w:spacing w:after="0"/>
              <w:rPr>
                <w:rFonts w:cs="Arial"/>
                <w:color w:val="000000"/>
                <w:szCs w:val="22"/>
              </w:rPr>
            </w:pPr>
            <w:r w:rsidRPr="006A6F40">
              <w:rPr>
                <w:rFonts w:cs="Arial"/>
                <w:color w:val="000000"/>
                <w:szCs w:val="22"/>
              </w:rPr>
              <w:t xml:space="preserve">EUR / </w:t>
            </w:r>
            <w:r w:rsidRPr="006A6F40">
              <w:rPr>
                <w:rFonts w:cs="Arial"/>
                <w:color w:val="000000"/>
                <w:szCs w:val="22"/>
              </w:rPr>
              <w:br/>
              <w:t xml:space="preserve">Behälter / </w:t>
            </w:r>
            <w:r w:rsidRPr="006A6F40">
              <w:rPr>
                <w:rFonts w:cs="Arial"/>
                <w:color w:val="000000"/>
                <w:szCs w:val="22"/>
              </w:rPr>
              <w:br/>
              <w:t>Monat</w:t>
            </w:r>
          </w:p>
        </w:tc>
        <w:tc>
          <w:tcPr>
            <w:tcW w:w="1680" w:type="dxa"/>
            <w:tcBorders>
              <w:top w:val="nil"/>
              <w:left w:val="nil"/>
              <w:bottom w:val="single" w:sz="4" w:space="0" w:color="auto"/>
              <w:right w:val="single" w:sz="4" w:space="0" w:color="auto"/>
            </w:tcBorders>
            <w:vAlign w:val="center"/>
            <w:hideMark/>
          </w:tcPr>
          <w:p w14:paraId="56FF8C10" w14:textId="77777777" w:rsidR="006A6F40" w:rsidRPr="006A6F40" w:rsidRDefault="006A6F40" w:rsidP="006A6F40">
            <w:pPr>
              <w:keepLines w:val="0"/>
              <w:spacing w:after="0"/>
              <w:rPr>
                <w:rFonts w:cs="Arial"/>
                <w:color w:val="000000"/>
                <w:szCs w:val="22"/>
              </w:rPr>
            </w:pPr>
            <w:r w:rsidRPr="006A6F40">
              <w:rPr>
                <w:rFonts w:cs="Arial"/>
                <w:color w:val="000000"/>
                <w:szCs w:val="22"/>
              </w:rPr>
              <w:t>EUR /</w:t>
            </w:r>
            <w:r w:rsidRPr="006A6F40">
              <w:rPr>
                <w:rFonts w:cs="Arial"/>
                <w:color w:val="000000"/>
                <w:szCs w:val="22"/>
              </w:rPr>
              <w:br/>
              <w:t xml:space="preserve">alle Behälter / </w:t>
            </w:r>
            <w:r w:rsidRPr="006A6F40">
              <w:rPr>
                <w:rFonts w:cs="Arial"/>
                <w:color w:val="000000"/>
                <w:szCs w:val="22"/>
              </w:rPr>
              <w:br/>
              <w:t>Monat</w:t>
            </w:r>
          </w:p>
        </w:tc>
        <w:tc>
          <w:tcPr>
            <w:tcW w:w="1720" w:type="dxa"/>
            <w:tcBorders>
              <w:top w:val="nil"/>
              <w:left w:val="nil"/>
              <w:bottom w:val="single" w:sz="4" w:space="0" w:color="auto"/>
              <w:right w:val="single" w:sz="4" w:space="0" w:color="auto"/>
            </w:tcBorders>
            <w:vAlign w:val="center"/>
            <w:hideMark/>
          </w:tcPr>
          <w:p w14:paraId="24AD277E" w14:textId="77777777" w:rsidR="006A6F40" w:rsidRPr="006A6F40" w:rsidRDefault="006A6F40" w:rsidP="006A6F40">
            <w:pPr>
              <w:keepLines w:val="0"/>
              <w:spacing w:after="0"/>
              <w:rPr>
                <w:rFonts w:cs="Arial"/>
                <w:color w:val="000000"/>
                <w:szCs w:val="22"/>
              </w:rPr>
            </w:pPr>
            <w:r w:rsidRPr="006A6F40">
              <w:rPr>
                <w:rFonts w:cs="Arial"/>
                <w:color w:val="000000"/>
                <w:szCs w:val="22"/>
              </w:rPr>
              <w:t>EUR /</w:t>
            </w:r>
            <w:r w:rsidRPr="006A6F40">
              <w:rPr>
                <w:rFonts w:cs="Arial"/>
                <w:color w:val="000000"/>
                <w:szCs w:val="22"/>
              </w:rPr>
              <w:br/>
              <w:t>alle Behälter/</w:t>
            </w:r>
            <w:r w:rsidRPr="006A6F40">
              <w:rPr>
                <w:rFonts w:cs="Arial"/>
                <w:color w:val="000000"/>
                <w:szCs w:val="22"/>
              </w:rPr>
              <w:br/>
              <w:t>Jahr</w:t>
            </w:r>
          </w:p>
        </w:tc>
      </w:tr>
      <w:tr w:rsidR="006A6F40" w:rsidRPr="006A6F40" w14:paraId="1C1F1ED9" w14:textId="77777777" w:rsidTr="006A6F40">
        <w:trPr>
          <w:trHeight w:val="240"/>
        </w:trPr>
        <w:tc>
          <w:tcPr>
            <w:tcW w:w="2320" w:type="dxa"/>
            <w:tcBorders>
              <w:top w:val="nil"/>
              <w:left w:val="single" w:sz="4" w:space="0" w:color="auto"/>
              <w:bottom w:val="single" w:sz="4" w:space="0" w:color="auto"/>
              <w:right w:val="single" w:sz="4" w:space="0" w:color="auto"/>
            </w:tcBorders>
            <w:noWrap/>
            <w:vAlign w:val="center"/>
            <w:hideMark/>
          </w:tcPr>
          <w:p w14:paraId="6337E8B8"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780" w:type="dxa"/>
            <w:tcBorders>
              <w:top w:val="nil"/>
              <w:left w:val="nil"/>
              <w:bottom w:val="single" w:sz="4" w:space="0" w:color="auto"/>
              <w:right w:val="single" w:sz="4" w:space="0" w:color="auto"/>
            </w:tcBorders>
            <w:noWrap/>
            <w:vAlign w:val="center"/>
            <w:hideMark/>
          </w:tcPr>
          <w:p w14:paraId="72E7BDE5"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a</w:t>
            </w:r>
          </w:p>
        </w:tc>
        <w:tc>
          <w:tcPr>
            <w:tcW w:w="1840" w:type="dxa"/>
            <w:tcBorders>
              <w:top w:val="nil"/>
              <w:left w:val="nil"/>
              <w:bottom w:val="single" w:sz="4" w:space="0" w:color="auto"/>
              <w:right w:val="single" w:sz="4" w:space="0" w:color="auto"/>
            </w:tcBorders>
            <w:vAlign w:val="center"/>
            <w:hideMark/>
          </w:tcPr>
          <w:p w14:paraId="3F6CFF57"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b</w:t>
            </w:r>
          </w:p>
        </w:tc>
        <w:tc>
          <w:tcPr>
            <w:tcW w:w="1680" w:type="dxa"/>
            <w:tcBorders>
              <w:top w:val="nil"/>
              <w:left w:val="nil"/>
              <w:bottom w:val="single" w:sz="4" w:space="0" w:color="auto"/>
              <w:right w:val="single" w:sz="4" w:space="0" w:color="auto"/>
            </w:tcBorders>
            <w:vAlign w:val="center"/>
            <w:hideMark/>
          </w:tcPr>
          <w:p w14:paraId="538C7DE7"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a x b</w:t>
            </w:r>
          </w:p>
        </w:tc>
        <w:tc>
          <w:tcPr>
            <w:tcW w:w="1720" w:type="dxa"/>
            <w:tcBorders>
              <w:top w:val="nil"/>
              <w:left w:val="nil"/>
              <w:bottom w:val="single" w:sz="4" w:space="0" w:color="auto"/>
              <w:right w:val="single" w:sz="4" w:space="0" w:color="auto"/>
            </w:tcBorders>
            <w:vAlign w:val="center"/>
            <w:hideMark/>
          </w:tcPr>
          <w:p w14:paraId="4FC6E3D4"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a x b x 12</w:t>
            </w:r>
          </w:p>
        </w:tc>
      </w:tr>
      <w:tr w:rsidR="006A6F40" w:rsidRPr="006A6F40" w14:paraId="406B7D5F" w14:textId="77777777" w:rsidTr="006A6F40">
        <w:trPr>
          <w:trHeight w:val="630"/>
        </w:trPr>
        <w:tc>
          <w:tcPr>
            <w:tcW w:w="2320" w:type="dxa"/>
            <w:tcBorders>
              <w:top w:val="nil"/>
              <w:left w:val="single" w:sz="4" w:space="0" w:color="auto"/>
              <w:bottom w:val="single" w:sz="4" w:space="0" w:color="auto"/>
              <w:right w:val="single" w:sz="4" w:space="0" w:color="auto"/>
            </w:tcBorders>
            <w:vAlign w:val="center"/>
            <w:hideMark/>
          </w:tcPr>
          <w:p w14:paraId="70EF34B5" w14:textId="77777777" w:rsidR="006A6F40" w:rsidRPr="006A6F40" w:rsidRDefault="006A6F40" w:rsidP="006A6F40">
            <w:pPr>
              <w:keepLines w:val="0"/>
              <w:spacing w:after="0"/>
              <w:rPr>
                <w:rFonts w:cs="Arial"/>
                <w:color w:val="000000"/>
                <w:szCs w:val="22"/>
              </w:rPr>
            </w:pPr>
            <w:r w:rsidRPr="006A6F40">
              <w:rPr>
                <w:rFonts w:cs="Arial"/>
                <w:color w:val="000000"/>
                <w:szCs w:val="22"/>
              </w:rPr>
              <w:t>Behältermiete</w:t>
            </w:r>
            <w:r w:rsidRPr="006A6F40">
              <w:rPr>
                <w:rFonts w:cs="Arial"/>
                <w:color w:val="000000"/>
                <w:szCs w:val="22"/>
              </w:rPr>
              <w:br/>
              <w:t>40 m</w:t>
            </w:r>
            <w:r w:rsidRPr="006A6F40">
              <w:rPr>
                <w:rFonts w:cs="Arial"/>
                <w:color w:val="000000"/>
                <w:szCs w:val="22"/>
                <w:vertAlign w:val="superscript"/>
              </w:rPr>
              <w:t>3</w:t>
            </w:r>
            <w:r w:rsidRPr="006A6F40">
              <w:rPr>
                <w:rFonts w:cs="Arial"/>
                <w:color w:val="000000"/>
                <w:szCs w:val="22"/>
              </w:rPr>
              <w:t xml:space="preserve"> Abrollcontainer</w:t>
            </w:r>
          </w:p>
        </w:tc>
        <w:tc>
          <w:tcPr>
            <w:tcW w:w="1780" w:type="dxa"/>
            <w:tcBorders>
              <w:top w:val="nil"/>
              <w:left w:val="nil"/>
              <w:bottom w:val="single" w:sz="4" w:space="0" w:color="auto"/>
              <w:right w:val="single" w:sz="4" w:space="0" w:color="auto"/>
            </w:tcBorders>
            <w:noWrap/>
            <w:vAlign w:val="center"/>
            <w:hideMark/>
          </w:tcPr>
          <w:p w14:paraId="23C607B4" w14:textId="1C3B3001" w:rsidR="006A6F40" w:rsidRPr="006A6F40" w:rsidRDefault="006A6F40" w:rsidP="006A6F40">
            <w:pPr>
              <w:keepLines w:val="0"/>
              <w:spacing w:after="0"/>
              <w:jc w:val="center"/>
              <w:rPr>
                <w:rFonts w:cs="Arial"/>
                <w:color w:val="000000"/>
                <w:szCs w:val="22"/>
              </w:rPr>
            </w:pPr>
            <w:r w:rsidRPr="006A6F40">
              <w:rPr>
                <w:rFonts w:cs="Arial"/>
                <w:color w:val="000000"/>
                <w:szCs w:val="22"/>
              </w:rPr>
              <w:t>1</w:t>
            </w:r>
            <w:r w:rsidR="00C75936">
              <w:rPr>
                <w:rFonts w:cs="Arial"/>
                <w:color w:val="000000"/>
                <w:szCs w:val="22"/>
              </w:rPr>
              <w:t>4</w:t>
            </w:r>
          </w:p>
        </w:tc>
        <w:tc>
          <w:tcPr>
            <w:tcW w:w="1840" w:type="dxa"/>
            <w:tcBorders>
              <w:top w:val="nil"/>
              <w:left w:val="nil"/>
              <w:bottom w:val="single" w:sz="4" w:space="0" w:color="auto"/>
              <w:right w:val="single" w:sz="4" w:space="0" w:color="auto"/>
            </w:tcBorders>
            <w:shd w:val="clear" w:color="000000" w:fill="D9D9D9"/>
            <w:noWrap/>
            <w:vAlign w:val="center"/>
            <w:hideMark/>
          </w:tcPr>
          <w:p w14:paraId="7F225948"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680" w:type="dxa"/>
            <w:tcBorders>
              <w:top w:val="nil"/>
              <w:left w:val="nil"/>
              <w:bottom w:val="single" w:sz="4" w:space="0" w:color="auto"/>
              <w:right w:val="single" w:sz="4" w:space="0" w:color="auto"/>
            </w:tcBorders>
            <w:shd w:val="clear" w:color="000000" w:fill="D9D9D9"/>
            <w:noWrap/>
            <w:vAlign w:val="center"/>
            <w:hideMark/>
          </w:tcPr>
          <w:p w14:paraId="63C817A4"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shd w:val="clear" w:color="000000" w:fill="D9D9D9"/>
            <w:noWrap/>
            <w:vAlign w:val="center"/>
            <w:hideMark/>
          </w:tcPr>
          <w:p w14:paraId="0E3FCB6B"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46F7A81B" w14:textId="77777777" w:rsidTr="006A6F40">
        <w:trPr>
          <w:trHeight w:val="75"/>
        </w:trPr>
        <w:tc>
          <w:tcPr>
            <w:tcW w:w="2320" w:type="dxa"/>
            <w:tcBorders>
              <w:top w:val="nil"/>
              <w:left w:val="nil"/>
              <w:bottom w:val="nil"/>
              <w:right w:val="nil"/>
            </w:tcBorders>
            <w:noWrap/>
            <w:vAlign w:val="center"/>
            <w:hideMark/>
          </w:tcPr>
          <w:p w14:paraId="76B57382" w14:textId="77777777" w:rsidR="006A6F40" w:rsidRPr="006A6F40" w:rsidRDefault="006A6F40" w:rsidP="006A6F40">
            <w:pPr>
              <w:keepLines w:val="0"/>
              <w:spacing w:after="0"/>
              <w:rPr>
                <w:rFonts w:cs="Arial"/>
                <w:color w:val="000000"/>
                <w:szCs w:val="22"/>
              </w:rPr>
            </w:pPr>
          </w:p>
        </w:tc>
        <w:tc>
          <w:tcPr>
            <w:tcW w:w="1780" w:type="dxa"/>
            <w:tcBorders>
              <w:top w:val="nil"/>
              <w:left w:val="nil"/>
              <w:bottom w:val="nil"/>
              <w:right w:val="nil"/>
            </w:tcBorders>
            <w:noWrap/>
            <w:vAlign w:val="center"/>
            <w:hideMark/>
          </w:tcPr>
          <w:p w14:paraId="2A1D45CD" w14:textId="77777777" w:rsidR="006A6F40" w:rsidRPr="006A6F40" w:rsidRDefault="006A6F40" w:rsidP="006A6F40">
            <w:pPr>
              <w:keepLines w:val="0"/>
              <w:spacing w:after="0"/>
              <w:rPr>
                <w:rFonts w:ascii="Times New Roman" w:hAnsi="Times New Roman"/>
                <w:sz w:val="20"/>
              </w:rPr>
            </w:pPr>
          </w:p>
        </w:tc>
        <w:tc>
          <w:tcPr>
            <w:tcW w:w="1840" w:type="dxa"/>
            <w:tcBorders>
              <w:top w:val="nil"/>
              <w:left w:val="nil"/>
              <w:bottom w:val="nil"/>
              <w:right w:val="nil"/>
            </w:tcBorders>
            <w:noWrap/>
            <w:vAlign w:val="center"/>
            <w:hideMark/>
          </w:tcPr>
          <w:p w14:paraId="400BA1D0" w14:textId="77777777" w:rsidR="006A6F40" w:rsidRPr="006A6F40" w:rsidRDefault="006A6F40" w:rsidP="006A6F40">
            <w:pPr>
              <w:keepLines w:val="0"/>
              <w:spacing w:after="0"/>
              <w:rPr>
                <w:rFonts w:ascii="Times New Roman" w:hAnsi="Times New Roman"/>
                <w:sz w:val="20"/>
              </w:rPr>
            </w:pPr>
          </w:p>
        </w:tc>
        <w:tc>
          <w:tcPr>
            <w:tcW w:w="1680" w:type="dxa"/>
            <w:tcBorders>
              <w:top w:val="nil"/>
              <w:left w:val="nil"/>
              <w:bottom w:val="nil"/>
              <w:right w:val="nil"/>
            </w:tcBorders>
            <w:noWrap/>
            <w:vAlign w:val="center"/>
            <w:hideMark/>
          </w:tcPr>
          <w:p w14:paraId="194B8853" w14:textId="77777777" w:rsidR="006A6F40" w:rsidRPr="006A6F40" w:rsidRDefault="006A6F40" w:rsidP="006A6F40">
            <w:pPr>
              <w:keepLines w:val="0"/>
              <w:spacing w:after="0"/>
              <w:rPr>
                <w:rFonts w:ascii="Times New Roman" w:hAnsi="Times New Roman"/>
                <w:sz w:val="20"/>
              </w:rPr>
            </w:pPr>
          </w:p>
        </w:tc>
        <w:tc>
          <w:tcPr>
            <w:tcW w:w="1720" w:type="dxa"/>
            <w:tcBorders>
              <w:top w:val="nil"/>
              <w:left w:val="nil"/>
              <w:bottom w:val="nil"/>
              <w:right w:val="nil"/>
            </w:tcBorders>
            <w:noWrap/>
            <w:vAlign w:val="center"/>
            <w:hideMark/>
          </w:tcPr>
          <w:p w14:paraId="01B990E1" w14:textId="77777777" w:rsidR="006A6F40" w:rsidRPr="006A6F40" w:rsidRDefault="006A6F40" w:rsidP="006A6F40">
            <w:pPr>
              <w:keepLines w:val="0"/>
              <w:spacing w:after="0"/>
              <w:rPr>
                <w:rFonts w:ascii="Times New Roman" w:hAnsi="Times New Roman"/>
                <w:sz w:val="20"/>
              </w:rPr>
            </w:pPr>
          </w:p>
        </w:tc>
      </w:tr>
      <w:tr w:rsidR="006A6F40" w:rsidRPr="006A6F40" w14:paraId="52EADF83" w14:textId="77777777" w:rsidTr="006A6F40">
        <w:trPr>
          <w:trHeight w:val="585"/>
        </w:trPr>
        <w:tc>
          <w:tcPr>
            <w:tcW w:w="2320" w:type="dxa"/>
            <w:tcBorders>
              <w:top w:val="single" w:sz="4" w:space="0" w:color="auto"/>
              <w:left w:val="single" w:sz="4" w:space="0" w:color="auto"/>
              <w:bottom w:val="single" w:sz="4" w:space="0" w:color="auto"/>
              <w:right w:val="single" w:sz="4" w:space="0" w:color="auto"/>
            </w:tcBorders>
            <w:noWrap/>
            <w:vAlign w:val="center"/>
            <w:hideMark/>
          </w:tcPr>
          <w:p w14:paraId="25F8FFA2"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single" w:sz="4" w:space="0" w:color="auto"/>
              <w:left w:val="nil"/>
              <w:bottom w:val="single" w:sz="4" w:space="0" w:color="auto"/>
              <w:right w:val="single" w:sz="4" w:space="0" w:color="auto"/>
            </w:tcBorders>
            <w:noWrap/>
            <w:vAlign w:val="center"/>
            <w:hideMark/>
          </w:tcPr>
          <w:p w14:paraId="5C73C2F1"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840" w:type="dxa"/>
            <w:tcBorders>
              <w:top w:val="single" w:sz="4" w:space="0" w:color="auto"/>
              <w:left w:val="nil"/>
              <w:bottom w:val="single" w:sz="4" w:space="0" w:color="auto"/>
              <w:right w:val="single" w:sz="4" w:space="0" w:color="auto"/>
            </w:tcBorders>
            <w:noWrap/>
            <w:vAlign w:val="center"/>
            <w:hideMark/>
          </w:tcPr>
          <w:p w14:paraId="600A7044"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Mengengerüst</w:t>
            </w:r>
          </w:p>
        </w:tc>
        <w:tc>
          <w:tcPr>
            <w:tcW w:w="1680" w:type="dxa"/>
            <w:tcBorders>
              <w:top w:val="single" w:sz="4" w:space="0" w:color="auto"/>
              <w:left w:val="nil"/>
              <w:bottom w:val="single" w:sz="4" w:space="0" w:color="auto"/>
              <w:right w:val="single" w:sz="4" w:space="0" w:color="auto"/>
            </w:tcBorders>
            <w:noWrap/>
            <w:vAlign w:val="center"/>
            <w:hideMark/>
          </w:tcPr>
          <w:p w14:paraId="0B81BCF2"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Einheitspreis*</w:t>
            </w:r>
          </w:p>
        </w:tc>
        <w:tc>
          <w:tcPr>
            <w:tcW w:w="1720" w:type="dxa"/>
            <w:tcBorders>
              <w:top w:val="single" w:sz="4" w:space="0" w:color="auto"/>
              <w:left w:val="nil"/>
              <w:bottom w:val="single" w:sz="4" w:space="0" w:color="auto"/>
              <w:right w:val="single" w:sz="4" w:space="0" w:color="auto"/>
            </w:tcBorders>
            <w:vAlign w:val="center"/>
            <w:hideMark/>
          </w:tcPr>
          <w:p w14:paraId="0B3A3408"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xml:space="preserve">Preis pro Jahr </w:t>
            </w:r>
            <w:r w:rsidRPr="006A6F40">
              <w:rPr>
                <w:rFonts w:cs="Arial"/>
                <w:b/>
                <w:bCs/>
                <w:color w:val="000000"/>
                <w:szCs w:val="22"/>
              </w:rPr>
              <w:br/>
              <w:t>netto*</w:t>
            </w:r>
          </w:p>
        </w:tc>
      </w:tr>
      <w:tr w:rsidR="006A6F40" w:rsidRPr="006A6F40" w14:paraId="5AF8F73E" w14:textId="77777777" w:rsidTr="006A6F40">
        <w:trPr>
          <w:trHeight w:val="270"/>
        </w:trPr>
        <w:tc>
          <w:tcPr>
            <w:tcW w:w="2320" w:type="dxa"/>
            <w:tcBorders>
              <w:top w:val="nil"/>
              <w:left w:val="single" w:sz="4" w:space="0" w:color="auto"/>
              <w:bottom w:val="single" w:sz="4" w:space="0" w:color="auto"/>
              <w:right w:val="single" w:sz="4" w:space="0" w:color="auto"/>
            </w:tcBorders>
            <w:noWrap/>
            <w:vAlign w:val="center"/>
            <w:hideMark/>
          </w:tcPr>
          <w:p w14:paraId="178D7ECE"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nil"/>
              <w:left w:val="nil"/>
              <w:bottom w:val="single" w:sz="4" w:space="0" w:color="auto"/>
              <w:right w:val="single" w:sz="4" w:space="0" w:color="auto"/>
            </w:tcBorders>
            <w:noWrap/>
            <w:vAlign w:val="bottom"/>
            <w:hideMark/>
          </w:tcPr>
          <w:p w14:paraId="2A4672FD"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840" w:type="dxa"/>
            <w:tcBorders>
              <w:top w:val="nil"/>
              <w:left w:val="nil"/>
              <w:bottom w:val="single" w:sz="4" w:space="0" w:color="auto"/>
              <w:right w:val="single" w:sz="4" w:space="0" w:color="auto"/>
            </w:tcBorders>
            <w:noWrap/>
            <w:vAlign w:val="center"/>
            <w:hideMark/>
          </w:tcPr>
          <w:p w14:paraId="6BB618B1" w14:textId="77777777" w:rsidR="006A6F40" w:rsidRPr="006A6F40" w:rsidRDefault="006A6F40" w:rsidP="006A6F40">
            <w:pPr>
              <w:keepLines w:val="0"/>
              <w:spacing w:after="0"/>
              <w:rPr>
                <w:rFonts w:cs="Arial"/>
                <w:color w:val="000000"/>
                <w:szCs w:val="22"/>
              </w:rPr>
            </w:pPr>
            <w:r w:rsidRPr="006A6F40">
              <w:rPr>
                <w:rFonts w:cs="Arial"/>
                <w:color w:val="000000"/>
                <w:szCs w:val="22"/>
              </w:rPr>
              <w:t>Abholungen / Jahr</w:t>
            </w:r>
          </w:p>
        </w:tc>
        <w:tc>
          <w:tcPr>
            <w:tcW w:w="1680" w:type="dxa"/>
            <w:tcBorders>
              <w:top w:val="nil"/>
              <w:left w:val="nil"/>
              <w:bottom w:val="single" w:sz="4" w:space="0" w:color="auto"/>
              <w:right w:val="single" w:sz="4" w:space="0" w:color="auto"/>
            </w:tcBorders>
            <w:noWrap/>
            <w:vAlign w:val="center"/>
            <w:hideMark/>
          </w:tcPr>
          <w:p w14:paraId="43DE34C3" w14:textId="77777777" w:rsidR="006A6F40" w:rsidRPr="006A6F40" w:rsidRDefault="006A6F40" w:rsidP="006A6F40">
            <w:pPr>
              <w:keepLines w:val="0"/>
              <w:spacing w:after="0"/>
              <w:rPr>
                <w:rFonts w:cs="Arial"/>
                <w:color w:val="000000"/>
                <w:szCs w:val="22"/>
              </w:rPr>
            </w:pPr>
            <w:r w:rsidRPr="006A6F40">
              <w:rPr>
                <w:rFonts w:cs="Arial"/>
                <w:color w:val="000000"/>
                <w:szCs w:val="22"/>
              </w:rPr>
              <w:t>EUR / Abholung</w:t>
            </w:r>
          </w:p>
        </w:tc>
        <w:tc>
          <w:tcPr>
            <w:tcW w:w="1720" w:type="dxa"/>
            <w:tcBorders>
              <w:top w:val="nil"/>
              <w:left w:val="nil"/>
              <w:bottom w:val="single" w:sz="4" w:space="0" w:color="auto"/>
              <w:right w:val="single" w:sz="4" w:space="0" w:color="auto"/>
            </w:tcBorders>
            <w:vAlign w:val="center"/>
            <w:hideMark/>
          </w:tcPr>
          <w:p w14:paraId="3E9AFD6C" w14:textId="77777777" w:rsidR="006A6F40" w:rsidRPr="006A6F40" w:rsidRDefault="006A6F40" w:rsidP="006A6F40">
            <w:pPr>
              <w:keepLines w:val="0"/>
              <w:spacing w:after="0"/>
              <w:rPr>
                <w:rFonts w:cs="Arial"/>
                <w:color w:val="000000"/>
                <w:szCs w:val="22"/>
              </w:rPr>
            </w:pPr>
            <w:r w:rsidRPr="006A6F40">
              <w:rPr>
                <w:rFonts w:cs="Arial"/>
                <w:color w:val="000000"/>
                <w:szCs w:val="22"/>
              </w:rPr>
              <w:t>EUR  / Jahr</w:t>
            </w:r>
          </w:p>
        </w:tc>
      </w:tr>
      <w:tr w:rsidR="006A6F40" w:rsidRPr="006A6F40" w14:paraId="6748E6D5" w14:textId="77777777" w:rsidTr="006A6F40">
        <w:trPr>
          <w:trHeight w:val="270"/>
        </w:trPr>
        <w:tc>
          <w:tcPr>
            <w:tcW w:w="2320" w:type="dxa"/>
            <w:tcBorders>
              <w:top w:val="nil"/>
              <w:left w:val="single" w:sz="4" w:space="0" w:color="auto"/>
              <w:bottom w:val="single" w:sz="4" w:space="0" w:color="auto"/>
              <w:right w:val="single" w:sz="4" w:space="0" w:color="auto"/>
            </w:tcBorders>
            <w:noWrap/>
            <w:vAlign w:val="center"/>
            <w:hideMark/>
          </w:tcPr>
          <w:p w14:paraId="1C31EBA7"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nil"/>
              <w:left w:val="nil"/>
              <w:bottom w:val="single" w:sz="4" w:space="0" w:color="auto"/>
              <w:right w:val="single" w:sz="4" w:space="0" w:color="auto"/>
            </w:tcBorders>
            <w:noWrap/>
            <w:vAlign w:val="bottom"/>
            <w:hideMark/>
          </w:tcPr>
          <w:p w14:paraId="422A2F3F"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840" w:type="dxa"/>
            <w:tcBorders>
              <w:top w:val="nil"/>
              <w:left w:val="nil"/>
              <w:bottom w:val="single" w:sz="4" w:space="0" w:color="auto"/>
              <w:right w:val="single" w:sz="4" w:space="0" w:color="auto"/>
            </w:tcBorders>
            <w:noWrap/>
            <w:vAlign w:val="center"/>
            <w:hideMark/>
          </w:tcPr>
          <w:p w14:paraId="67636BF6"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a</w:t>
            </w:r>
          </w:p>
        </w:tc>
        <w:tc>
          <w:tcPr>
            <w:tcW w:w="1680" w:type="dxa"/>
            <w:tcBorders>
              <w:top w:val="nil"/>
              <w:left w:val="nil"/>
              <w:bottom w:val="single" w:sz="4" w:space="0" w:color="auto"/>
              <w:right w:val="single" w:sz="4" w:space="0" w:color="auto"/>
            </w:tcBorders>
            <w:noWrap/>
            <w:vAlign w:val="center"/>
            <w:hideMark/>
          </w:tcPr>
          <w:p w14:paraId="6C31A1AB"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b</w:t>
            </w:r>
          </w:p>
        </w:tc>
        <w:tc>
          <w:tcPr>
            <w:tcW w:w="1720" w:type="dxa"/>
            <w:tcBorders>
              <w:top w:val="nil"/>
              <w:left w:val="nil"/>
              <w:bottom w:val="single" w:sz="4" w:space="0" w:color="auto"/>
              <w:right w:val="single" w:sz="4" w:space="0" w:color="auto"/>
            </w:tcBorders>
            <w:vAlign w:val="center"/>
            <w:hideMark/>
          </w:tcPr>
          <w:p w14:paraId="47140D24"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a x b</w:t>
            </w:r>
          </w:p>
        </w:tc>
      </w:tr>
      <w:tr w:rsidR="006A6F40" w:rsidRPr="006A6F40" w14:paraId="014A5B2F" w14:textId="77777777" w:rsidTr="006A6F40">
        <w:trPr>
          <w:trHeight w:val="615"/>
        </w:trPr>
        <w:tc>
          <w:tcPr>
            <w:tcW w:w="2320" w:type="dxa"/>
            <w:tcBorders>
              <w:top w:val="nil"/>
              <w:left w:val="single" w:sz="4" w:space="0" w:color="auto"/>
              <w:bottom w:val="single" w:sz="4" w:space="0" w:color="auto"/>
              <w:right w:val="single" w:sz="4" w:space="0" w:color="auto"/>
            </w:tcBorders>
            <w:vAlign w:val="center"/>
            <w:hideMark/>
          </w:tcPr>
          <w:p w14:paraId="72CC6187"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Elektroaltgeräte</w:t>
            </w:r>
            <w:r w:rsidRPr="006A6F40">
              <w:rPr>
                <w:rFonts w:cs="Arial"/>
                <w:b/>
                <w:bCs/>
                <w:color w:val="000000"/>
                <w:szCs w:val="22"/>
              </w:rPr>
              <w:br/>
              <w:t>Sammelgruppe 4</w:t>
            </w:r>
          </w:p>
        </w:tc>
        <w:tc>
          <w:tcPr>
            <w:tcW w:w="1780" w:type="dxa"/>
            <w:tcBorders>
              <w:top w:val="nil"/>
              <w:left w:val="nil"/>
              <w:bottom w:val="single" w:sz="4" w:space="0" w:color="auto"/>
              <w:right w:val="single" w:sz="4" w:space="0" w:color="auto"/>
            </w:tcBorders>
            <w:noWrap/>
            <w:vAlign w:val="center"/>
            <w:hideMark/>
          </w:tcPr>
          <w:p w14:paraId="25C66451"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840" w:type="dxa"/>
            <w:tcBorders>
              <w:top w:val="nil"/>
              <w:left w:val="nil"/>
              <w:bottom w:val="nil"/>
              <w:right w:val="nil"/>
            </w:tcBorders>
            <w:noWrap/>
            <w:vAlign w:val="bottom"/>
            <w:hideMark/>
          </w:tcPr>
          <w:p w14:paraId="47033D09" w14:textId="77777777" w:rsidR="006A6F40" w:rsidRPr="006A6F40" w:rsidRDefault="006A6F40" w:rsidP="006A6F40">
            <w:pPr>
              <w:keepLines w:val="0"/>
              <w:spacing w:after="0"/>
              <w:rPr>
                <w:rFonts w:cs="Arial"/>
                <w:color w:val="000000"/>
                <w:szCs w:val="22"/>
              </w:rPr>
            </w:pPr>
          </w:p>
        </w:tc>
        <w:tc>
          <w:tcPr>
            <w:tcW w:w="1680" w:type="dxa"/>
            <w:tcBorders>
              <w:top w:val="nil"/>
              <w:left w:val="single" w:sz="4" w:space="0" w:color="auto"/>
              <w:bottom w:val="single" w:sz="4" w:space="0" w:color="auto"/>
              <w:right w:val="single" w:sz="4" w:space="0" w:color="auto"/>
            </w:tcBorders>
            <w:noWrap/>
            <w:vAlign w:val="center"/>
            <w:hideMark/>
          </w:tcPr>
          <w:p w14:paraId="6249524B"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noWrap/>
            <w:vAlign w:val="center"/>
            <w:hideMark/>
          </w:tcPr>
          <w:p w14:paraId="31E6E0C9"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505861B5" w14:textId="77777777" w:rsidTr="006A6F40">
        <w:trPr>
          <w:trHeight w:val="615"/>
        </w:trPr>
        <w:tc>
          <w:tcPr>
            <w:tcW w:w="2320" w:type="dxa"/>
            <w:tcBorders>
              <w:top w:val="nil"/>
              <w:left w:val="single" w:sz="4" w:space="0" w:color="auto"/>
              <w:bottom w:val="single" w:sz="4" w:space="0" w:color="auto"/>
              <w:right w:val="single" w:sz="4" w:space="0" w:color="auto"/>
            </w:tcBorders>
            <w:vAlign w:val="center"/>
            <w:hideMark/>
          </w:tcPr>
          <w:p w14:paraId="1C98DD96" w14:textId="25AD58FA" w:rsidR="006A6F40" w:rsidRPr="006A6F40" w:rsidRDefault="006A6F40" w:rsidP="006A6F40">
            <w:pPr>
              <w:keepLines w:val="0"/>
              <w:spacing w:after="0"/>
              <w:rPr>
                <w:rFonts w:cs="Arial"/>
                <w:color w:val="000000"/>
                <w:szCs w:val="22"/>
              </w:rPr>
            </w:pPr>
            <w:r w:rsidRPr="006A6F40">
              <w:rPr>
                <w:rFonts w:cs="Arial"/>
                <w:color w:val="000000"/>
                <w:szCs w:val="22"/>
              </w:rPr>
              <w:t xml:space="preserve">Transportkosten </w:t>
            </w:r>
            <w:r w:rsidR="00C75936">
              <w:rPr>
                <w:rFonts w:cs="Arial"/>
                <w:color w:val="000000"/>
                <w:szCs w:val="22"/>
              </w:rPr>
              <w:t>S</w:t>
            </w:r>
            <w:r w:rsidRPr="006A6F40">
              <w:rPr>
                <w:rFonts w:cs="Arial"/>
                <w:color w:val="000000"/>
                <w:szCs w:val="22"/>
              </w:rPr>
              <w:t>G 4</w:t>
            </w:r>
            <w:r w:rsidRPr="006A6F40">
              <w:rPr>
                <w:rFonts w:cs="Arial"/>
                <w:color w:val="000000"/>
                <w:szCs w:val="22"/>
              </w:rPr>
              <w:br/>
              <w:t>40 m</w:t>
            </w:r>
            <w:r w:rsidRPr="006A6F40">
              <w:rPr>
                <w:rFonts w:cs="Arial"/>
                <w:color w:val="000000"/>
                <w:szCs w:val="22"/>
                <w:vertAlign w:val="superscript"/>
              </w:rPr>
              <w:t>3</w:t>
            </w:r>
            <w:r w:rsidRPr="006A6F40">
              <w:rPr>
                <w:rFonts w:cs="Arial"/>
                <w:color w:val="000000"/>
                <w:szCs w:val="22"/>
              </w:rPr>
              <w:t xml:space="preserve"> Abrollcontainer</w:t>
            </w:r>
          </w:p>
        </w:tc>
        <w:tc>
          <w:tcPr>
            <w:tcW w:w="1780" w:type="dxa"/>
            <w:tcBorders>
              <w:top w:val="nil"/>
              <w:left w:val="nil"/>
              <w:bottom w:val="single" w:sz="4" w:space="0" w:color="auto"/>
              <w:right w:val="single" w:sz="4" w:space="0" w:color="auto"/>
            </w:tcBorders>
            <w:noWrap/>
            <w:vAlign w:val="bottom"/>
            <w:hideMark/>
          </w:tcPr>
          <w:p w14:paraId="2F799039"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840" w:type="dxa"/>
            <w:tcBorders>
              <w:top w:val="single" w:sz="4" w:space="0" w:color="auto"/>
              <w:left w:val="nil"/>
              <w:bottom w:val="single" w:sz="4" w:space="0" w:color="auto"/>
              <w:right w:val="single" w:sz="4" w:space="0" w:color="auto"/>
            </w:tcBorders>
            <w:noWrap/>
            <w:vAlign w:val="center"/>
            <w:hideMark/>
          </w:tcPr>
          <w:p w14:paraId="659E99AF" w14:textId="7EABEDC1" w:rsidR="006A6F40" w:rsidRPr="006A6F40" w:rsidRDefault="00C75936" w:rsidP="006A6F40">
            <w:pPr>
              <w:keepLines w:val="0"/>
              <w:spacing w:after="0"/>
              <w:jc w:val="center"/>
              <w:rPr>
                <w:rFonts w:cs="Arial"/>
                <w:color w:val="000000"/>
                <w:szCs w:val="22"/>
              </w:rPr>
            </w:pPr>
            <w:r>
              <w:rPr>
                <w:rFonts w:cs="Arial"/>
                <w:color w:val="000000"/>
                <w:szCs w:val="22"/>
              </w:rPr>
              <w:t>482</w:t>
            </w:r>
          </w:p>
        </w:tc>
        <w:tc>
          <w:tcPr>
            <w:tcW w:w="1680" w:type="dxa"/>
            <w:tcBorders>
              <w:top w:val="nil"/>
              <w:left w:val="nil"/>
              <w:bottom w:val="single" w:sz="4" w:space="0" w:color="auto"/>
              <w:right w:val="single" w:sz="4" w:space="0" w:color="auto"/>
            </w:tcBorders>
            <w:shd w:val="clear" w:color="000000" w:fill="D9D9D9"/>
            <w:noWrap/>
            <w:vAlign w:val="center"/>
            <w:hideMark/>
          </w:tcPr>
          <w:p w14:paraId="107AAEE6"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shd w:val="clear" w:color="000000" w:fill="D9D9D9"/>
            <w:noWrap/>
            <w:vAlign w:val="center"/>
            <w:hideMark/>
          </w:tcPr>
          <w:p w14:paraId="4D9460F4"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01FDEE25" w14:textId="77777777" w:rsidTr="006A6F40">
        <w:trPr>
          <w:trHeight w:val="615"/>
        </w:trPr>
        <w:tc>
          <w:tcPr>
            <w:tcW w:w="2320" w:type="dxa"/>
            <w:tcBorders>
              <w:top w:val="nil"/>
              <w:left w:val="single" w:sz="4" w:space="0" w:color="auto"/>
              <w:bottom w:val="single" w:sz="4" w:space="0" w:color="auto"/>
              <w:right w:val="single" w:sz="4" w:space="0" w:color="auto"/>
            </w:tcBorders>
            <w:vAlign w:val="center"/>
            <w:hideMark/>
          </w:tcPr>
          <w:p w14:paraId="69A93A43"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80" w:type="dxa"/>
            <w:tcBorders>
              <w:top w:val="nil"/>
              <w:left w:val="nil"/>
              <w:bottom w:val="single" w:sz="4" w:space="0" w:color="auto"/>
              <w:right w:val="single" w:sz="4" w:space="0" w:color="auto"/>
            </w:tcBorders>
            <w:noWrap/>
            <w:vAlign w:val="bottom"/>
            <w:hideMark/>
          </w:tcPr>
          <w:p w14:paraId="1C2D108E"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840" w:type="dxa"/>
            <w:tcBorders>
              <w:top w:val="nil"/>
              <w:left w:val="nil"/>
              <w:bottom w:val="single" w:sz="4" w:space="0" w:color="auto"/>
              <w:right w:val="single" w:sz="4" w:space="0" w:color="auto"/>
            </w:tcBorders>
            <w:noWrap/>
            <w:vAlign w:val="center"/>
            <w:hideMark/>
          </w:tcPr>
          <w:p w14:paraId="07E0E6DD"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Mengengerüst</w:t>
            </w:r>
          </w:p>
        </w:tc>
        <w:tc>
          <w:tcPr>
            <w:tcW w:w="1680" w:type="dxa"/>
            <w:tcBorders>
              <w:top w:val="nil"/>
              <w:left w:val="nil"/>
              <w:bottom w:val="single" w:sz="4" w:space="0" w:color="auto"/>
              <w:right w:val="single" w:sz="4" w:space="0" w:color="auto"/>
            </w:tcBorders>
            <w:noWrap/>
            <w:vAlign w:val="center"/>
            <w:hideMark/>
          </w:tcPr>
          <w:p w14:paraId="5A056681"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Einheitspreis*</w:t>
            </w:r>
          </w:p>
        </w:tc>
        <w:tc>
          <w:tcPr>
            <w:tcW w:w="1720" w:type="dxa"/>
            <w:tcBorders>
              <w:top w:val="nil"/>
              <w:left w:val="nil"/>
              <w:bottom w:val="single" w:sz="4" w:space="0" w:color="auto"/>
              <w:right w:val="single" w:sz="4" w:space="0" w:color="auto"/>
            </w:tcBorders>
            <w:vAlign w:val="center"/>
            <w:hideMark/>
          </w:tcPr>
          <w:p w14:paraId="1C3A41E0"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xml:space="preserve">Preis pro Jahr </w:t>
            </w:r>
            <w:r w:rsidRPr="006A6F40">
              <w:rPr>
                <w:rFonts w:cs="Arial"/>
                <w:b/>
                <w:bCs/>
                <w:color w:val="000000"/>
                <w:szCs w:val="22"/>
              </w:rPr>
              <w:br/>
              <w:t>netto*</w:t>
            </w:r>
          </w:p>
        </w:tc>
      </w:tr>
      <w:tr w:rsidR="006A6F40" w:rsidRPr="006A6F40" w14:paraId="076C8C62" w14:textId="77777777" w:rsidTr="006A6F40">
        <w:trPr>
          <w:trHeight w:val="270"/>
        </w:trPr>
        <w:tc>
          <w:tcPr>
            <w:tcW w:w="2320" w:type="dxa"/>
            <w:tcBorders>
              <w:top w:val="nil"/>
              <w:left w:val="single" w:sz="4" w:space="0" w:color="auto"/>
              <w:bottom w:val="single" w:sz="4" w:space="0" w:color="auto"/>
              <w:right w:val="single" w:sz="4" w:space="0" w:color="auto"/>
            </w:tcBorders>
            <w:noWrap/>
            <w:vAlign w:val="center"/>
            <w:hideMark/>
          </w:tcPr>
          <w:p w14:paraId="05A5A4A9"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nil"/>
              <w:left w:val="nil"/>
              <w:bottom w:val="single" w:sz="4" w:space="0" w:color="auto"/>
              <w:right w:val="single" w:sz="4" w:space="0" w:color="auto"/>
            </w:tcBorders>
            <w:noWrap/>
            <w:vAlign w:val="bottom"/>
            <w:hideMark/>
          </w:tcPr>
          <w:p w14:paraId="3EAAA91C"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840" w:type="dxa"/>
            <w:tcBorders>
              <w:top w:val="nil"/>
              <w:left w:val="nil"/>
              <w:bottom w:val="single" w:sz="4" w:space="0" w:color="auto"/>
              <w:right w:val="single" w:sz="4" w:space="0" w:color="auto"/>
            </w:tcBorders>
            <w:noWrap/>
            <w:vAlign w:val="center"/>
            <w:hideMark/>
          </w:tcPr>
          <w:p w14:paraId="34266D1B" w14:textId="77777777" w:rsidR="006A6F40" w:rsidRPr="006A6F40" w:rsidRDefault="006A6F40" w:rsidP="006A6F40">
            <w:pPr>
              <w:keepLines w:val="0"/>
              <w:spacing w:after="0"/>
              <w:rPr>
                <w:rFonts w:cs="Arial"/>
                <w:color w:val="000000"/>
                <w:szCs w:val="22"/>
              </w:rPr>
            </w:pPr>
            <w:r w:rsidRPr="006A6F40">
              <w:rPr>
                <w:rFonts w:cs="Arial"/>
                <w:color w:val="000000"/>
                <w:szCs w:val="22"/>
              </w:rPr>
              <w:t>Mg / Jahr</w:t>
            </w:r>
          </w:p>
        </w:tc>
        <w:tc>
          <w:tcPr>
            <w:tcW w:w="1680" w:type="dxa"/>
            <w:tcBorders>
              <w:top w:val="nil"/>
              <w:left w:val="nil"/>
              <w:bottom w:val="single" w:sz="4" w:space="0" w:color="auto"/>
              <w:right w:val="single" w:sz="4" w:space="0" w:color="auto"/>
            </w:tcBorders>
            <w:noWrap/>
            <w:vAlign w:val="center"/>
            <w:hideMark/>
          </w:tcPr>
          <w:p w14:paraId="41347C7A" w14:textId="77777777" w:rsidR="006A6F40" w:rsidRPr="006A6F40" w:rsidRDefault="006A6F40" w:rsidP="006A6F40">
            <w:pPr>
              <w:keepLines w:val="0"/>
              <w:spacing w:after="0"/>
              <w:rPr>
                <w:rFonts w:cs="Arial"/>
                <w:color w:val="000000"/>
                <w:szCs w:val="22"/>
              </w:rPr>
            </w:pPr>
            <w:r w:rsidRPr="006A6F40">
              <w:rPr>
                <w:rFonts w:cs="Arial"/>
                <w:color w:val="000000"/>
                <w:szCs w:val="22"/>
              </w:rPr>
              <w:t>EUR / Mg</w:t>
            </w:r>
          </w:p>
        </w:tc>
        <w:tc>
          <w:tcPr>
            <w:tcW w:w="1720" w:type="dxa"/>
            <w:tcBorders>
              <w:top w:val="nil"/>
              <w:left w:val="nil"/>
              <w:bottom w:val="single" w:sz="4" w:space="0" w:color="auto"/>
              <w:right w:val="single" w:sz="4" w:space="0" w:color="auto"/>
            </w:tcBorders>
            <w:vAlign w:val="center"/>
            <w:hideMark/>
          </w:tcPr>
          <w:p w14:paraId="15981BBB" w14:textId="77777777" w:rsidR="006A6F40" w:rsidRPr="006A6F40" w:rsidRDefault="006A6F40" w:rsidP="006A6F40">
            <w:pPr>
              <w:keepLines w:val="0"/>
              <w:spacing w:after="0"/>
              <w:rPr>
                <w:rFonts w:cs="Arial"/>
                <w:color w:val="000000"/>
                <w:szCs w:val="22"/>
              </w:rPr>
            </w:pPr>
            <w:r w:rsidRPr="006A6F40">
              <w:rPr>
                <w:rFonts w:cs="Arial"/>
                <w:color w:val="000000"/>
                <w:szCs w:val="22"/>
              </w:rPr>
              <w:t>EUR  / Jahr</w:t>
            </w:r>
          </w:p>
        </w:tc>
      </w:tr>
      <w:tr w:rsidR="006A6F40" w:rsidRPr="006A6F40" w14:paraId="0860DC94" w14:textId="77777777" w:rsidTr="006A6F40">
        <w:trPr>
          <w:trHeight w:val="270"/>
        </w:trPr>
        <w:tc>
          <w:tcPr>
            <w:tcW w:w="2320" w:type="dxa"/>
            <w:tcBorders>
              <w:top w:val="nil"/>
              <w:left w:val="single" w:sz="4" w:space="0" w:color="auto"/>
              <w:bottom w:val="single" w:sz="4" w:space="0" w:color="auto"/>
              <w:right w:val="single" w:sz="4" w:space="0" w:color="auto"/>
            </w:tcBorders>
            <w:noWrap/>
            <w:vAlign w:val="center"/>
            <w:hideMark/>
          </w:tcPr>
          <w:p w14:paraId="6A524EF6"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nil"/>
              <w:left w:val="nil"/>
              <w:bottom w:val="single" w:sz="4" w:space="0" w:color="auto"/>
              <w:right w:val="single" w:sz="4" w:space="0" w:color="auto"/>
            </w:tcBorders>
            <w:noWrap/>
            <w:vAlign w:val="bottom"/>
            <w:hideMark/>
          </w:tcPr>
          <w:p w14:paraId="72AC1885"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840" w:type="dxa"/>
            <w:tcBorders>
              <w:top w:val="nil"/>
              <w:left w:val="nil"/>
              <w:bottom w:val="single" w:sz="4" w:space="0" w:color="auto"/>
              <w:right w:val="single" w:sz="4" w:space="0" w:color="auto"/>
            </w:tcBorders>
            <w:noWrap/>
            <w:vAlign w:val="center"/>
            <w:hideMark/>
          </w:tcPr>
          <w:p w14:paraId="4F358866" w14:textId="68D60039" w:rsidR="006A6F40" w:rsidRPr="006A6F40" w:rsidRDefault="00C75936" w:rsidP="006A6F40">
            <w:pPr>
              <w:keepLines w:val="0"/>
              <w:spacing w:after="0"/>
              <w:jc w:val="center"/>
              <w:rPr>
                <w:rFonts w:cs="Arial"/>
                <w:color w:val="000000"/>
                <w:szCs w:val="22"/>
              </w:rPr>
            </w:pPr>
            <w:r w:rsidRPr="006A6F40">
              <w:rPr>
                <w:rFonts w:cs="Arial"/>
                <w:color w:val="000000"/>
                <w:szCs w:val="22"/>
              </w:rPr>
              <w:t>A</w:t>
            </w:r>
          </w:p>
        </w:tc>
        <w:tc>
          <w:tcPr>
            <w:tcW w:w="1680" w:type="dxa"/>
            <w:tcBorders>
              <w:top w:val="nil"/>
              <w:left w:val="nil"/>
              <w:bottom w:val="single" w:sz="4" w:space="0" w:color="auto"/>
              <w:right w:val="single" w:sz="4" w:space="0" w:color="auto"/>
            </w:tcBorders>
            <w:noWrap/>
            <w:vAlign w:val="center"/>
            <w:hideMark/>
          </w:tcPr>
          <w:p w14:paraId="53BE820D"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b</w:t>
            </w:r>
          </w:p>
        </w:tc>
        <w:tc>
          <w:tcPr>
            <w:tcW w:w="1720" w:type="dxa"/>
            <w:tcBorders>
              <w:top w:val="nil"/>
              <w:left w:val="nil"/>
              <w:bottom w:val="single" w:sz="4" w:space="0" w:color="auto"/>
              <w:right w:val="single" w:sz="4" w:space="0" w:color="auto"/>
            </w:tcBorders>
            <w:vAlign w:val="center"/>
            <w:hideMark/>
          </w:tcPr>
          <w:p w14:paraId="4E901420"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a x b</w:t>
            </w:r>
          </w:p>
        </w:tc>
      </w:tr>
      <w:tr w:rsidR="006A6F40" w:rsidRPr="006A6F40" w14:paraId="27DC78AB" w14:textId="77777777" w:rsidTr="006A6F40">
        <w:trPr>
          <w:trHeight w:val="615"/>
        </w:trPr>
        <w:tc>
          <w:tcPr>
            <w:tcW w:w="2320" w:type="dxa"/>
            <w:tcBorders>
              <w:top w:val="nil"/>
              <w:left w:val="single" w:sz="4" w:space="0" w:color="auto"/>
              <w:bottom w:val="single" w:sz="4" w:space="0" w:color="auto"/>
              <w:right w:val="single" w:sz="4" w:space="0" w:color="auto"/>
            </w:tcBorders>
            <w:vAlign w:val="center"/>
            <w:hideMark/>
          </w:tcPr>
          <w:p w14:paraId="06FAE226" w14:textId="3884BBF7" w:rsidR="006A6F40" w:rsidRPr="006A6F40" w:rsidRDefault="006A6F40" w:rsidP="006A6F40">
            <w:pPr>
              <w:keepLines w:val="0"/>
              <w:spacing w:after="0"/>
              <w:rPr>
                <w:rFonts w:cs="Arial"/>
                <w:color w:val="000000"/>
                <w:szCs w:val="22"/>
              </w:rPr>
            </w:pPr>
            <w:r w:rsidRPr="006A6F40">
              <w:rPr>
                <w:rFonts w:cs="Arial"/>
                <w:color w:val="000000"/>
                <w:szCs w:val="22"/>
              </w:rPr>
              <w:t xml:space="preserve">Behandlung </w:t>
            </w:r>
            <w:r w:rsidR="00C75936">
              <w:rPr>
                <w:rFonts w:cs="Arial"/>
                <w:color w:val="000000"/>
                <w:szCs w:val="22"/>
              </w:rPr>
              <w:t>S</w:t>
            </w:r>
            <w:r w:rsidRPr="006A6F40">
              <w:rPr>
                <w:rFonts w:cs="Arial"/>
                <w:color w:val="000000"/>
                <w:szCs w:val="22"/>
              </w:rPr>
              <w:t>G 4</w:t>
            </w:r>
          </w:p>
        </w:tc>
        <w:tc>
          <w:tcPr>
            <w:tcW w:w="1780" w:type="dxa"/>
            <w:tcBorders>
              <w:top w:val="nil"/>
              <w:left w:val="nil"/>
              <w:bottom w:val="single" w:sz="4" w:space="0" w:color="auto"/>
              <w:right w:val="single" w:sz="4" w:space="0" w:color="auto"/>
            </w:tcBorders>
            <w:noWrap/>
            <w:vAlign w:val="bottom"/>
            <w:hideMark/>
          </w:tcPr>
          <w:p w14:paraId="61C2911D"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840" w:type="dxa"/>
            <w:tcBorders>
              <w:top w:val="nil"/>
              <w:left w:val="nil"/>
              <w:bottom w:val="single" w:sz="4" w:space="0" w:color="auto"/>
              <w:right w:val="single" w:sz="4" w:space="0" w:color="auto"/>
            </w:tcBorders>
            <w:noWrap/>
            <w:vAlign w:val="center"/>
            <w:hideMark/>
          </w:tcPr>
          <w:p w14:paraId="0045E00E" w14:textId="36231A01" w:rsidR="006A6F40" w:rsidRPr="006A6F40" w:rsidRDefault="006A6F40" w:rsidP="006A6F40">
            <w:pPr>
              <w:keepLines w:val="0"/>
              <w:spacing w:after="0"/>
              <w:jc w:val="center"/>
              <w:rPr>
                <w:rFonts w:cs="Arial"/>
                <w:color w:val="000000"/>
                <w:szCs w:val="22"/>
              </w:rPr>
            </w:pPr>
            <w:r w:rsidRPr="006A6F40">
              <w:rPr>
                <w:rFonts w:cs="Arial"/>
                <w:color w:val="000000"/>
                <w:szCs w:val="22"/>
              </w:rPr>
              <w:t>1.</w:t>
            </w:r>
            <w:r w:rsidR="00C75936">
              <w:rPr>
                <w:rFonts w:cs="Arial"/>
                <w:color w:val="000000"/>
                <w:szCs w:val="22"/>
              </w:rPr>
              <w:t>10</w:t>
            </w:r>
            <w:r w:rsidRPr="006A6F40">
              <w:rPr>
                <w:rFonts w:cs="Arial"/>
                <w:color w:val="000000"/>
                <w:szCs w:val="22"/>
              </w:rPr>
              <w:t>0</w:t>
            </w:r>
          </w:p>
        </w:tc>
        <w:tc>
          <w:tcPr>
            <w:tcW w:w="1680" w:type="dxa"/>
            <w:tcBorders>
              <w:top w:val="nil"/>
              <w:left w:val="nil"/>
              <w:bottom w:val="single" w:sz="4" w:space="0" w:color="auto"/>
              <w:right w:val="single" w:sz="4" w:space="0" w:color="auto"/>
            </w:tcBorders>
            <w:shd w:val="clear" w:color="000000" w:fill="D9D9D9"/>
            <w:noWrap/>
            <w:vAlign w:val="center"/>
            <w:hideMark/>
          </w:tcPr>
          <w:p w14:paraId="13B11663"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shd w:val="clear" w:color="000000" w:fill="D9D9D9"/>
            <w:noWrap/>
            <w:vAlign w:val="center"/>
            <w:hideMark/>
          </w:tcPr>
          <w:p w14:paraId="0BB48845"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032ABA71" w14:textId="77777777" w:rsidTr="006A6F40">
        <w:trPr>
          <w:trHeight w:val="615"/>
        </w:trPr>
        <w:tc>
          <w:tcPr>
            <w:tcW w:w="2320" w:type="dxa"/>
            <w:tcBorders>
              <w:top w:val="nil"/>
              <w:left w:val="single" w:sz="4" w:space="0" w:color="auto"/>
              <w:bottom w:val="single" w:sz="4" w:space="0" w:color="auto"/>
              <w:right w:val="single" w:sz="4" w:space="0" w:color="auto"/>
            </w:tcBorders>
            <w:vAlign w:val="center"/>
            <w:hideMark/>
          </w:tcPr>
          <w:p w14:paraId="500E0D98" w14:textId="572BB1BE" w:rsidR="006A6F40" w:rsidRPr="006A6F40" w:rsidRDefault="006A6F40" w:rsidP="006A6F40">
            <w:pPr>
              <w:keepLines w:val="0"/>
              <w:spacing w:after="0"/>
              <w:rPr>
                <w:rFonts w:cs="Arial"/>
                <w:color w:val="000000"/>
                <w:szCs w:val="22"/>
              </w:rPr>
            </w:pPr>
            <w:r w:rsidRPr="006A6F40">
              <w:rPr>
                <w:rFonts w:cs="Arial"/>
                <w:color w:val="000000"/>
                <w:szCs w:val="22"/>
              </w:rPr>
              <w:t xml:space="preserve">Verwertung </w:t>
            </w:r>
            <w:r w:rsidR="00C75936">
              <w:rPr>
                <w:rFonts w:cs="Arial"/>
                <w:color w:val="000000"/>
                <w:szCs w:val="22"/>
              </w:rPr>
              <w:t>S</w:t>
            </w:r>
            <w:r w:rsidRPr="006A6F40">
              <w:rPr>
                <w:rFonts w:cs="Arial"/>
                <w:color w:val="000000"/>
                <w:szCs w:val="22"/>
              </w:rPr>
              <w:t>G 4</w:t>
            </w:r>
          </w:p>
        </w:tc>
        <w:tc>
          <w:tcPr>
            <w:tcW w:w="1780" w:type="dxa"/>
            <w:tcBorders>
              <w:top w:val="nil"/>
              <w:left w:val="nil"/>
              <w:bottom w:val="single" w:sz="4" w:space="0" w:color="auto"/>
              <w:right w:val="single" w:sz="4" w:space="0" w:color="auto"/>
            </w:tcBorders>
            <w:noWrap/>
            <w:vAlign w:val="bottom"/>
            <w:hideMark/>
          </w:tcPr>
          <w:p w14:paraId="462C6B97"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840" w:type="dxa"/>
            <w:tcBorders>
              <w:top w:val="nil"/>
              <w:left w:val="nil"/>
              <w:bottom w:val="single" w:sz="4" w:space="0" w:color="auto"/>
              <w:right w:val="single" w:sz="4" w:space="0" w:color="auto"/>
            </w:tcBorders>
            <w:noWrap/>
            <w:vAlign w:val="center"/>
            <w:hideMark/>
          </w:tcPr>
          <w:p w14:paraId="312864DC" w14:textId="7A82A309" w:rsidR="006A6F40" w:rsidRPr="006A6F40" w:rsidRDefault="006A6F40" w:rsidP="006A6F40">
            <w:pPr>
              <w:keepLines w:val="0"/>
              <w:spacing w:after="0"/>
              <w:jc w:val="center"/>
              <w:rPr>
                <w:rFonts w:cs="Arial"/>
                <w:color w:val="000000"/>
                <w:szCs w:val="22"/>
              </w:rPr>
            </w:pPr>
            <w:r w:rsidRPr="006A6F40">
              <w:rPr>
                <w:rFonts w:cs="Arial"/>
                <w:color w:val="000000"/>
                <w:szCs w:val="22"/>
              </w:rPr>
              <w:t>1.</w:t>
            </w:r>
            <w:r w:rsidR="00C75936">
              <w:rPr>
                <w:rFonts w:cs="Arial"/>
                <w:color w:val="000000"/>
                <w:szCs w:val="22"/>
              </w:rPr>
              <w:t>10</w:t>
            </w:r>
            <w:r w:rsidRPr="006A6F40">
              <w:rPr>
                <w:rFonts w:cs="Arial"/>
                <w:color w:val="000000"/>
                <w:szCs w:val="22"/>
              </w:rPr>
              <w:t>0</w:t>
            </w:r>
          </w:p>
        </w:tc>
        <w:tc>
          <w:tcPr>
            <w:tcW w:w="1680" w:type="dxa"/>
            <w:tcBorders>
              <w:top w:val="nil"/>
              <w:left w:val="nil"/>
              <w:bottom w:val="single" w:sz="4" w:space="0" w:color="auto"/>
              <w:right w:val="single" w:sz="4" w:space="0" w:color="auto"/>
            </w:tcBorders>
            <w:shd w:val="clear" w:color="000000" w:fill="D9D9D9"/>
            <w:noWrap/>
            <w:vAlign w:val="center"/>
            <w:hideMark/>
          </w:tcPr>
          <w:p w14:paraId="75B22010"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shd w:val="clear" w:color="000000" w:fill="D9D9D9"/>
            <w:noWrap/>
            <w:vAlign w:val="center"/>
            <w:hideMark/>
          </w:tcPr>
          <w:p w14:paraId="4D850557"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2FD5820F" w14:textId="77777777" w:rsidTr="006A6F40">
        <w:trPr>
          <w:trHeight w:val="135"/>
        </w:trPr>
        <w:tc>
          <w:tcPr>
            <w:tcW w:w="2320" w:type="dxa"/>
            <w:tcBorders>
              <w:top w:val="nil"/>
              <w:left w:val="nil"/>
              <w:bottom w:val="nil"/>
              <w:right w:val="nil"/>
            </w:tcBorders>
            <w:noWrap/>
            <w:vAlign w:val="bottom"/>
            <w:hideMark/>
          </w:tcPr>
          <w:p w14:paraId="193F40BE" w14:textId="77777777" w:rsidR="006A6F40" w:rsidRPr="006A6F40" w:rsidRDefault="006A6F40" w:rsidP="006A6F40">
            <w:pPr>
              <w:keepLines w:val="0"/>
              <w:spacing w:after="0"/>
              <w:rPr>
                <w:rFonts w:cs="Arial"/>
                <w:color w:val="000000"/>
                <w:szCs w:val="22"/>
              </w:rPr>
            </w:pPr>
          </w:p>
        </w:tc>
        <w:tc>
          <w:tcPr>
            <w:tcW w:w="1780" w:type="dxa"/>
            <w:tcBorders>
              <w:top w:val="nil"/>
              <w:left w:val="nil"/>
              <w:bottom w:val="nil"/>
              <w:right w:val="nil"/>
            </w:tcBorders>
            <w:noWrap/>
            <w:vAlign w:val="bottom"/>
            <w:hideMark/>
          </w:tcPr>
          <w:p w14:paraId="2AA37BA3" w14:textId="77777777" w:rsidR="006A6F40" w:rsidRPr="006A6F40" w:rsidRDefault="006A6F40" w:rsidP="006A6F40">
            <w:pPr>
              <w:keepLines w:val="0"/>
              <w:spacing w:after="0"/>
              <w:rPr>
                <w:rFonts w:ascii="Times New Roman" w:hAnsi="Times New Roman"/>
                <w:sz w:val="20"/>
              </w:rPr>
            </w:pPr>
          </w:p>
        </w:tc>
        <w:tc>
          <w:tcPr>
            <w:tcW w:w="1840" w:type="dxa"/>
            <w:tcBorders>
              <w:top w:val="nil"/>
              <w:left w:val="nil"/>
              <w:bottom w:val="nil"/>
              <w:right w:val="nil"/>
            </w:tcBorders>
            <w:noWrap/>
            <w:vAlign w:val="bottom"/>
            <w:hideMark/>
          </w:tcPr>
          <w:p w14:paraId="5CCAF90D" w14:textId="77777777" w:rsidR="006A6F40" w:rsidRPr="006A6F40" w:rsidRDefault="006A6F40" w:rsidP="006A6F40">
            <w:pPr>
              <w:keepLines w:val="0"/>
              <w:spacing w:after="0"/>
              <w:jc w:val="center"/>
              <w:rPr>
                <w:rFonts w:ascii="Times New Roman" w:hAnsi="Times New Roman"/>
                <w:sz w:val="20"/>
              </w:rPr>
            </w:pPr>
          </w:p>
        </w:tc>
        <w:tc>
          <w:tcPr>
            <w:tcW w:w="1680" w:type="dxa"/>
            <w:tcBorders>
              <w:top w:val="nil"/>
              <w:left w:val="nil"/>
              <w:bottom w:val="nil"/>
              <w:right w:val="nil"/>
            </w:tcBorders>
            <w:noWrap/>
            <w:vAlign w:val="bottom"/>
            <w:hideMark/>
          </w:tcPr>
          <w:p w14:paraId="71C14395" w14:textId="77777777" w:rsidR="006A6F40" w:rsidRPr="006A6F40" w:rsidRDefault="006A6F40" w:rsidP="006A6F40">
            <w:pPr>
              <w:keepLines w:val="0"/>
              <w:spacing w:after="0"/>
              <w:rPr>
                <w:rFonts w:ascii="Times New Roman" w:hAnsi="Times New Roman"/>
                <w:sz w:val="20"/>
              </w:rPr>
            </w:pPr>
          </w:p>
        </w:tc>
        <w:tc>
          <w:tcPr>
            <w:tcW w:w="1720" w:type="dxa"/>
            <w:tcBorders>
              <w:top w:val="nil"/>
              <w:left w:val="nil"/>
              <w:bottom w:val="nil"/>
              <w:right w:val="nil"/>
            </w:tcBorders>
            <w:noWrap/>
            <w:vAlign w:val="bottom"/>
            <w:hideMark/>
          </w:tcPr>
          <w:p w14:paraId="1E4A9F7F" w14:textId="77777777" w:rsidR="006A6F40" w:rsidRPr="006A6F40" w:rsidRDefault="006A6F40" w:rsidP="006A6F40">
            <w:pPr>
              <w:keepLines w:val="0"/>
              <w:spacing w:after="0"/>
              <w:rPr>
                <w:rFonts w:ascii="Times New Roman" w:hAnsi="Times New Roman"/>
                <w:sz w:val="20"/>
              </w:rPr>
            </w:pPr>
          </w:p>
        </w:tc>
      </w:tr>
      <w:tr w:rsidR="006A6F40" w:rsidRPr="006A6F40" w14:paraId="4FD77CAF" w14:textId="77777777" w:rsidTr="006A6F40">
        <w:trPr>
          <w:trHeight w:val="300"/>
        </w:trPr>
        <w:tc>
          <w:tcPr>
            <w:tcW w:w="2320" w:type="dxa"/>
            <w:tcBorders>
              <w:top w:val="single" w:sz="4" w:space="0" w:color="auto"/>
              <w:left w:val="single" w:sz="4" w:space="0" w:color="auto"/>
              <w:bottom w:val="single" w:sz="4" w:space="0" w:color="auto"/>
              <w:right w:val="nil"/>
            </w:tcBorders>
            <w:vAlign w:val="center"/>
            <w:hideMark/>
          </w:tcPr>
          <w:p w14:paraId="2CEB58C2" w14:textId="2D6EB5E6" w:rsidR="006A6F40" w:rsidRPr="006A6F40" w:rsidRDefault="006A6F40" w:rsidP="006A6F40">
            <w:pPr>
              <w:keepLines w:val="0"/>
              <w:spacing w:after="0"/>
              <w:rPr>
                <w:rFonts w:cs="Arial"/>
                <w:b/>
                <w:bCs/>
                <w:color w:val="000000"/>
                <w:szCs w:val="22"/>
              </w:rPr>
            </w:pPr>
            <w:r w:rsidRPr="006A6F40">
              <w:rPr>
                <w:rFonts w:cs="Arial"/>
                <w:b/>
                <w:bCs/>
                <w:color w:val="000000"/>
                <w:szCs w:val="22"/>
              </w:rPr>
              <w:t>Gesamtsumme Los1</w:t>
            </w:r>
          </w:p>
        </w:tc>
        <w:tc>
          <w:tcPr>
            <w:tcW w:w="1780" w:type="dxa"/>
            <w:tcBorders>
              <w:top w:val="single" w:sz="4" w:space="0" w:color="auto"/>
              <w:left w:val="nil"/>
              <w:bottom w:val="single" w:sz="4" w:space="0" w:color="auto"/>
              <w:right w:val="nil"/>
            </w:tcBorders>
            <w:noWrap/>
            <w:vAlign w:val="bottom"/>
            <w:hideMark/>
          </w:tcPr>
          <w:p w14:paraId="5BB8E61D"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840" w:type="dxa"/>
            <w:tcBorders>
              <w:top w:val="single" w:sz="4" w:space="0" w:color="auto"/>
              <w:left w:val="nil"/>
              <w:bottom w:val="single" w:sz="4" w:space="0" w:color="auto"/>
              <w:right w:val="nil"/>
            </w:tcBorders>
            <w:noWrap/>
            <w:vAlign w:val="bottom"/>
            <w:hideMark/>
          </w:tcPr>
          <w:p w14:paraId="5F60C5FE"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680" w:type="dxa"/>
            <w:tcBorders>
              <w:top w:val="single" w:sz="4" w:space="0" w:color="auto"/>
              <w:left w:val="nil"/>
              <w:bottom w:val="single" w:sz="4" w:space="0" w:color="auto"/>
              <w:right w:val="nil"/>
            </w:tcBorders>
            <w:noWrap/>
            <w:vAlign w:val="bottom"/>
            <w:hideMark/>
          </w:tcPr>
          <w:p w14:paraId="1E988ADA"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7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D137E0C"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r>
      <w:tr w:rsidR="006A6F40" w:rsidRPr="006A6F40" w14:paraId="201A2B35" w14:textId="77777777" w:rsidTr="006A6F40">
        <w:trPr>
          <w:trHeight w:val="90"/>
        </w:trPr>
        <w:tc>
          <w:tcPr>
            <w:tcW w:w="2320" w:type="dxa"/>
            <w:tcBorders>
              <w:top w:val="nil"/>
              <w:left w:val="nil"/>
              <w:bottom w:val="nil"/>
              <w:right w:val="nil"/>
            </w:tcBorders>
            <w:noWrap/>
            <w:vAlign w:val="bottom"/>
            <w:hideMark/>
          </w:tcPr>
          <w:p w14:paraId="18D715C0" w14:textId="77777777" w:rsidR="006A6F40" w:rsidRPr="006A6F40" w:rsidRDefault="006A6F40" w:rsidP="006A6F40">
            <w:pPr>
              <w:keepLines w:val="0"/>
              <w:spacing w:after="0"/>
              <w:rPr>
                <w:rFonts w:ascii="Calibri" w:hAnsi="Calibri" w:cs="Calibri"/>
                <w:color w:val="000000"/>
                <w:szCs w:val="22"/>
              </w:rPr>
            </w:pPr>
          </w:p>
        </w:tc>
        <w:tc>
          <w:tcPr>
            <w:tcW w:w="1780" w:type="dxa"/>
            <w:tcBorders>
              <w:top w:val="nil"/>
              <w:left w:val="nil"/>
              <w:bottom w:val="nil"/>
              <w:right w:val="nil"/>
            </w:tcBorders>
            <w:noWrap/>
            <w:vAlign w:val="bottom"/>
            <w:hideMark/>
          </w:tcPr>
          <w:p w14:paraId="0E6A27DE" w14:textId="77777777" w:rsidR="006A6F40" w:rsidRPr="006A6F40" w:rsidRDefault="006A6F40" w:rsidP="006A6F40">
            <w:pPr>
              <w:keepLines w:val="0"/>
              <w:spacing w:after="0"/>
              <w:rPr>
                <w:rFonts w:ascii="Times New Roman" w:hAnsi="Times New Roman"/>
                <w:sz w:val="20"/>
              </w:rPr>
            </w:pPr>
          </w:p>
        </w:tc>
        <w:tc>
          <w:tcPr>
            <w:tcW w:w="1840" w:type="dxa"/>
            <w:tcBorders>
              <w:top w:val="nil"/>
              <w:left w:val="nil"/>
              <w:bottom w:val="nil"/>
              <w:right w:val="nil"/>
            </w:tcBorders>
            <w:noWrap/>
            <w:vAlign w:val="bottom"/>
            <w:hideMark/>
          </w:tcPr>
          <w:p w14:paraId="19881D35" w14:textId="77777777" w:rsidR="006A6F40" w:rsidRPr="006A6F40" w:rsidRDefault="006A6F40" w:rsidP="006A6F40">
            <w:pPr>
              <w:keepLines w:val="0"/>
              <w:spacing w:after="0"/>
              <w:rPr>
                <w:rFonts w:ascii="Times New Roman" w:hAnsi="Times New Roman"/>
                <w:sz w:val="20"/>
              </w:rPr>
            </w:pPr>
          </w:p>
        </w:tc>
        <w:tc>
          <w:tcPr>
            <w:tcW w:w="1680" w:type="dxa"/>
            <w:tcBorders>
              <w:top w:val="nil"/>
              <w:left w:val="nil"/>
              <w:bottom w:val="nil"/>
              <w:right w:val="nil"/>
            </w:tcBorders>
            <w:noWrap/>
            <w:vAlign w:val="bottom"/>
            <w:hideMark/>
          </w:tcPr>
          <w:p w14:paraId="15D53E84" w14:textId="77777777" w:rsidR="006A6F40" w:rsidRPr="006A6F40" w:rsidRDefault="006A6F40" w:rsidP="006A6F40">
            <w:pPr>
              <w:keepLines w:val="0"/>
              <w:spacing w:after="0"/>
              <w:rPr>
                <w:rFonts w:ascii="Times New Roman" w:hAnsi="Times New Roman"/>
                <w:sz w:val="20"/>
              </w:rPr>
            </w:pPr>
          </w:p>
        </w:tc>
        <w:tc>
          <w:tcPr>
            <w:tcW w:w="1720" w:type="dxa"/>
            <w:tcBorders>
              <w:top w:val="nil"/>
              <w:left w:val="nil"/>
              <w:bottom w:val="nil"/>
              <w:right w:val="nil"/>
            </w:tcBorders>
            <w:noWrap/>
            <w:vAlign w:val="bottom"/>
            <w:hideMark/>
          </w:tcPr>
          <w:p w14:paraId="30CC13A3" w14:textId="77777777" w:rsidR="006A6F40" w:rsidRPr="006A6F40" w:rsidRDefault="006A6F40" w:rsidP="006A6F40">
            <w:pPr>
              <w:keepLines w:val="0"/>
              <w:spacing w:after="0"/>
              <w:rPr>
                <w:rFonts w:ascii="Times New Roman" w:hAnsi="Times New Roman"/>
                <w:sz w:val="20"/>
              </w:rPr>
            </w:pPr>
          </w:p>
        </w:tc>
      </w:tr>
      <w:tr w:rsidR="006A6F40" w:rsidRPr="006A6F40" w14:paraId="22615406" w14:textId="77777777" w:rsidTr="006A6F40">
        <w:trPr>
          <w:trHeight w:val="615"/>
        </w:trPr>
        <w:tc>
          <w:tcPr>
            <w:tcW w:w="9340" w:type="dxa"/>
            <w:gridSpan w:val="5"/>
            <w:tcBorders>
              <w:top w:val="single" w:sz="4" w:space="0" w:color="auto"/>
              <w:left w:val="nil"/>
              <w:bottom w:val="nil"/>
              <w:right w:val="nil"/>
            </w:tcBorders>
            <w:vAlign w:val="bottom"/>
            <w:hideMark/>
          </w:tcPr>
          <w:p w14:paraId="26F865AD" w14:textId="613460F8"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xml:space="preserve">*Erstattungen an den Auftraggeber sind deutlich durch ein vorangesetztes Minuszeichen (" - "), </w:t>
            </w:r>
            <w:r w:rsidRPr="006A6F40">
              <w:rPr>
                <w:rFonts w:ascii="Calibri" w:hAnsi="Calibri" w:cs="Calibri"/>
                <w:b/>
                <w:bCs/>
                <w:color w:val="000000"/>
                <w:szCs w:val="22"/>
              </w:rPr>
              <w:t>Beachtung</w:t>
            </w:r>
            <w:r w:rsidRPr="006A6F40">
              <w:rPr>
                <w:rFonts w:ascii="Calibri" w:hAnsi="Calibri" w:cs="Calibri"/>
                <w:color w:val="000000"/>
                <w:szCs w:val="22"/>
              </w:rPr>
              <w:t xml:space="preserve"> des Wirtschaftlichkeitsvorbehalts ( s. Kap 4.</w:t>
            </w:r>
            <w:r w:rsidR="00442B23">
              <w:rPr>
                <w:rFonts w:ascii="Calibri" w:hAnsi="Calibri" w:cs="Calibri"/>
                <w:color w:val="000000"/>
                <w:szCs w:val="22"/>
              </w:rPr>
              <w:t>7</w:t>
            </w:r>
            <w:r w:rsidRPr="006A6F40">
              <w:rPr>
                <w:rFonts w:ascii="Calibri" w:hAnsi="Calibri" w:cs="Calibri"/>
                <w:color w:val="000000"/>
                <w:szCs w:val="22"/>
              </w:rPr>
              <w:t>)</w:t>
            </w:r>
            <w:r w:rsidRPr="006A6F40">
              <w:rPr>
                <w:rFonts w:ascii="Calibri" w:hAnsi="Calibri" w:cs="Calibri"/>
                <w:color w:val="000000"/>
                <w:szCs w:val="22"/>
              </w:rPr>
              <w:br/>
              <w:t>zu kennzeichnen.</w:t>
            </w:r>
          </w:p>
        </w:tc>
      </w:tr>
    </w:tbl>
    <w:p w14:paraId="694134BD" w14:textId="77777777" w:rsidR="00D81650" w:rsidRDefault="00D81650" w:rsidP="00F1211F">
      <w:pPr>
        <w:pStyle w:val="Formulare"/>
        <w:rPr>
          <w:rStyle w:val="DatumZchn"/>
          <w:sz w:val="28"/>
        </w:rPr>
      </w:pPr>
    </w:p>
    <w:p w14:paraId="05912ED9" w14:textId="77777777" w:rsidR="00D81650" w:rsidRDefault="00D81650" w:rsidP="00F1211F">
      <w:pPr>
        <w:pStyle w:val="Formulare"/>
        <w:rPr>
          <w:rStyle w:val="DatumZchn"/>
          <w:sz w:val="28"/>
        </w:rPr>
      </w:pPr>
    </w:p>
    <w:p w14:paraId="2DBEFBCC" w14:textId="77777777" w:rsidR="00D81650" w:rsidRDefault="00D81650" w:rsidP="00F1211F">
      <w:pPr>
        <w:pStyle w:val="Formulare"/>
        <w:rPr>
          <w:rStyle w:val="DatumZchn"/>
          <w:sz w:val="28"/>
        </w:rPr>
      </w:pPr>
    </w:p>
    <w:p w14:paraId="12CE8718" w14:textId="0FD168BD" w:rsidR="00D81650" w:rsidRDefault="00D81650" w:rsidP="00F1211F">
      <w:pPr>
        <w:pStyle w:val="Formulare"/>
        <w:rPr>
          <w:rStyle w:val="DatumZchn"/>
          <w:sz w:val="28"/>
        </w:rPr>
      </w:pPr>
    </w:p>
    <w:p w14:paraId="6FABE450" w14:textId="5B9D9A07" w:rsidR="004B7A81" w:rsidRDefault="004B7A81" w:rsidP="00F1211F">
      <w:pPr>
        <w:pStyle w:val="Formulare"/>
        <w:rPr>
          <w:rStyle w:val="DatumZchn"/>
          <w:sz w:val="28"/>
        </w:rPr>
      </w:pPr>
    </w:p>
    <w:p w14:paraId="482AE2E9" w14:textId="5CB0A951" w:rsidR="004B7A81" w:rsidRDefault="004B7A81" w:rsidP="00F1211F">
      <w:pPr>
        <w:pStyle w:val="Formulare"/>
        <w:rPr>
          <w:rStyle w:val="DatumZchn"/>
          <w:sz w:val="28"/>
        </w:rPr>
      </w:pPr>
    </w:p>
    <w:p w14:paraId="55DAFFA4" w14:textId="344B7A33" w:rsidR="00F1211F" w:rsidRPr="00CC64D9" w:rsidRDefault="00F1211F" w:rsidP="00F1211F">
      <w:pPr>
        <w:pStyle w:val="Formulare"/>
      </w:pPr>
      <w:bookmarkStart w:id="1724" w:name="_Toc520876234"/>
      <w:r w:rsidRPr="00CC64D9">
        <w:rPr>
          <w:color w:val="FFFFFF" w:themeColor="background1"/>
        </w:rPr>
        <w:t xml:space="preserve"> Seite der Preisblätter</w:t>
      </w:r>
      <w:bookmarkEnd w:id="1723"/>
      <w:bookmarkEnd w:id="1724"/>
    </w:p>
    <w:p w14:paraId="4D8E149D" w14:textId="2356150F" w:rsidR="00F16973" w:rsidRDefault="00044158" w:rsidP="00F16973">
      <w:pPr>
        <w:keepLines w:val="0"/>
        <w:spacing w:after="0"/>
        <w:rPr>
          <w:b/>
          <w:u w:val="single"/>
        </w:rPr>
      </w:pPr>
      <w:r>
        <w:rPr>
          <w:b/>
          <w:u w:val="single"/>
        </w:rPr>
        <w:lastRenderedPageBreak/>
        <w:t>Los 2</w:t>
      </w:r>
      <w:r w:rsidR="00F16973" w:rsidRPr="00050470">
        <w:rPr>
          <w:b/>
          <w:u w:val="single"/>
        </w:rPr>
        <w:t>: Abholung, Transport und Verwertung von Ele</w:t>
      </w:r>
      <w:r w:rsidR="00D81650">
        <w:rPr>
          <w:b/>
          <w:u w:val="single"/>
        </w:rPr>
        <w:t xml:space="preserve">ktroaltgeräten der Gruppe </w:t>
      </w:r>
      <w:r w:rsidR="00F16973" w:rsidRPr="00050470">
        <w:rPr>
          <w:b/>
          <w:u w:val="single"/>
        </w:rPr>
        <w:t xml:space="preserve">5 (inkl. </w:t>
      </w:r>
      <w:r w:rsidR="00264A1D">
        <w:rPr>
          <w:b/>
          <w:u w:val="single"/>
        </w:rPr>
        <w:t>Behälter</w:t>
      </w:r>
      <w:r w:rsidR="00F16973" w:rsidRPr="00050470">
        <w:rPr>
          <w:b/>
          <w:u w:val="single"/>
        </w:rPr>
        <w:t>gestellung)</w:t>
      </w:r>
    </w:p>
    <w:p w14:paraId="387298DF" w14:textId="77777777" w:rsidR="00942E5D" w:rsidRPr="00050470" w:rsidRDefault="00942E5D" w:rsidP="00F16973">
      <w:pPr>
        <w:keepLines w:val="0"/>
        <w:spacing w:after="0"/>
        <w:rPr>
          <w:b/>
          <w:u w:val="single"/>
        </w:rPr>
      </w:pPr>
    </w:p>
    <w:p w14:paraId="59C5F1C0" w14:textId="77777777" w:rsidR="006A6F40" w:rsidRPr="007D54E2" w:rsidRDefault="00414F2B" w:rsidP="00F16973">
      <w:pPr>
        <w:keepLines w:val="0"/>
        <w:spacing w:after="0"/>
        <w:rPr>
          <w:b/>
          <w:u w:val="single"/>
        </w:rPr>
      </w:pPr>
      <w:r w:rsidRPr="00414F2B">
        <w:rPr>
          <w:b/>
          <w:u w:val="single"/>
        </w:rPr>
        <w:t xml:space="preserve"> </w:t>
      </w:r>
    </w:p>
    <w:tbl>
      <w:tblPr>
        <w:tblW w:w="9380" w:type="dxa"/>
        <w:tblCellMar>
          <w:left w:w="70" w:type="dxa"/>
          <w:right w:w="70" w:type="dxa"/>
        </w:tblCellMar>
        <w:tblLook w:val="04A0" w:firstRow="1" w:lastRow="0" w:firstColumn="1" w:lastColumn="0" w:noHBand="0" w:noVBand="1"/>
      </w:tblPr>
      <w:tblGrid>
        <w:gridCol w:w="2320"/>
        <w:gridCol w:w="1780"/>
        <w:gridCol w:w="1880"/>
        <w:gridCol w:w="1680"/>
        <w:gridCol w:w="1720"/>
      </w:tblGrid>
      <w:tr w:rsidR="006A6F40" w:rsidRPr="006A6F40" w14:paraId="0C70EF37" w14:textId="77777777" w:rsidTr="006A6F40">
        <w:trPr>
          <w:trHeight w:val="600"/>
        </w:trPr>
        <w:tc>
          <w:tcPr>
            <w:tcW w:w="2320" w:type="dxa"/>
            <w:tcBorders>
              <w:top w:val="single" w:sz="4" w:space="0" w:color="auto"/>
              <w:left w:val="single" w:sz="4" w:space="0" w:color="auto"/>
              <w:bottom w:val="single" w:sz="4" w:space="0" w:color="auto"/>
              <w:right w:val="single" w:sz="4" w:space="0" w:color="auto"/>
            </w:tcBorders>
            <w:noWrap/>
            <w:vAlign w:val="center"/>
            <w:hideMark/>
          </w:tcPr>
          <w:p w14:paraId="19D83043"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Beschreibung</w:t>
            </w:r>
          </w:p>
        </w:tc>
        <w:tc>
          <w:tcPr>
            <w:tcW w:w="1780" w:type="dxa"/>
            <w:tcBorders>
              <w:top w:val="single" w:sz="4" w:space="0" w:color="auto"/>
              <w:left w:val="nil"/>
              <w:bottom w:val="single" w:sz="4" w:space="0" w:color="auto"/>
              <w:right w:val="single" w:sz="4" w:space="0" w:color="auto"/>
            </w:tcBorders>
            <w:noWrap/>
            <w:vAlign w:val="center"/>
            <w:hideMark/>
          </w:tcPr>
          <w:p w14:paraId="15C04831"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Mengengerüst</w:t>
            </w:r>
          </w:p>
        </w:tc>
        <w:tc>
          <w:tcPr>
            <w:tcW w:w="1880" w:type="dxa"/>
            <w:tcBorders>
              <w:top w:val="single" w:sz="4" w:space="0" w:color="auto"/>
              <w:left w:val="nil"/>
              <w:bottom w:val="single" w:sz="4" w:space="0" w:color="auto"/>
              <w:right w:val="single" w:sz="4" w:space="0" w:color="auto"/>
            </w:tcBorders>
            <w:noWrap/>
            <w:vAlign w:val="center"/>
            <w:hideMark/>
          </w:tcPr>
          <w:p w14:paraId="0C9E4F14"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Einheitspreis</w:t>
            </w:r>
          </w:p>
        </w:tc>
        <w:tc>
          <w:tcPr>
            <w:tcW w:w="1680" w:type="dxa"/>
            <w:tcBorders>
              <w:top w:val="single" w:sz="4" w:space="0" w:color="auto"/>
              <w:left w:val="nil"/>
              <w:bottom w:val="single" w:sz="4" w:space="0" w:color="auto"/>
              <w:right w:val="single" w:sz="4" w:space="0" w:color="auto"/>
            </w:tcBorders>
            <w:noWrap/>
            <w:vAlign w:val="center"/>
            <w:hideMark/>
          </w:tcPr>
          <w:p w14:paraId="304C6C7C"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Einheitspreis</w:t>
            </w:r>
          </w:p>
        </w:tc>
        <w:tc>
          <w:tcPr>
            <w:tcW w:w="1720" w:type="dxa"/>
            <w:tcBorders>
              <w:top w:val="single" w:sz="4" w:space="0" w:color="auto"/>
              <w:left w:val="nil"/>
              <w:bottom w:val="single" w:sz="4" w:space="0" w:color="auto"/>
              <w:right w:val="single" w:sz="4" w:space="0" w:color="auto"/>
            </w:tcBorders>
            <w:vAlign w:val="center"/>
            <w:hideMark/>
          </w:tcPr>
          <w:p w14:paraId="7EEAB00D"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xml:space="preserve">Preis pro Jahr </w:t>
            </w:r>
            <w:r w:rsidRPr="006A6F40">
              <w:rPr>
                <w:rFonts w:cs="Arial"/>
                <w:b/>
                <w:bCs/>
                <w:color w:val="000000"/>
                <w:szCs w:val="22"/>
              </w:rPr>
              <w:br/>
              <w:t>netto</w:t>
            </w:r>
          </w:p>
        </w:tc>
      </w:tr>
      <w:tr w:rsidR="006A6F40" w:rsidRPr="006A6F40" w14:paraId="7E0C1DA0" w14:textId="77777777" w:rsidTr="006A6F40">
        <w:trPr>
          <w:trHeight w:val="900"/>
        </w:trPr>
        <w:tc>
          <w:tcPr>
            <w:tcW w:w="2320" w:type="dxa"/>
            <w:tcBorders>
              <w:top w:val="nil"/>
              <w:left w:val="single" w:sz="4" w:space="0" w:color="auto"/>
              <w:bottom w:val="single" w:sz="4" w:space="0" w:color="auto"/>
              <w:right w:val="single" w:sz="4" w:space="0" w:color="auto"/>
            </w:tcBorders>
            <w:noWrap/>
            <w:vAlign w:val="center"/>
            <w:hideMark/>
          </w:tcPr>
          <w:p w14:paraId="6395DAA2"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780" w:type="dxa"/>
            <w:tcBorders>
              <w:top w:val="nil"/>
              <w:left w:val="nil"/>
              <w:bottom w:val="single" w:sz="4" w:space="0" w:color="auto"/>
              <w:right w:val="single" w:sz="4" w:space="0" w:color="auto"/>
            </w:tcBorders>
            <w:noWrap/>
            <w:vAlign w:val="center"/>
            <w:hideMark/>
          </w:tcPr>
          <w:p w14:paraId="06F167E6" w14:textId="77777777" w:rsidR="006A6F40" w:rsidRPr="006A6F40" w:rsidRDefault="006A6F40" w:rsidP="006A6F40">
            <w:pPr>
              <w:keepLines w:val="0"/>
              <w:spacing w:after="0"/>
              <w:rPr>
                <w:rFonts w:cs="Arial"/>
                <w:color w:val="000000"/>
                <w:szCs w:val="22"/>
              </w:rPr>
            </w:pPr>
            <w:r w:rsidRPr="006A6F40">
              <w:rPr>
                <w:rFonts w:cs="Arial"/>
                <w:color w:val="000000"/>
                <w:szCs w:val="22"/>
              </w:rPr>
              <w:t>Anzahl Behälter</w:t>
            </w:r>
          </w:p>
        </w:tc>
        <w:tc>
          <w:tcPr>
            <w:tcW w:w="1880" w:type="dxa"/>
            <w:tcBorders>
              <w:top w:val="nil"/>
              <w:left w:val="nil"/>
              <w:bottom w:val="single" w:sz="4" w:space="0" w:color="auto"/>
              <w:right w:val="single" w:sz="4" w:space="0" w:color="auto"/>
            </w:tcBorders>
            <w:vAlign w:val="center"/>
            <w:hideMark/>
          </w:tcPr>
          <w:p w14:paraId="762B9D5F" w14:textId="77777777" w:rsidR="006A6F40" w:rsidRPr="006A6F40" w:rsidRDefault="006A6F40" w:rsidP="006A6F40">
            <w:pPr>
              <w:keepLines w:val="0"/>
              <w:spacing w:after="0"/>
              <w:rPr>
                <w:rFonts w:cs="Arial"/>
                <w:color w:val="000000"/>
                <w:szCs w:val="22"/>
              </w:rPr>
            </w:pPr>
            <w:r w:rsidRPr="006A6F40">
              <w:rPr>
                <w:rFonts w:cs="Arial"/>
                <w:color w:val="000000"/>
                <w:szCs w:val="22"/>
              </w:rPr>
              <w:t xml:space="preserve">EUR / </w:t>
            </w:r>
            <w:r w:rsidRPr="006A6F40">
              <w:rPr>
                <w:rFonts w:cs="Arial"/>
                <w:color w:val="000000"/>
                <w:szCs w:val="22"/>
              </w:rPr>
              <w:br/>
              <w:t xml:space="preserve">Behälter / </w:t>
            </w:r>
            <w:r w:rsidRPr="006A6F40">
              <w:rPr>
                <w:rFonts w:cs="Arial"/>
                <w:color w:val="000000"/>
                <w:szCs w:val="22"/>
              </w:rPr>
              <w:br/>
              <w:t>Monat</w:t>
            </w:r>
          </w:p>
        </w:tc>
        <w:tc>
          <w:tcPr>
            <w:tcW w:w="1680" w:type="dxa"/>
            <w:tcBorders>
              <w:top w:val="nil"/>
              <w:left w:val="nil"/>
              <w:bottom w:val="single" w:sz="4" w:space="0" w:color="auto"/>
              <w:right w:val="single" w:sz="4" w:space="0" w:color="auto"/>
            </w:tcBorders>
            <w:vAlign w:val="center"/>
            <w:hideMark/>
          </w:tcPr>
          <w:p w14:paraId="024135E9" w14:textId="77777777" w:rsidR="006A6F40" w:rsidRPr="006A6F40" w:rsidRDefault="006A6F40" w:rsidP="006A6F40">
            <w:pPr>
              <w:keepLines w:val="0"/>
              <w:spacing w:after="0"/>
              <w:rPr>
                <w:rFonts w:cs="Arial"/>
                <w:color w:val="000000"/>
                <w:szCs w:val="22"/>
              </w:rPr>
            </w:pPr>
            <w:r w:rsidRPr="006A6F40">
              <w:rPr>
                <w:rFonts w:cs="Arial"/>
                <w:color w:val="000000"/>
                <w:szCs w:val="22"/>
              </w:rPr>
              <w:t>EUR /</w:t>
            </w:r>
            <w:r w:rsidRPr="006A6F40">
              <w:rPr>
                <w:rFonts w:cs="Arial"/>
                <w:color w:val="000000"/>
                <w:szCs w:val="22"/>
              </w:rPr>
              <w:br/>
              <w:t xml:space="preserve">alle Behälter / </w:t>
            </w:r>
            <w:r w:rsidRPr="006A6F40">
              <w:rPr>
                <w:rFonts w:cs="Arial"/>
                <w:color w:val="000000"/>
                <w:szCs w:val="22"/>
              </w:rPr>
              <w:br/>
              <w:t>Monat</w:t>
            </w:r>
          </w:p>
        </w:tc>
        <w:tc>
          <w:tcPr>
            <w:tcW w:w="1720" w:type="dxa"/>
            <w:tcBorders>
              <w:top w:val="nil"/>
              <w:left w:val="nil"/>
              <w:bottom w:val="single" w:sz="4" w:space="0" w:color="auto"/>
              <w:right w:val="single" w:sz="4" w:space="0" w:color="auto"/>
            </w:tcBorders>
            <w:vAlign w:val="center"/>
            <w:hideMark/>
          </w:tcPr>
          <w:p w14:paraId="1ABDCA71" w14:textId="77777777" w:rsidR="006A6F40" w:rsidRPr="006A6F40" w:rsidRDefault="006A6F40" w:rsidP="006A6F40">
            <w:pPr>
              <w:keepLines w:val="0"/>
              <w:spacing w:after="0"/>
              <w:rPr>
                <w:rFonts w:cs="Arial"/>
                <w:color w:val="000000"/>
                <w:szCs w:val="22"/>
              </w:rPr>
            </w:pPr>
            <w:r w:rsidRPr="006A6F40">
              <w:rPr>
                <w:rFonts w:cs="Arial"/>
                <w:color w:val="000000"/>
                <w:szCs w:val="22"/>
              </w:rPr>
              <w:t>EUR /</w:t>
            </w:r>
            <w:r w:rsidRPr="006A6F40">
              <w:rPr>
                <w:rFonts w:cs="Arial"/>
                <w:color w:val="000000"/>
                <w:szCs w:val="22"/>
              </w:rPr>
              <w:br/>
              <w:t>alle Behälter/</w:t>
            </w:r>
            <w:r w:rsidRPr="006A6F40">
              <w:rPr>
                <w:rFonts w:cs="Arial"/>
                <w:color w:val="000000"/>
                <w:szCs w:val="22"/>
              </w:rPr>
              <w:br/>
              <w:t>Jahr</w:t>
            </w:r>
          </w:p>
        </w:tc>
      </w:tr>
      <w:tr w:rsidR="006A6F40" w:rsidRPr="006A6F40" w14:paraId="130C51D3" w14:textId="77777777" w:rsidTr="006A6F40">
        <w:trPr>
          <w:trHeight w:val="255"/>
        </w:trPr>
        <w:tc>
          <w:tcPr>
            <w:tcW w:w="2320" w:type="dxa"/>
            <w:tcBorders>
              <w:top w:val="nil"/>
              <w:left w:val="single" w:sz="4" w:space="0" w:color="auto"/>
              <w:bottom w:val="single" w:sz="4" w:space="0" w:color="auto"/>
              <w:right w:val="single" w:sz="4" w:space="0" w:color="auto"/>
            </w:tcBorders>
            <w:noWrap/>
            <w:vAlign w:val="center"/>
            <w:hideMark/>
          </w:tcPr>
          <w:p w14:paraId="31D98C65"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780" w:type="dxa"/>
            <w:tcBorders>
              <w:top w:val="nil"/>
              <w:left w:val="nil"/>
              <w:bottom w:val="single" w:sz="4" w:space="0" w:color="auto"/>
              <w:right w:val="single" w:sz="4" w:space="0" w:color="auto"/>
            </w:tcBorders>
            <w:noWrap/>
            <w:vAlign w:val="center"/>
            <w:hideMark/>
          </w:tcPr>
          <w:p w14:paraId="01EBCF8B"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a</w:t>
            </w:r>
          </w:p>
        </w:tc>
        <w:tc>
          <w:tcPr>
            <w:tcW w:w="1880" w:type="dxa"/>
            <w:tcBorders>
              <w:top w:val="nil"/>
              <w:left w:val="nil"/>
              <w:bottom w:val="single" w:sz="4" w:space="0" w:color="auto"/>
              <w:right w:val="single" w:sz="4" w:space="0" w:color="auto"/>
            </w:tcBorders>
            <w:vAlign w:val="center"/>
            <w:hideMark/>
          </w:tcPr>
          <w:p w14:paraId="4E85BA99"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b</w:t>
            </w:r>
          </w:p>
        </w:tc>
        <w:tc>
          <w:tcPr>
            <w:tcW w:w="1680" w:type="dxa"/>
            <w:tcBorders>
              <w:top w:val="nil"/>
              <w:left w:val="nil"/>
              <w:bottom w:val="single" w:sz="4" w:space="0" w:color="auto"/>
              <w:right w:val="single" w:sz="4" w:space="0" w:color="auto"/>
            </w:tcBorders>
            <w:vAlign w:val="center"/>
            <w:hideMark/>
          </w:tcPr>
          <w:p w14:paraId="7B5454C6"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a x b</w:t>
            </w:r>
          </w:p>
        </w:tc>
        <w:tc>
          <w:tcPr>
            <w:tcW w:w="1720" w:type="dxa"/>
            <w:tcBorders>
              <w:top w:val="nil"/>
              <w:left w:val="nil"/>
              <w:bottom w:val="single" w:sz="4" w:space="0" w:color="auto"/>
              <w:right w:val="single" w:sz="4" w:space="0" w:color="auto"/>
            </w:tcBorders>
            <w:vAlign w:val="center"/>
            <w:hideMark/>
          </w:tcPr>
          <w:p w14:paraId="6D4534ED"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a x b x 12</w:t>
            </w:r>
          </w:p>
        </w:tc>
      </w:tr>
      <w:tr w:rsidR="006A6F40" w:rsidRPr="006A6F40" w14:paraId="4C0B1E58" w14:textId="77777777" w:rsidTr="006A6F40">
        <w:trPr>
          <w:trHeight w:val="900"/>
        </w:trPr>
        <w:tc>
          <w:tcPr>
            <w:tcW w:w="2320" w:type="dxa"/>
            <w:tcBorders>
              <w:top w:val="nil"/>
              <w:left w:val="single" w:sz="4" w:space="0" w:color="auto"/>
              <w:bottom w:val="single" w:sz="4" w:space="0" w:color="auto"/>
              <w:right w:val="single" w:sz="4" w:space="0" w:color="auto"/>
            </w:tcBorders>
            <w:vAlign w:val="center"/>
            <w:hideMark/>
          </w:tcPr>
          <w:p w14:paraId="3E5A99F2" w14:textId="77777777" w:rsidR="006A6F40" w:rsidRPr="006A6F40" w:rsidRDefault="006A6F40" w:rsidP="006A6F40">
            <w:pPr>
              <w:keepLines w:val="0"/>
              <w:spacing w:after="0"/>
              <w:rPr>
                <w:rFonts w:cs="Arial"/>
                <w:color w:val="000000"/>
                <w:szCs w:val="22"/>
              </w:rPr>
            </w:pPr>
            <w:r w:rsidRPr="006A6F40">
              <w:rPr>
                <w:rFonts w:cs="Arial"/>
                <w:color w:val="000000"/>
                <w:szCs w:val="22"/>
              </w:rPr>
              <w:t>Behältermiete</w:t>
            </w:r>
            <w:r w:rsidRPr="006A6F40">
              <w:rPr>
                <w:rFonts w:cs="Arial"/>
                <w:color w:val="000000"/>
                <w:szCs w:val="22"/>
              </w:rPr>
              <w:br/>
              <w:t>10 m</w:t>
            </w:r>
            <w:r w:rsidRPr="006A6F40">
              <w:rPr>
                <w:rFonts w:cs="Arial"/>
                <w:color w:val="000000"/>
                <w:szCs w:val="22"/>
                <w:vertAlign w:val="superscript"/>
              </w:rPr>
              <w:t>3</w:t>
            </w:r>
            <w:r w:rsidRPr="006A6F40">
              <w:rPr>
                <w:rFonts w:cs="Arial"/>
                <w:color w:val="000000"/>
                <w:szCs w:val="22"/>
              </w:rPr>
              <w:t xml:space="preserve"> Absetzcontainer</w:t>
            </w:r>
          </w:p>
        </w:tc>
        <w:tc>
          <w:tcPr>
            <w:tcW w:w="1780" w:type="dxa"/>
            <w:tcBorders>
              <w:top w:val="nil"/>
              <w:left w:val="nil"/>
              <w:bottom w:val="single" w:sz="4" w:space="0" w:color="auto"/>
              <w:right w:val="single" w:sz="4" w:space="0" w:color="auto"/>
            </w:tcBorders>
            <w:noWrap/>
            <w:vAlign w:val="center"/>
            <w:hideMark/>
          </w:tcPr>
          <w:p w14:paraId="34D0B66D" w14:textId="50F2BE03" w:rsidR="006A6F40" w:rsidRPr="006A6F40" w:rsidRDefault="006A6F40" w:rsidP="006A6F40">
            <w:pPr>
              <w:keepLines w:val="0"/>
              <w:spacing w:after="0"/>
              <w:jc w:val="center"/>
              <w:rPr>
                <w:rFonts w:cs="Arial"/>
                <w:color w:val="000000"/>
                <w:szCs w:val="22"/>
              </w:rPr>
            </w:pPr>
            <w:r w:rsidRPr="006A6F40">
              <w:rPr>
                <w:rFonts w:cs="Arial"/>
                <w:color w:val="000000"/>
                <w:szCs w:val="22"/>
              </w:rPr>
              <w:t>1</w:t>
            </w:r>
            <w:r w:rsidR="00C75936">
              <w:rPr>
                <w:rFonts w:cs="Arial"/>
                <w:color w:val="000000"/>
                <w:szCs w:val="22"/>
              </w:rPr>
              <w:t>8</w:t>
            </w:r>
          </w:p>
        </w:tc>
        <w:tc>
          <w:tcPr>
            <w:tcW w:w="1880" w:type="dxa"/>
            <w:tcBorders>
              <w:top w:val="nil"/>
              <w:left w:val="nil"/>
              <w:bottom w:val="single" w:sz="4" w:space="0" w:color="auto"/>
              <w:right w:val="single" w:sz="4" w:space="0" w:color="auto"/>
            </w:tcBorders>
            <w:shd w:val="clear" w:color="000000" w:fill="D9D9D9"/>
            <w:noWrap/>
            <w:vAlign w:val="center"/>
            <w:hideMark/>
          </w:tcPr>
          <w:p w14:paraId="45F34173"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680" w:type="dxa"/>
            <w:tcBorders>
              <w:top w:val="nil"/>
              <w:left w:val="nil"/>
              <w:bottom w:val="single" w:sz="4" w:space="0" w:color="auto"/>
              <w:right w:val="single" w:sz="4" w:space="0" w:color="auto"/>
            </w:tcBorders>
            <w:shd w:val="clear" w:color="000000" w:fill="D9D9D9"/>
            <w:noWrap/>
            <w:vAlign w:val="center"/>
            <w:hideMark/>
          </w:tcPr>
          <w:p w14:paraId="2022A80E"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shd w:val="clear" w:color="000000" w:fill="D9D9D9"/>
            <w:noWrap/>
            <w:vAlign w:val="center"/>
            <w:hideMark/>
          </w:tcPr>
          <w:p w14:paraId="6C95DB4E"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3A55D84C" w14:textId="77777777" w:rsidTr="006A6F40">
        <w:trPr>
          <w:trHeight w:val="570"/>
        </w:trPr>
        <w:tc>
          <w:tcPr>
            <w:tcW w:w="2320" w:type="dxa"/>
            <w:tcBorders>
              <w:top w:val="nil"/>
              <w:left w:val="single" w:sz="4" w:space="0" w:color="auto"/>
              <w:bottom w:val="single" w:sz="4" w:space="0" w:color="auto"/>
              <w:right w:val="single" w:sz="4" w:space="0" w:color="auto"/>
            </w:tcBorders>
            <w:vAlign w:val="center"/>
            <w:hideMark/>
          </w:tcPr>
          <w:p w14:paraId="6197FC18" w14:textId="77777777" w:rsidR="006A6F40" w:rsidRPr="006A6F40" w:rsidRDefault="006A6F40" w:rsidP="006A6F40">
            <w:pPr>
              <w:keepLines w:val="0"/>
              <w:spacing w:after="0"/>
              <w:rPr>
                <w:rFonts w:cs="Arial"/>
                <w:color w:val="000000"/>
                <w:szCs w:val="22"/>
              </w:rPr>
            </w:pPr>
            <w:r w:rsidRPr="006A6F40">
              <w:rPr>
                <w:rFonts w:cs="Arial"/>
                <w:color w:val="000000"/>
                <w:szCs w:val="22"/>
              </w:rPr>
              <w:t>Behältermiete</w:t>
            </w:r>
            <w:r w:rsidRPr="006A6F40">
              <w:rPr>
                <w:rFonts w:cs="Arial"/>
                <w:color w:val="000000"/>
                <w:szCs w:val="22"/>
              </w:rPr>
              <w:br/>
              <w:t>Gitterboxen</w:t>
            </w:r>
          </w:p>
        </w:tc>
        <w:tc>
          <w:tcPr>
            <w:tcW w:w="1780" w:type="dxa"/>
            <w:tcBorders>
              <w:top w:val="nil"/>
              <w:left w:val="nil"/>
              <w:bottom w:val="single" w:sz="4" w:space="0" w:color="auto"/>
              <w:right w:val="single" w:sz="4" w:space="0" w:color="auto"/>
            </w:tcBorders>
            <w:noWrap/>
            <w:vAlign w:val="center"/>
            <w:hideMark/>
          </w:tcPr>
          <w:p w14:paraId="1EAF14AA" w14:textId="271331A0" w:rsidR="006A6F40" w:rsidRPr="006A6F40" w:rsidRDefault="00C75936" w:rsidP="006A6F40">
            <w:pPr>
              <w:keepLines w:val="0"/>
              <w:spacing w:after="0"/>
              <w:jc w:val="center"/>
              <w:rPr>
                <w:rFonts w:cs="Arial"/>
                <w:color w:val="000000"/>
                <w:szCs w:val="22"/>
              </w:rPr>
            </w:pPr>
            <w:r>
              <w:rPr>
                <w:rFonts w:cs="Arial"/>
                <w:color w:val="000000"/>
                <w:szCs w:val="22"/>
              </w:rPr>
              <w:t>27</w:t>
            </w:r>
          </w:p>
        </w:tc>
        <w:tc>
          <w:tcPr>
            <w:tcW w:w="1880" w:type="dxa"/>
            <w:tcBorders>
              <w:top w:val="nil"/>
              <w:left w:val="nil"/>
              <w:bottom w:val="single" w:sz="4" w:space="0" w:color="auto"/>
              <w:right w:val="single" w:sz="4" w:space="0" w:color="auto"/>
            </w:tcBorders>
            <w:shd w:val="clear" w:color="000000" w:fill="D9D9D9"/>
            <w:noWrap/>
            <w:vAlign w:val="center"/>
            <w:hideMark/>
          </w:tcPr>
          <w:p w14:paraId="3DB87F78"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680" w:type="dxa"/>
            <w:tcBorders>
              <w:top w:val="nil"/>
              <w:left w:val="nil"/>
              <w:bottom w:val="single" w:sz="4" w:space="0" w:color="auto"/>
              <w:right w:val="single" w:sz="4" w:space="0" w:color="auto"/>
            </w:tcBorders>
            <w:shd w:val="clear" w:color="000000" w:fill="D9D9D9"/>
            <w:noWrap/>
            <w:vAlign w:val="center"/>
            <w:hideMark/>
          </w:tcPr>
          <w:p w14:paraId="69FF03E5"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shd w:val="clear" w:color="000000" w:fill="D9D9D9"/>
            <w:noWrap/>
            <w:vAlign w:val="center"/>
            <w:hideMark/>
          </w:tcPr>
          <w:p w14:paraId="77455835"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28EB871E" w14:textId="77777777" w:rsidTr="006A6F40">
        <w:trPr>
          <w:trHeight w:val="120"/>
        </w:trPr>
        <w:tc>
          <w:tcPr>
            <w:tcW w:w="2320" w:type="dxa"/>
            <w:tcBorders>
              <w:top w:val="nil"/>
              <w:left w:val="nil"/>
              <w:bottom w:val="nil"/>
              <w:right w:val="nil"/>
            </w:tcBorders>
            <w:noWrap/>
            <w:vAlign w:val="center"/>
            <w:hideMark/>
          </w:tcPr>
          <w:p w14:paraId="0A57BCF2" w14:textId="77777777" w:rsidR="006A6F40" w:rsidRPr="006A6F40" w:rsidRDefault="006A6F40" w:rsidP="006A6F40">
            <w:pPr>
              <w:keepLines w:val="0"/>
              <w:spacing w:after="0"/>
              <w:rPr>
                <w:rFonts w:cs="Arial"/>
                <w:color w:val="000000"/>
                <w:szCs w:val="22"/>
              </w:rPr>
            </w:pPr>
          </w:p>
        </w:tc>
        <w:tc>
          <w:tcPr>
            <w:tcW w:w="1780" w:type="dxa"/>
            <w:tcBorders>
              <w:top w:val="nil"/>
              <w:left w:val="nil"/>
              <w:bottom w:val="nil"/>
              <w:right w:val="nil"/>
            </w:tcBorders>
            <w:noWrap/>
            <w:vAlign w:val="center"/>
            <w:hideMark/>
          </w:tcPr>
          <w:p w14:paraId="62F84184" w14:textId="77777777" w:rsidR="006A6F40" w:rsidRPr="006A6F40" w:rsidRDefault="006A6F40" w:rsidP="006A6F40">
            <w:pPr>
              <w:keepLines w:val="0"/>
              <w:spacing w:after="0"/>
              <w:rPr>
                <w:rFonts w:ascii="Times New Roman" w:hAnsi="Times New Roman"/>
                <w:sz w:val="20"/>
              </w:rPr>
            </w:pPr>
          </w:p>
        </w:tc>
        <w:tc>
          <w:tcPr>
            <w:tcW w:w="1880" w:type="dxa"/>
            <w:tcBorders>
              <w:top w:val="nil"/>
              <w:left w:val="nil"/>
              <w:bottom w:val="nil"/>
              <w:right w:val="nil"/>
            </w:tcBorders>
            <w:noWrap/>
            <w:vAlign w:val="center"/>
            <w:hideMark/>
          </w:tcPr>
          <w:p w14:paraId="68F6483B" w14:textId="77777777" w:rsidR="006A6F40" w:rsidRPr="006A6F40" w:rsidRDefault="006A6F40" w:rsidP="006A6F40">
            <w:pPr>
              <w:keepLines w:val="0"/>
              <w:spacing w:after="0"/>
              <w:rPr>
                <w:rFonts w:ascii="Times New Roman" w:hAnsi="Times New Roman"/>
                <w:sz w:val="20"/>
              </w:rPr>
            </w:pPr>
          </w:p>
        </w:tc>
        <w:tc>
          <w:tcPr>
            <w:tcW w:w="1680" w:type="dxa"/>
            <w:tcBorders>
              <w:top w:val="nil"/>
              <w:left w:val="nil"/>
              <w:bottom w:val="nil"/>
              <w:right w:val="nil"/>
            </w:tcBorders>
            <w:noWrap/>
            <w:vAlign w:val="center"/>
            <w:hideMark/>
          </w:tcPr>
          <w:p w14:paraId="4B3DF31F" w14:textId="77777777" w:rsidR="006A6F40" w:rsidRPr="006A6F40" w:rsidRDefault="006A6F40" w:rsidP="006A6F40">
            <w:pPr>
              <w:keepLines w:val="0"/>
              <w:spacing w:after="0"/>
              <w:rPr>
                <w:rFonts w:ascii="Times New Roman" w:hAnsi="Times New Roman"/>
                <w:sz w:val="20"/>
              </w:rPr>
            </w:pPr>
          </w:p>
        </w:tc>
        <w:tc>
          <w:tcPr>
            <w:tcW w:w="1720" w:type="dxa"/>
            <w:tcBorders>
              <w:top w:val="nil"/>
              <w:left w:val="nil"/>
              <w:bottom w:val="nil"/>
              <w:right w:val="nil"/>
            </w:tcBorders>
            <w:noWrap/>
            <w:vAlign w:val="center"/>
            <w:hideMark/>
          </w:tcPr>
          <w:p w14:paraId="22A4D77C" w14:textId="77777777" w:rsidR="006A6F40" w:rsidRPr="006A6F40" w:rsidRDefault="006A6F40" w:rsidP="006A6F40">
            <w:pPr>
              <w:keepLines w:val="0"/>
              <w:spacing w:after="0"/>
              <w:rPr>
                <w:rFonts w:ascii="Times New Roman" w:hAnsi="Times New Roman"/>
                <w:sz w:val="20"/>
              </w:rPr>
            </w:pPr>
          </w:p>
        </w:tc>
      </w:tr>
      <w:tr w:rsidR="006A6F40" w:rsidRPr="006A6F40" w14:paraId="47D0E971" w14:textId="77777777" w:rsidTr="006A6F40">
        <w:trPr>
          <w:trHeight w:val="585"/>
        </w:trPr>
        <w:tc>
          <w:tcPr>
            <w:tcW w:w="2320" w:type="dxa"/>
            <w:tcBorders>
              <w:top w:val="single" w:sz="4" w:space="0" w:color="auto"/>
              <w:left w:val="single" w:sz="4" w:space="0" w:color="auto"/>
              <w:bottom w:val="single" w:sz="4" w:space="0" w:color="auto"/>
              <w:right w:val="single" w:sz="4" w:space="0" w:color="auto"/>
            </w:tcBorders>
            <w:noWrap/>
            <w:vAlign w:val="center"/>
            <w:hideMark/>
          </w:tcPr>
          <w:p w14:paraId="6EAB3FEB"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Beschreibung</w:t>
            </w:r>
          </w:p>
        </w:tc>
        <w:tc>
          <w:tcPr>
            <w:tcW w:w="1780" w:type="dxa"/>
            <w:tcBorders>
              <w:top w:val="single" w:sz="4" w:space="0" w:color="auto"/>
              <w:left w:val="nil"/>
              <w:bottom w:val="single" w:sz="4" w:space="0" w:color="auto"/>
              <w:right w:val="single" w:sz="4" w:space="0" w:color="auto"/>
            </w:tcBorders>
            <w:noWrap/>
            <w:vAlign w:val="center"/>
            <w:hideMark/>
          </w:tcPr>
          <w:p w14:paraId="3AC01927"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880" w:type="dxa"/>
            <w:tcBorders>
              <w:top w:val="single" w:sz="4" w:space="0" w:color="auto"/>
              <w:left w:val="nil"/>
              <w:bottom w:val="single" w:sz="4" w:space="0" w:color="auto"/>
              <w:right w:val="single" w:sz="4" w:space="0" w:color="auto"/>
            </w:tcBorders>
            <w:noWrap/>
            <w:vAlign w:val="center"/>
            <w:hideMark/>
          </w:tcPr>
          <w:p w14:paraId="7691AD87"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Mengengerüst</w:t>
            </w:r>
          </w:p>
        </w:tc>
        <w:tc>
          <w:tcPr>
            <w:tcW w:w="1680" w:type="dxa"/>
            <w:tcBorders>
              <w:top w:val="single" w:sz="4" w:space="0" w:color="auto"/>
              <w:left w:val="nil"/>
              <w:bottom w:val="single" w:sz="4" w:space="0" w:color="auto"/>
              <w:right w:val="single" w:sz="4" w:space="0" w:color="auto"/>
            </w:tcBorders>
            <w:noWrap/>
            <w:vAlign w:val="center"/>
            <w:hideMark/>
          </w:tcPr>
          <w:p w14:paraId="4DBB155E"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Einheitspreis*</w:t>
            </w:r>
          </w:p>
        </w:tc>
        <w:tc>
          <w:tcPr>
            <w:tcW w:w="1720" w:type="dxa"/>
            <w:tcBorders>
              <w:top w:val="single" w:sz="4" w:space="0" w:color="auto"/>
              <w:left w:val="nil"/>
              <w:bottom w:val="single" w:sz="4" w:space="0" w:color="auto"/>
              <w:right w:val="single" w:sz="4" w:space="0" w:color="auto"/>
            </w:tcBorders>
            <w:vAlign w:val="center"/>
            <w:hideMark/>
          </w:tcPr>
          <w:p w14:paraId="1D2FA4C5"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xml:space="preserve">Preis pro Jahr </w:t>
            </w:r>
            <w:r w:rsidRPr="006A6F40">
              <w:rPr>
                <w:rFonts w:cs="Arial"/>
                <w:b/>
                <w:bCs/>
                <w:color w:val="000000"/>
                <w:szCs w:val="22"/>
              </w:rPr>
              <w:br/>
              <w:t>netto*</w:t>
            </w:r>
          </w:p>
        </w:tc>
      </w:tr>
      <w:tr w:rsidR="006A6F40" w:rsidRPr="006A6F40" w14:paraId="583F78DC" w14:textId="77777777" w:rsidTr="006A6F40">
        <w:trPr>
          <w:trHeight w:val="270"/>
        </w:trPr>
        <w:tc>
          <w:tcPr>
            <w:tcW w:w="2320" w:type="dxa"/>
            <w:tcBorders>
              <w:top w:val="nil"/>
              <w:left w:val="single" w:sz="4" w:space="0" w:color="auto"/>
              <w:bottom w:val="single" w:sz="4" w:space="0" w:color="auto"/>
              <w:right w:val="single" w:sz="4" w:space="0" w:color="auto"/>
            </w:tcBorders>
            <w:noWrap/>
            <w:vAlign w:val="center"/>
            <w:hideMark/>
          </w:tcPr>
          <w:p w14:paraId="34985FA8"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nil"/>
              <w:left w:val="nil"/>
              <w:bottom w:val="single" w:sz="4" w:space="0" w:color="auto"/>
              <w:right w:val="single" w:sz="4" w:space="0" w:color="auto"/>
            </w:tcBorders>
            <w:noWrap/>
            <w:vAlign w:val="bottom"/>
            <w:hideMark/>
          </w:tcPr>
          <w:p w14:paraId="549A6E12"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880" w:type="dxa"/>
            <w:tcBorders>
              <w:top w:val="nil"/>
              <w:left w:val="nil"/>
              <w:bottom w:val="single" w:sz="4" w:space="0" w:color="auto"/>
              <w:right w:val="single" w:sz="4" w:space="0" w:color="auto"/>
            </w:tcBorders>
            <w:noWrap/>
            <w:vAlign w:val="center"/>
            <w:hideMark/>
          </w:tcPr>
          <w:p w14:paraId="437D91AA" w14:textId="77777777" w:rsidR="006A6F40" w:rsidRPr="006A6F40" w:rsidRDefault="006A6F40" w:rsidP="006A6F40">
            <w:pPr>
              <w:keepLines w:val="0"/>
              <w:spacing w:after="0"/>
              <w:rPr>
                <w:rFonts w:cs="Arial"/>
                <w:color w:val="000000"/>
                <w:szCs w:val="22"/>
              </w:rPr>
            </w:pPr>
            <w:r w:rsidRPr="006A6F40">
              <w:rPr>
                <w:rFonts w:cs="Arial"/>
                <w:color w:val="000000"/>
                <w:szCs w:val="22"/>
              </w:rPr>
              <w:t>Abholungen / Jahr</w:t>
            </w:r>
          </w:p>
        </w:tc>
        <w:tc>
          <w:tcPr>
            <w:tcW w:w="1680" w:type="dxa"/>
            <w:tcBorders>
              <w:top w:val="nil"/>
              <w:left w:val="nil"/>
              <w:bottom w:val="single" w:sz="4" w:space="0" w:color="auto"/>
              <w:right w:val="single" w:sz="4" w:space="0" w:color="auto"/>
            </w:tcBorders>
            <w:noWrap/>
            <w:vAlign w:val="center"/>
            <w:hideMark/>
          </w:tcPr>
          <w:p w14:paraId="4349FA87" w14:textId="77777777" w:rsidR="006A6F40" w:rsidRPr="006A6F40" w:rsidRDefault="006A6F40" w:rsidP="006A6F40">
            <w:pPr>
              <w:keepLines w:val="0"/>
              <w:spacing w:after="0"/>
              <w:rPr>
                <w:rFonts w:cs="Arial"/>
                <w:color w:val="000000"/>
                <w:szCs w:val="22"/>
              </w:rPr>
            </w:pPr>
            <w:r w:rsidRPr="006A6F40">
              <w:rPr>
                <w:rFonts w:cs="Arial"/>
                <w:color w:val="000000"/>
                <w:szCs w:val="22"/>
              </w:rPr>
              <w:t>EUR / Abholung</w:t>
            </w:r>
          </w:p>
        </w:tc>
        <w:tc>
          <w:tcPr>
            <w:tcW w:w="1720" w:type="dxa"/>
            <w:tcBorders>
              <w:top w:val="nil"/>
              <w:left w:val="nil"/>
              <w:bottom w:val="single" w:sz="4" w:space="0" w:color="auto"/>
              <w:right w:val="single" w:sz="4" w:space="0" w:color="auto"/>
            </w:tcBorders>
            <w:vAlign w:val="center"/>
            <w:hideMark/>
          </w:tcPr>
          <w:p w14:paraId="081CE9BC" w14:textId="77777777" w:rsidR="006A6F40" w:rsidRPr="006A6F40" w:rsidRDefault="006A6F40" w:rsidP="006A6F40">
            <w:pPr>
              <w:keepLines w:val="0"/>
              <w:spacing w:after="0"/>
              <w:rPr>
                <w:rFonts w:cs="Arial"/>
                <w:color w:val="000000"/>
                <w:szCs w:val="22"/>
              </w:rPr>
            </w:pPr>
            <w:r w:rsidRPr="006A6F40">
              <w:rPr>
                <w:rFonts w:cs="Arial"/>
                <w:color w:val="000000"/>
                <w:szCs w:val="22"/>
              </w:rPr>
              <w:t>EUR / Jahr</w:t>
            </w:r>
          </w:p>
        </w:tc>
      </w:tr>
      <w:tr w:rsidR="006A6F40" w:rsidRPr="006A6F40" w14:paraId="2528F0EA" w14:textId="77777777" w:rsidTr="006A6F40">
        <w:trPr>
          <w:trHeight w:val="270"/>
        </w:trPr>
        <w:tc>
          <w:tcPr>
            <w:tcW w:w="2320" w:type="dxa"/>
            <w:tcBorders>
              <w:top w:val="nil"/>
              <w:left w:val="single" w:sz="4" w:space="0" w:color="auto"/>
              <w:bottom w:val="single" w:sz="4" w:space="0" w:color="auto"/>
              <w:right w:val="single" w:sz="4" w:space="0" w:color="auto"/>
            </w:tcBorders>
            <w:noWrap/>
            <w:vAlign w:val="center"/>
            <w:hideMark/>
          </w:tcPr>
          <w:p w14:paraId="160C662B"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nil"/>
              <w:left w:val="nil"/>
              <w:bottom w:val="single" w:sz="4" w:space="0" w:color="auto"/>
              <w:right w:val="single" w:sz="4" w:space="0" w:color="auto"/>
            </w:tcBorders>
            <w:noWrap/>
            <w:vAlign w:val="bottom"/>
            <w:hideMark/>
          </w:tcPr>
          <w:p w14:paraId="74B835B7"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880" w:type="dxa"/>
            <w:tcBorders>
              <w:top w:val="nil"/>
              <w:left w:val="nil"/>
              <w:bottom w:val="single" w:sz="4" w:space="0" w:color="auto"/>
              <w:right w:val="single" w:sz="4" w:space="0" w:color="auto"/>
            </w:tcBorders>
            <w:noWrap/>
            <w:vAlign w:val="center"/>
            <w:hideMark/>
          </w:tcPr>
          <w:p w14:paraId="59F1B33A"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a</w:t>
            </w:r>
          </w:p>
        </w:tc>
        <w:tc>
          <w:tcPr>
            <w:tcW w:w="1680" w:type="dxa"/>
            <w:tcBorders>
              <w:top w:val="nil"/>
              <w:left w:val="nil"/>
              <w:bottom w:val="single" w:sz="4" w:space="0" w:color="auto"/>
              <w:right w:val="single" w:sz="4" w:space="0" w:color="auto"/>
            </w:tcBorders>
            <w:noWrap/>
            <w:vAlign w:val="center"/>
            <w:hideMark/>
          </w:tcPr>
          <w:p w14:paraId="28759AC1"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b</w:t>
            </w:r>
          </w:p>
        </w:tc>
        <w:tc>
          <w:tcPr>
            <w:tcW w:w="1720" w:type="dxa"/>
            <w:tcBorders>
              <w:top w:val="nil"/>
              <w:left w:val="nil"/>
              <w:bottom w:val="single" w:sz="4" w:space="0" w:color="auto"/>
              <w:right w:val="single" w:sz="4" w:space="0" w:color="auto"/>
            </w:tcBorders>
            <w:vAlign w:val="center"/>
            <w:hideMark/>
          </w:tcPr>
          <w:p w14:paraId="42BE9A0E"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a x b</w:t>
            </w:r>
          </w:p>
        </w:tc>
      </w:tr>
      <w:tr w:rsidR="006A6F40" w:rsidRPr="006A6F40" w14:paraId="3EEB0C1B" w14:textId="77777777" w:rsidTr="006A6F40">
        <w:trPr>
          <w:trHeight w:val="615"/>
        </w:trPr>
        <w:tc>
          <w:tcPr>
            <w:tcW w:w="2320" w:type="dxa"/>
            <w:tcBorders>
              <w:top w:val="nil"/>
              <w:left w:val="single" w:sz="4" w:space="0" w:color="auto"/>
              <w:bottom w:val="single" w:sz="4" w:space="0" w:color="auto"/>
              <w:right w:val="single" w:sz="4" w:space="0" w:color="auto"/>
            </w:tcBorders>
            <w:vAlign w:val="center"/>
            <w:hideMark/>
          </w:tcPr>
          <w:p w14:paraId="2EAF1514"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Elektroaltgeräte</w:t>
            </w:r>
            <w:r w:rsidRPr="006A6F40">
              <w:rPr>
                <w:rFonts w:cs="Arial"/>
                <w:b/>
                <w:bCs/>
                <w:color w:val="000000"/>
                <w:szCs w:val="22"/>
              </w:rPr>
              <w:br/>
              <w:t>Sammelgruppe 5</w:t>
            </w:r>
          </w:p>
        </w:tc>
        <w:tc>
          <w:tcPr>
            <w:tcW w:w="1780" w:type="dxa"/>
            <w:tcBorders>
              <w:top w:val="nil"/>
              <w:left w:val="nil"/>
              <w:bottom w:val="single" w:sz="4" w:space="0" w:color="auto"/>
              <w:right w:val="single" w:sz="4" w:space="0" w:color="auto"/>
            </w:tcBorders>
            <w:noWrap/>
            <w:vAlign w:val="center"/>
            <w:hideMark/>
          </w:tcPr>
          <w:p w14:paraId="0DC87277"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880" w:type="dxa"/>
            <w:tcBorders>
              <w:top w:val="nil"/>
              <w:left w:val="nil"/>
              <w:bottom w:val="single" w:sz="4" w:space="0" w:color="auto"/>
              <w:right w:val="single" w:sz="4" w:space="0" w:color="auto"/>
            </w:tcBorders>
            <w:noWrap/>
            <w:vAlign w:val="center"/>
            <w:hideMark/>
          </w:tcPr>
          <w:p w14:paraId="5DDBFCAC"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680" w:type="dxa"/>
            <w:tcBorders>
              <w:top w:val="nil"/>
              <w:left w:val="nil"/>
              <w:bottom w:val="single" w:sz="4" w:space="0" w:color="auto"/>
              <w:right w:val="single" w:sz="4" w:space="0" w:color="auto"/>
            </w:tcBorders>
            <w:noWrap/>
            <w:vAlign w:val="center"/>
            <w:hideMark/>
          </w:tcPr>
          <w:p w14:paraId="5B792A39"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noWrap/>
            <w:vAlign w:val="center"/>
            <w:hideMark/>
          </w:tcPr>
          <w:p w14:paraId="5255C172"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7E578A48" w14:textId="77777777" w:rsidTr="006A6F40">
        <w:trPr>
          <w:trHeight w:val="615"/>
        </w:trPr>
        <w:tc>
          <w:tcPr>
            <w:tcW w:w="2320" w:type="dxa"/>
            <w:tcBorders>
              <w:top w:val="nil"/>
              <w:left w:val="single" w:sz="4" w:space="0" w:color="auto"/>
              <w:bottom w:val="single" w:sz="4" w:space="0" w:color="auto"/>
              <w:right w:val="single" w:sz="4" w:space="0" w:color="auto"/>
            </w:tcBorders>
            <w:vAlign w:val="center"/>
            <w:hideMark/>
          </w:tcPr>
          <w:p w14:paraId="5A3C2B8B" w14:textId="335A1F67" w:rsidR="006A6F40" w:rsidRPr="006A6F40" w:rsidRDefault="006A6F40" w:rsidP="006A6F40">
            <w:pPr>
              <w:keepLines w:val="0"/>
              <w:spacing w:after="0"/>
              <w:rPr>
                <w:rFonts w:cs="Arial"/>
                <w:color w:val="000000"/>
                <w:szCs w:val="22"/>
              </w:rPr>
            </w:pPr>
            <w:r w:rsidRPr="006A6F40">
              <w:rPr>
                <w:rFonts w:cs="Arial"/>
                <w:color w:val="000000"/>
                <w:szCs w:val="22"/>
              </w:rPr>
              <w:t>Transportkosten G 5</w:t>
            </w:r>
            <w:r w:rsidRPr="006A6F40">
              <w:rPr>
                <w:rFonts w:cs="Arial"/>
                <w:color w:val="000000"/>
                <w:szCs w:val="22"/>
              </w:rPr>
              <w:br/>
              <w:t>10 m</w:t>
            </w:r>
            <w:r w:rsidRPr="006A6F40">
              <w:rPr>
                <w:rFonts w:cs="Arial"/>
                <w:color w:val="000000"/>
                <w:szCs w:val="22"/>
                <w:vertAlign w:val="superscript"/>
              </w:rPr>
              <w:t>3</w:t>
            </w:r>
            <w:r w:rsidRPr="006A6F40">
              <w:rPr>
                <w:rFonts w:cs="Arial"/>
                <w:color w:val="000000"/>
                <w:szCs w:val="22"/>
              </w:rPr>
              <w:t xml:space="preserve"> Abrollcontainer</w:t>
            </w:r>
          </w:p>
        </w:tc>
        <w:tc>
          <w:tcPr>
            <w:tcW w:w="1780" w:type="dxa"/>
            <w:tcBorders>
              <w:top w:val="nil"/>
              <w:left w:val="nil"/>
              <w:bottom w:val="single" w:sz="4" w:space="0" w:color="auto"/>
              <w:right w:val="single" w:sz="4" w:space="0" w:color="auto"/>
            </w:tcBorders>
            <w:noWrap/>
            <w:vAlign w:val="center"/>
            <w:hideMark/>
          </w:tcPr>
          <w:p w14:paraId="515F5520"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880" w:type="dxa"/>
            <w:tcBorders>
              <w:top w:val="nil"/>
              <w:left w:val="nil"/>
              <w:bottom w:val="single" w:sz="4" w:space="0" w:color="auto"/>
              <w:right w:val="single" w:sz="4" w:space="0" w:color="auto"/>
            </w:tcBorders>
            <w:noWrap/>
            <w:vAlign w:val="center"/>
            <w:hideMark/>
          </w:tcPr>
          <w:p w14:paraId="5151A077" w14:textId="0C6E8A08" w:rsidR="006A6F40" w:rsidRPr="006A6F40" w:rsidRDefault="00C75936" w:rsidP="006A6F40">
            <w:pPr>
              <w:keepLines w:val="0"/>
              <w:spacing w:after="0"/>
              <w:jc w:val="center"/>
              <w:rPr>
                <w:rFonts w:cs="Arial"/>
                <w:color w:val="000000"/>
                <w:szCs w:val="22"/>
              </w:rPr>
            </w:pPr>
            <w:r>
              <w:rPr>
                <w:rFonts w:cs="Arial"/>
                <w:color w:val="000000"/>
                <w:szCs w:val="22"/>
              </w:rPr>
              <w:t>897</w:t>
            </w:r>
          </w:p>
        </w:tc>
        <w:tc>
          <w:tcPr>
            <w:tcW w:w="1680" w:type="dxa"/>
            <w:tcBorders>
              <w:top w:val="nil"/>
              <w:left w:val="nil"/>
              <w:bottom w:val="single" w:sz="4" w:space="0" w:color="auto"/>
              <w:right w:val="single" w:sz="4" w:space="0" w:color="auto"/>
            </w:tcBorders>
            <w:shd w:val="clear" w:color="000000" w:fill="D9D9D9"/>
            <w:noWrap/>
            <w:vAlign w:val="center"/>
            <w:hideMark/>
          </w:tcPr>
          <w:p w14:paraId="4385C807"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shd w:val="clear" w:color="000000" w:fill="D9D9D9"/>
            <w:noWrap/>
            <w:vAlign w:val="center"/>
            <w:hideMark/>
          </w:tcPr>
          <w:p w14:paraId="7E57835D"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2B883915" w14:textId="77777777" w:rsidTr="006A6F40">
        <w:trPr>
          <w:trHeight w:val="585"/>
        </w:trPr>
        <w:tc>
          <w:tcPr>
            <w:tcW w:w="2320" w:type="dxa"/>
            <w:tcBorders>
              <w:top w:val="nil"/>
              <w:left w:val="single" w:sz="4" w:space="0" w:color="auto"/>
              <w:bottom w:val="single" w:sz="4" w:space="0" w:color="auto"/>
              <w:right w:val="single" w:sz="4" w:space="0" w:color="auto"/>
            </w:tcBorders>
            <w:noWrap/>
            <w:vAlign w:val="center"/>
            <w:hideMark/>
          </w:tcPr>
          <w:p w14:paraId="6E13E635"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nil"/>
              <w:left w:val="nil"/>
              <w:bottom w:val="single" w:sz="4" w:space="0" w:color="auto"/>
              <w:right w:val="single" w:sz="4" w:space="0" w:color="auto"/>
            </w:tcBorders>
            <w:noWrap/>
            <w:vAlign w:val="center"/>
            <w:hideMark/>
          </w:tcPr>
          <w:p w14:paraId="0C7367A2"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880" w:type="dxa"/>
            <w:tcBorders>
              <w:top w:val="nil"/>
              <w:left w:val="nil"/>
              <w:bottom w:val="single" w:sz="4" w:space="0" w:color="auto"/>
              <w:right w:val="single" w:sz="4" w:space="0" w:color="auto"/>
            </w:tcBorders>
            <w:noWrap/>
            <w:vAlign w:val="center"/>
            <w:hideMark/>
          </w:tcPr>
          <w:p w14:paraId="425B6660"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Mengengerüst</w:t>
            </w:r>
          </w:p>
        </w:tc>
        <w:tc>
          <w:tcPr>
            <w:tcW w:w="1680" w:type="dxa"/>
            <w:tcBorders>
              <w:top w:val="nil"/>
              <w:left w:val="nil"/>
              <w:bottom w:val="single" w:sz="4" w:space="0" w:color="auto"/>
              <w:right w:val="single" w:sz="4" w:space="0" w:color="auto"/>
            </w:tcBorders>
            <w:noWrap/>
            <w:vAlign w:val="center"/>
            <w:hideMark/>
          </w:tcPr>
          <w:p w14:paraId="47735760"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Einheitspreis*</w:t>
            </w:r>
          </w:p>
        </w:tc>
        <w:tc>
          <w:tcPr>
            <w:tcW w:w="1720" w:type="dxa"/>
            <w:tcBorders>
              <w:top w:val="nil"/>
              <w:left w:val="nil"/>
              <w:bottom w:val="single" w:sz="4" w:space="0" w:color="auto"/>
              <w:right w:val="single" w:sz="4" w:space="0" w:color="auto"/>
            </w:tcBorders>
            <w:vAlign w:val="center"/>
            <w:hideMark/>
          </w:tcPr>
          <w:p w14:paraId="2EEBEA4C"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xml:space="preserve">Preis pro Jahr </w:t>
            </w:r>
            <w:r w:rsidRPr="006A6F40">
              <w:rPr>
                <w:rFonts w:cs="Arial"/>
                <w:b/>
                <w:bCs/>
                <w:color w:val="000000"/>
                <w:szCs w:val="22"/>
              </w:rPr>
              <w:br/>
              <w:t>netto*</w:t>
            </w:r>
          </w:p>
        </w:tc>
      </w:tr>
      <w:tr w:rsidR="006A6F40" w:rsidRPr="006A6F40" w14:paraId="5C89DD59" w14:textId="77777777" w:rsidTr="006A6F40">
        <w:trPr>
          <w:trHeight w:val="270"/>
        </w:trPr>
        <w:tc>
          <w:tcPr>
            <w:tcW w:w="2320" w:type="dxa"/>
            <w:tcBorders>
              <w:top w:val="nil"/>
              <w:left w:val="single" w:sz="4" w:space="0" w:color="auto"/>
              <w:bottom w:val="single" w:sz="4" w:space="0" w:color="auto"/>
              <w:right w:val="single" w:sz="4" w:space="0" w:color="auto"/>
            </w:tcBorders>
            <w:noWrap/>
            <w:vAlign w:val="center"/>
            <w:hideMark/>
          </w:tcPr>
          <w:p w14:paraId="24029B72"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nil"/>
              <w:left w:val="nil"/>
              <w:bottom w:val="single" w:sz="4" w:space="0" w:color="auto"/>
              <w:right w:val="single" w:sz="4" w:space="0" w:color="auto"/>
            </w:tcBorders>
            <w:noWrap/>
            <w:vAlign w:val="bottom"/>
            <w:hideMark/>
          </w:tcPr>
          <w:p w14:paraId="13121C77"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880" w:type="dxa"/>
            <w:tcBorders>
              <w:top w:val="nil"/>
              <w:left w:val="nil"/>
              <w:bottom w:val="single" w:sz="4" w:space="0" w:color="auto"/>
              <w:right w:val="single" w:sz="4" w:space="0" w:color="auto"/>
            </w:tcBorders>
            <w:noWrap/>
            <w:vAlign w:val="center"/>
            <w:hideMark/>
          </w:tcPr>
          <w:p w14:paraId="38DAAF9D" w14:textId="77777777" w:rsidR="006A6F40" w:rsidRPr="006A6F40" w:rsidRDefault="006A6F40" w:rsidP="006A6F40">
            <w:pPr>
              <w:keepLines w:val="0"/>
              <w:spacing w:after="0"/>
              <w:rPr>
                <w:rFonts w:cs="Arial"/>
                <w:color w:val="000000"/>
                <w:szCs w:val="22"/>
              </w:rPr>
            </w:pPr>
            <w:r w:rsidRPr="006A6F40">
              <w:rPr>
                <w:rFonts w:cs="Arial"/>
                <w:color w:val="000000"/>
                <w:szCs w:val="22"/>
              </w:rPr>
              <w:t>Mg / Jahr</w:t>
            </w:r>
          </w:p>
        </w:tc>
        <w:tc>
          <w:tcPr>
            <w:tcW w:w="1680" w:type="dxa"/>
            <w:tcBorders>
              <w:top w:val="nil"/>
              <w:left w:val="nil"/>
              <w:bottom w:val="single" w:sz="4" w:space="0" w:color="auto"/>
              <w:right w:val="single" w:sz="4" w:space="0" w:color="auto"/>
            </w:tcBorders>
            <w:noWrap/>
            <w:vAlign w:val="center"/>
            <w:hideMark/>
          </w:tcPr>
          <w:p w14:paraId="388FDE38" w14:textId="77777777" w:rsidR="006A6F40" w:rsidRPr="006A6F40" w:rsidRDefault="006A6F40" w:rsidP="006A6F40">
            <w:pPr>
              <w:keepLines w:val="0"/>
              <w:spacing w:after="0"/>
              <w:rPr>
                <w:rFonts w:cs="Arial"/>
                <w:color w:val="000000"/>
                <w:szCs w:val="22"/>
              </w:rPr>
            </w:pPr>
            <w:r w:rsidRPr="006A6F40">
              <w:rPr>
                <w:rFonts w:cs="Arial"/>
                <w:color w:val="000000"/>
                <w:szCs w:val="22"/>
              </w:rPr>
              <w:t>EUR / Mg</w:t>
            </w:r>
          </w:p>
        </w:tc>
        <w:tc>
          <w:tcPr>
            <w:tcW w:w="1720" w:type="dxa"/>
            <w:tcBorders>
              <w:top w:val="nil"/>
              <w:left w:val="nil"/>
              <w:bottom w:val="single" w:sz="4" w:space="0" w:color="auto"/>
              <w:right w:val="single" w:sz="4" w:space="0" w:color="auto"/>
            </w:tcBorders>
            <w:vAlign w:val="center"/>
            <w:hideMark/>
          </w:tcPr>
          <w:p w14:paraId="024CEF6D" w14:textId="77777777" w:rsidR="006A6F40" w:rsidRPr="006A6F40" w:rsidRDefault="006A6F40" w:rsidP="006A6F40">
            <w:pPr>
              <w:keepLines w:val="0"/>
              <w:spacing w:after="0"/>
              <w:rPr>
                <w:rFonts w:cs="Arial"/>
                <w:color w:val="000000"/>
                <w:szCs w:val="22"/>
              </w:rPr>
            </w:pPr>
            <w:r w:rsidRPr="006A6F40">
              <w:rPr>
                <w:rFonts w:cs="Arial"/>
                <w:color w:val="000000"/>
                <w:szCs w:val="22"/>
              </w:rPr>
              <w:t>EUR  / Jahr</w:t>
            </w:r>
          </w:p>
        </w:tc>
      </w:tr>
      <w:tr w:rsidR="006A6F40" w:rsidRPr="006A6F40" w14:paraId="513AFF02" w14:textId="77777777" w:rsidTr="006A6F40">
        <w:trPr>
          <w:trHeight w:val="270"/>
        </w:trPr>
        <w:tc>
          <w:tcPr>
            <w:tcW w:w="2320" w:type="dxa"/>
            <w:tcBorders>
              <w:top w:val="nil"/>
              <w:left w:val="single" w:sz="4" w:space="0" w:color="auto"/>
              <w:bottom w:val="single" w:sz="4" w:space="0" w:color="auto"/>
              <w:right w:val="single" w:sz="4" w:space="0" w:color="auto"/>
            </w:tcBorders>
            <w:noWrap/>
            <w:vAlign w:val="center"/>
            <w:hideMark/>
          </w:tcPr>
          <w:p w14:paraId="2FFD7461"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nil"/>
              <w:left w:val="nil"/>
              <w:bottom w:val="single" w:sz="4" w:space="0" w:color="auto"/>
              <w:right w:val="single" w:sz="4" w:space="0" w:color="auto"/>
            </w:tcBorders>
            <w:noWrap/>
            <w:vAlign w:val="bottom"/>
            <w:hideMark/>
          </w:tcPr>
          <w:p w14:paraId="29667DF0"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880" w:type="dxa"/>
            <w:tcBorders>
              <w:top w:val="nil"/>
              <w:left w:val="nil"/>
              <w:bottom w:val="single" w:sz="4" w:space="0" w:color="auto"/>
              <w:right w:val="single" w:sz="4" w:space="0" w:color="auto"/>
            </w:tcBorders>
            <w:noWrap/>
            <w:vAlign w:val="center"/>
            <w:hideMark/>
          </w:tcPr>
          <w:p w14:paraId="5BFA2BB7" w14:textId="53B08C81" w:rsidR="006A6F40" w:rsidRPr="006A6F40" w:rsidRDefault="00C75936" w:rsidP="006A6F40">
            <w:pPr>
              <w:keepLines w:val="0"/>
              <w:spacing w:after="0"/>
              <w:jc w:val="center"/>
              <w:rPr>
                <w:rFonts w:cs="Arial"/>
                <w:color w:val="000000"/>
                <w:szCs w:val="22"/>
              </w:rPr>
            </w:pPr>
            <w:r w:rsidRPr="006A6F40">
              <w:rPr>
                <w:rFonts w:cs="Arial"/>
                <w:color w:val="000000"/>
                <w:szCs w:val="22"/>
              </w:rPr>
              <w:t>A</w:t>
            </w:r>
          </w:p>
        </w:tc>
        <w:tc>
          <w:tcPr>
            <w:tcW w:w="1680" w:type="dxa"/>
            <w:tcBorders>
              <w:top w:val="nil"/>
              <w:left w:val="nil"/>
              <w:bottom w:val="single" w:sz="4" w:space="0" w:color="auto"/>
              <w:right w:val="single" w:sz="4" w:space="0" w:color="auto"/>
            </w:tcBorders>
            <w:noWrap/>
            <w:vAlign w:val="center"/>
            <w:hideMark/>
          </w:tcPr>
          <w:p w14:paraId="276BE8EB"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b</w:t>
            </w:r>
          </w:p>
        </w:tc>
        <w:tc>
          <w:tcPr>
            <w:tcW w:w="1720" w:type="dxa"/>
            <w:tcBorders>
              <w:top w:val="nil"/>
              <w:left w:val="nil"/>
              <w:bottom w:val="single" w:sz="4" w:space="0" w:color="auto"/>
              <w:right w:val="single" w:sz="4" w:space="0" w:color="auto"/>
            </w:tcBorders>
            <w:vAlign w:val="center"/>
            <w:hideMark/>
          </w:tcPr>
          <w:p w14:paraId="71D34640"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a x b</w:t>
            </w:r>
          </w:p>
        </w:tc>
      </w:tr>
      <w:tr w:rsidR="006A6F40" w:rsidRPr="006A6F40" w14:paraId="31FCF017" w14:textId="77777777" w:rsidTr="006A6F40">
        <w:trPr>
          <w:trHeight w:val="615"/>
        </w:trPr>
        <w:tc>
          <w:tcPr>
            <w:tcW w:w="2320" w:type="dxa"/>
            <w:tcBorders>
              <w:top w:val="nil"/>
              <w:left w:val="single" w:sz="4" w:space="0" w:color="auto"/>
              <w:bottom w:val="single" w:sz="4" w:space="0" w:color="auto"/>
              <w:right w:val="single" w:sz="4" w:space="0" w:color="auto"/>
            </w:tcBorders>
            <w:vAlign w:val="center"/>
            <w:hideMark/>
          </w:tcPr>
          <w:p w14:paraId="5F55D002" w14:textId="23738451" w:rsidR="006A6F40" w:rsidRPr="006A6F40" w:rsidRDefault="006A6F40" w:rsidP="006A6F40">
            <w:pPr>
              <w:keepLines w:val="0"/>
              <w:spacing w:after="0"/>
              <w:rPr>
                <w:rFonts w:cs="Arial"/>
                <w:color w:val="000000"/>
                <w:szCs w:val="22"/>
              </w:rPr>
            </w:pPr>
            <w:r w:rsidRPr="006A6F40">
              <w:rPr>
                <w:rFonts w:cs="Arial"/>
                <w:color w:val="000000"/>
                <w:szCs w:val="22"/>
              </w:rPr>
              <w:t>Behandlung G 5</w:t>
            </w:r>
          </w:p>
        </w:tc>
        <w:tc>
          <w:tcPr>
            <w:tcW w:w="1780" w:type="dxa"/>
            <w:tcBorders>
              <w:top w:val="nil"/>
              <w:left w:val="nil"/>
              <w:bottom w:val="single" w:sz="4" w:space="0" w:color="auto"/>
              <w:right w:val="single" w:sz="4" w:space="0" w:color="auto"/>
            </w:tcBorders>
            <w:noWrap/>
            <w:vAlign w:val="center"/>
            <w:hideMark/>
          </w:tcPr>
          <w:p w14:paraId="7A19C639"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880" w:type="dxa"/>
            <w:tcBorders>
              <w:top w:val="nil"/>
              <w:left w:val="nil"/>
              <w:bottom w:val="single" w:sz="4" w:space="0" w:color="auto"/>
              <w:right w:val="single" w:sz="4" w:space="0" w:color="auto"/>
            </w:tcBorders>
            <w:noWrap/>
            <w:vAlign w:val="center"/>
            <w:hideMark/>
          </w:tcPr>
          <w:p w14:paraId="49D66F51" w14:textId="41862072" w:rsidR="006A6F40" w:rsidRPr="006A6F40" w:rsidRDefault="006A6F40" w:rsidP="006A6F40">
            <w:pPr>
              <w:keepLines w:val="0"/>
              <w:spacing w:after="0"/>
              <w:jc w:val="center"/>
              <w:rPr>
                <w:rFonts w:cs="Arial"/>
                <w:color w:val="000000"/>
                <w:szCs w:val="22"/>
              </w:rPr>
            </w:pPr>
            <w:r w:rsidRPr="006A6F40">
              <w:rPr>
                <w:rFonts w:cs="Arial"/>
                <w:color w:val="000000"/>
                <w:szCs w:val="22"/>
              </w:rPr>
              <w:t>1.</w:t>
            </w:r>
            <w:r w:rsidR="00C75936">
              <w:rPr>
                <w:rFonts w:cs="Arial"/>
                <w:color w:val="000000"/>
                <w:szCs w:val="22"/>
              </w:rPr>
              <w:t>3</w:t>
            </w:r>
            <w:r w:rsidRPr="006A6F40">
              <w:rPr>
                <w:rFonts w:cs="Arial"/>
                <w:color w:val="000000"/>
                <w:szCs w:val="22"/>
              </w:rPr>
              <w:t>00</w:t>
            </w:r>
          </w:p>
        </w:tc>
        <w:tc>
          <w:tcPr>
            <w:tcW w:w="1680" w:type="dxa"/>
            <w:tcBorders>
              <w:top w:val="nil"/>
              <w:left w:val="nil"/>
              <w:bottom w:val="single" w:sz="4" w:space="0" w:color="auto"/>
              <w:right w:val="single" w:sz="4" w:space="0" w:color="auto"/>
            </w:tcBorders>
            <w:shd w:val="clear" w:color="000000" w:fill="D9D9D9"/>
            <w:noWrap/>
            <w:vAlign w:val="center"/>
            <w:hideMark/>
          </w:tcPr>
          <w:p w14:paraId="427964F2"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shd w:val="clear" w:color="000000" w:fill="D9D9D9"/>
            <w:noWrap/>
            <w:vAlign w:val="center"/>
            <w:hideMark/>
          </w:tcPr>
          <w:p w14:paraId="46226EAE"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7FDB5F63" w14:textId="77777777" w:rsidTr="006A6F40">
        <w:trPr>
          <w:trHeight w:val="615"/>
        </w:trPr>
        <w:tc>
          <w:tcPr>
            <w:tcW w:w="2320" w:type="dxa"/>
            <w:tcBorders>
              <w:top w:val="nil"/>
              <w:left w:val="single" w:sz="4" w:space="0" w:color="auto"/>
              <w:bottom w:val="single" w:sz="4" w:space="0" w:color="auto"/>
              <w:right w:val="single" w:sz="4" w:space="0" w:color="auto"/>
            </w:tcBorders>
            <w:vAlign w:val="center"/>
            <w:hideMark/>
          </w:tcPr>
          <w:p w14:paraId="4F9364E4" w14:textId="21A7DF5C" w:rsidR="006A6F40" w:rsidRPr="006A6F40" w:rsidRDefault="006A6F40" w:rsidP="006A6F40">
            <w:pPr>
              <w:keepLines w:val="0"/>
              <w:spacing w:after="0"/>
              <w:rPr>
                <w:rFonts w:cs="Arial"/>
                <w:color w:val="000000"/>
                <w:szCs w:val="22"/>
              </w:rPr>
            </w:pPr>
            <w:r w:rsidRPr="006A6F40">
              <w:rPr>
                <w:rFonts w:cs="Arial"/>
                <w:color w:val="000000"/>
                <w:szCs w:val="22"/>
              </w:rPr>
              <w:t>Verwertung G 5</w:t>
            </w:r>
          </w:p>
        </w:tc>
        <w:tc>
          <w:tcPr>
            <w:tcW w:w="1780" w:type="dxa"/>
            <w:tcBorders>
              <w:top w:val="nil"/>
              <w:left w:val="nil"/>
              <w:bottom w:val="single" w:sz="4" w:space="0" w:color="auto"/>
              <w:right w:val="single" w:sz="4" w:space="0" w:color="auto"/>
            </w:tcBorders>
            <w:noWrap/>
            <w:vAlign w:val="center"/>
            <w:hideMark/>
          </w:tcPr>
          <w:p w14:paraId="6492640E"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880" w:type="dxa"/>
            <w:tcBorders>
              <w:top w:val="nil"/>
              <w:left w:val="nil"/>
              <w:bottom w:val="single" w:sz="4" w:space="0" w:color="auto"/>
              <w:right w:val="single" w:sz="4" w:space="0" w:color="auto"/>
            </w:tcBorders>
            <w:noWrap/>
            <w:vAlign w:val="center"/>
            <w:hideMark/>
          </w:tcPr>
          <w:p w14:paraId="5F155622" w14:textId="3DF52712" w:rsidR="006A6F40" w:rsidRPr="006A6F40" w:rsidRDefault="006A6F40" w:rsidP="006A6F40">
            <w:pPr>
              <w:keepLines w:val="0"/>
              <w:spacing w:after="0"/>
              <w:jc w:val="center"/>
              <w:rPr>
                <w:rFonts w:cs="Arial"/>
                <w:color w:val="000000"/>
                <w:szCs w:val="22"/>
              </w:rPr>
            </w:pPr>
            <w:r w:rsidRPr="006A6F40">
              <w:rPr>
                <w:rFonts w:cs="Arial"/>
                <w:color w:val="000000"/>
                <w:szCs w:val="22"/>
              </w:rPr>
              <w:t>1.</w:t>
            </w:r>
            <w:r w:rsidR="00C75936">
              <w:rPr>
                <w:rFonts w:cs="Arial"/>
                <w:color w:val="000000"/>
                <w:szCs w:val="22"/>
              </w:rPr>
              <w:t>3</w:t>
            </w:r>
            <w:r w:rsidRPr="006A6F40">
              <w:rPr>
                <w:rFonts w:cs="Arial"/>
                <w:color w:val="000000"/>
                <w:szCs w:val="22"/>
              </w:rPr>
              <w:t>00</w:t>
            </w:r>
          </w:p>
        </w:tc>
        <w:tc>
          <w:tcPr>
            <w:tcW w:w="1680" w:type="dxa"/>
            <w:tcBorders>
              <w:top w:val="nil"/>
              <w:left w:val="nil"/>
              <w:bottom w:val="single" w:sz="4" w:space="0" w:color="auto"/>
              <w:right w:val="single" w:sz="4" w:space="0" w:color="auto"/>
            </w:tcBorders>
            <w:shd w:val="clear" w:color="000000" w:fill="D9D9D9"/>
            <w:noWrap/>
            <w:vAlign w:val="center"/>
            <w:hideMark/>
          </w:tcPr>
          <w:p w14:paraId="50964984"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shd w:val="clear" w:color="000000" w:fill="D9D9D9"/>
            <w:noWrap/>
            <w:vAlign w:val="center"/>
            <w:hideMark/>
          </w:tcPr>
          <w:p w14:paraId="308F2DC3"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3D1A81A5" w14:textId="77777777" w:rsidTr="006A6F40">
        <w:trPr>
          <w:trHeight w:val="165"/>
        </w:trPr>
        <w:tc>
          <w:tcPr>
            <w:tcW w:w="2320" w:type="dxa"/>
            <w:tcBorders>
              <w:top w:val="nil"/>
              <w:left w:val="nil"/>
              <w:bottom w:val="single" w:sz="4" w:space="0" w:color="auto"/>
              <w:right w:val="nil"/>
            </w:tcBorders>
            <w:vAlign w:val="center"/>
            <w:hideMark/>
          </w:tcPr>
          <w:p w14:paraId="1DE75918"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80" w:type="dxa"/>
            <w:tcBorders>
              <w:top w:val="nil"/>
              <w:left w:val="nil"/>
              <w:bottom w:val="single" w:sz="4" w:space="0" w:color="auto"/>
              <w:right w:val="nil"/>
            </w:tcBorders>
            <w:noWrap/>
            <w:vAlign w:val="center"/>
            <w:hideMark/>
          </w:tcPr>
          <w:p w14:paraId="4F51B892"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880" w:type="dxa"/>
            <w:tcBorders>
              <w:top w:val="nil"/>
              <w:left w:val="nil"/>
              <w:bottom w:val="single" w:sz="4" w:space="0" w:color="auto"/>
              <w:right w:val="nil"/>
            </w:tcBorders>
            <w:noWrap/>
            <w:vAlign w:val="center"/>
            <w:hideMark/>
          </w:tcPr>
          <w:p w14:paraId="0D22A47D"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680" w:type="dxa"/>
            <w:tcBorders>
              <w:top w:val="nil"/>
              <w:left w:val="nil"/>
              <w:bottom w:val="single" w:sz="4" w:space="0" w:color="auto"/>
              <w:right w:val="nil"/>
            </w:tcBorders>
            <w:noWrap/>
            <w:vAlign w:val="center"/>
            <w:hideMark/>
          </w:tcPr>
          <w:p w14:paraId="050D1506"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nil"/>
            </w:tcBorders>
            <w:noWrap/>
            <w:vAlign w:val="center"/>
            <w:hideMark/>
          </w:tcPr>
          <w:p w14:paraId="61EC30D7"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1B65586A" w14:textId="77777777" w:rsidTr="006A6F40">
        <w:trPr>
          <w:trHeight w:val="600"/>
        </w:trPr>
        <w:tc>
          <w:tcPr>
            <w:tcW w:w="2320" w:type="dxa"/>
            <w:tcBorders>
              <w:top w:val="nil"/>
              <w:left w:val="single" w:sz="4" w:space="0" w:color="auto"/>
              <w:bottom w:val="single" w:sz="4" w:space="0" w:color="auto"/>
              <w:right w:val="single" w:sz="4" w:space="0" w:color="auto"/>
            </w:tcBorders>
            <w:vAlign w:val="center"/>
            <w:hideMark/>
          </w:tcPr>
          <w:p w14:paraId="3CEC731B"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Elektroaltgeräte</w:t>
            </w:r>
            <w:r w:rsidRPr="006A6F40">
              <w:rPr>
                <w:rFonts w:cs="Arial"/>
                <w:b/>
                <w:bCs/>
                <w:color w:val="000000"/>
                <w:szCs w:val="22"/>
              </w:rPr>
              <w:br/>
              <w:t>in Gitterboxen</w:t>
            </w:r>
          </w:p>
        </w:tc>
        <w:tc>
          <w:tcPr>
            <w:tcW w:w="1780" w:type="dxa"/>
            <w:tcBorders>
              <w:top w:val="nil"/>
              <w:left w:val="nil"/>
              <w:bottom w:val="single" w:sz="4" w:space="0" w:color="auto"/>
              <w:right w:val="single" w:sz="4" w:space="0" w:color="auto"/>
            </w:tcBorders>
            <w:vAlign w:val="center"/>
            <w:hideMark/>
          </w:tcPr>
          <w:p w14:paraId="56089651"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880" w:type="dxa"/>
            <w:tcBorders>
              <w:top w:val="nil"/>
              <w:left w:val="nil"/>
              <w:bottom w:val="nil"/>
              <w:right w:val="nil"/>
            </w:tcBorders>
            <w:vAlign w:val="bottom"/>
            <w:hideMark/>
          </w:tcPr>
          <w:p w14:paraId="227B9485" w14:textId="77777777" w:rsidR="006A6F40" w:rsidRPr="006A6F40" w:rsidRDefault="006A6F40" w:rsidP="006A6F40">
            <w:pPr>
              <w:keepLines w:val="0"/>
              <w:spacing w:after="0"/>
              <w:rPr>
                <w:rFonts w:cs="Arial"/>
                <w:color w:val="000000"/>
                <w:szCs w:val="22"/>
              </w:rPr>
            </w:pPr>
            <w:r w:rsidRPr="006A6F40">
              <w:rPr>
                <w:rFonts w:cs="Arial"/>
                <w:color w:val="000000"/>
                <w:szCs w:val="22"/>
              </w:rPr>
              <w:t>Abholungen /</w:t>
            </w:r>
            <w:r w:rsidRPr="006A6F40">
              <w:rPr>
                <w:rFonts w:cs="Arial"/>
                <w:color w:val="000000"/>
                <w:szCs w:val="22"/>
              </w:rPr>
              <w:br/>
              <w:t>Jahr</w:t>
            </w:r>
          </w:p>
        </w:tc>
        <w:tc>
          <w:tcPr>
            <w:tcW w:w="1680" w:type="dxa"/>
            <w:tcBorders>
              <w:top w:val="nil"/>
              <w:left w:val="single" w:sz="4" w:space="0" w:color="auto"/>
              <w:bottom w:val="single" w:sz="4" w:space="0" w:color="auto"/>
              <w:right w:val="single" w:sz="4" w:space="0" w:color="auto"/>
            </w:tcBorders>
            <w:vAlign w:val="center"/>
            <w:hideMark/>
          </w:tcPr>
          <w:p w14:paraId="79FD65CA" w14:textId="77777777" w:rsidR="006A6F40" w:rsidRPr="006A6F40" w:rsidRDefault="006A6F40" w:rsidP="006A6F40">
            <w:pPr>
              <w:keepLines w:val="0"/>
              <w:spacing w:after="0"/>
              <w:rPr>
                <w:rFonts w:cs="Arial"/>
                <w:color w:val="000000"/>
                <w:szCs w:val="22"/>
              </w:rPr>
            </w:pPr>
            <w:r w:rsidRPr="006A6F40">
              <w:rPr>
                <w:rFonts w:cs="Arial"/>
                <w:color w:val="000000"/>
                <w:szCs w:val="22"/>
              </w:rPr>
              <w:t>EUR /</w:t>
            </w:r>
            <w:r w:rsidRPr="006A6F40">
              <w:rPr>
                <w:rFonts w:cs="Arial"/>
                <w:color w:val="000000"/>
                <w:szCs w:val="22"/>
              </w:rPr>
              <w:br/>
              <w:t>Abholung</w:t>
            </w:r>
          </w:p>
        </w:tc>
        <w:tc>
          <w:tcPr>
            <w:tcW w:w="1720" w:type="dxa"/>
            <w:tcBorders>
              <w:top w:val="nil"/>
              <w:left w:val="nil"/>
              <w:bottom w:val="single" w:sz="4" w:space="0" w:color="auto"/>
              <w:right w:val="single" w:sz="4" w:space="0" w:color="auto"/>
            </w:tcBorders>
            <w:noWrap/>
            <w:vAlign w:val="center"/>
            <w:hideMark/>
          </w:tcPr>
          <w:p w14:paraId="0936EE6C" w14:textId="77777777" w:rsidR="006A6F40" w:rsidRPr="006A6F40" w:rsidRDefault="006A6F40" w:rsidP="006A6F40">
            <w:pPr>
              <w:keepLines w:val="0"/>
              <w:spacing w:after="0"/>
              <w:rPr>
                <w:rFonts w:cs="Arial"/>
                <w:color w:val="000000"/>
                <w:szCs w:val="22"/>
              </w:rPr>
            </w:pPr>
            <w:r w:rsidRPr="006A6F40">
              <w:rPr>
                <w:rFonts w:cs="Arial"/>
                <w:color w:val="000000"/>
                <w:szCs w:val="22"/>
              </w:rPr>
              <w:t>EUR / Jahr</w:t>
            </w:r>
          </w:p>
        </w:tc>
      </w:tr>
      <w:tr w:rsidR="006A6F40" w:rsidRPr="006A6F40" w14:paraId="63079166" w14:textId="77777777" w:rsidTr="006A6F40">
        <w:trPr>
          <w:trHeight w:val="300"/>
        </w:trPr>
        <w:tc>
          <w:tcPr>
            <w:tcW w:w="2320" w:type="dxa"/>
            <w:tcBorders>
              <w:top w:val="nil"/>
              <w:left w:val="single" w:sz="4" w:space="0" w:color="auto"/>
              <w:bottom w:val="single" w:sz="4" w:space="0" w:color="auto"/>
              <w:right w:val="single" w:sz="4" w:space="0" w:color="auto"/>
            </w:tcBorders>
            <w:vAlign w:val="center"/>
            <w:hideMark/>
          </w:tcPr>
          <w:p w14:paraId="19FD904F"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nil"/>
              <w:left w:val="nil"/>
              <w:bottom w:val="single" w:sz="4" w:space="0" w:color="auto"/>
              <w:right w:val="single" w:sz="4" w:space="0" w:color="auto"/>
            </w:tcBorders>
            <w:vAlign w:val="center"/>
            <w:hideMark/>
          </w:tcPr>
          <w:p w14:paraId="2F95EA36"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880" w:type="dxa"/>
            <w:tcBorders>
              <w:top w:val="single" w:sz="4" w:space="0" w:color="auto"/>
              <w:left w:val="nil"/>
              <w:bottom w:val="single" w:sz="4" w:space="0" w:color="auto"/>
              <w:right w:val="single" w:sz="4" w:space="0" w:color="auto"/>
            </w:tcBorders>
            <w:vAlign w:val="bottom"/>
            <w:hideMark/>
          </w:tcPr>
          <w:p w14:paraId="2546E659" w14:textId="7A99385D" w:rsidR="006A6F40" w:rsidRPr="006A6F40" w:rsidRDefault="00C75936" w:rsidP="006A6F40">
            <w:pPr>
              <w:keepLines w:val="0"/>
              <w:spacing w:after="0"/>
              <w:jc w:val="center"/>
              <w:rPr>
                <w:rFonts w:cs="Arial"/>
                <w:color w:val="000000"/>
                <w:szCs w:val="22"/>
              </w:rPr>
            </w:pPr>
            <w:r w:rsidRPr="006A6F40">
              <w:rPr>
                <w:rFonts w:cs="Arial"/>
                <w:color w:val="000000"/>
                <w:szCs w:val="22"/>
              </w:rPr>
              <w:t>A</w:t>
            </w:r>
          </w:p>
        </w:tc>
        <w:tc>
          <w:tcPr>
            <w:tcW w:w="1680" w:type="dxa"/>
            <w:tcBorders>
              <w:top w:val="nil"/>
              <w:left w:val="nil"/>
              <w:bottom w:val="single" w:sz="4" w:space="0" w:color="auto"/>
              <w:right w:val="single" w:sz="4" w:space="0" w:color="auto"/>
            </w:tcBorders>
            <w:vAlign w:val="center"/>
            <w:hideMark/>
          </w:tcPr>
          <w:p w14:paraId="2BFF97CF"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b</w:t>
            </w:r>
          </w:p>
        </w:tc>
        <w:tc>
          <w:tcPr>
            <w:tcW w:w="1720" w:type="dxa"/>
            <w:tcBorders>
              <w:top w:val="nil"/>
              <w:left w:val="nil"/>
              <w:bottom w:val="single" w:sz="4" w:space="0" w:color="auto"/>
              <w:right w:val="single" w:sz="4" w:space="0" w:color="auto"/>
            </w:tcBorders>
            <w:noWrap/>
            <w:vAlign w:val="center"/>
            <w:hideMark/>
          </w:tcPr>
          <w:p w14:paraId="076FB1E0"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a x b</w:t>
            </w:r>
          </w:p>
        </w:tc>
      </w:tr>
      <w:tr w:rsidR="006A6F40" w:rsidRPr="006A6F40" w14:paraId="19D6E59C" w14:textId="77777777" w:rsidTr="006A6F40">
        <w:trPr>
          <w:trHeight w:val="570"/>
        </w:trPr>
        <w:tc>
          <w:tcPr>
            <w:tcW w:w="2320" w:type="dxa"/>
            <w:tcBorders>
              <w:top w:val="nil"/>
              <w:left w:val="single" w:sz="4" w:space="0" w:color="auto"/>
              <w:bottom w:val="single" w:sz="4" w:space="0" w:color="auto"/>
              <w:right w:val="single" w:sz="4" w:space="0" w:color="auto"/>
            </w:tcBorders>
            <w:vAlign w:val="center"/>
            <w:hideMark/>
          </w:tcPr>
          <w:p w14:paraId="3461EAA5" w14:textId="77777777" w:rsidR="006A6F40" w:rsidRPr="006A6F40" w:rsidRDefault="006A6F40" w:rsidP="006A6F40">
            <w:pPr>
              <w:keepLines w:val="0"/>
              <w:spacing w:after="0"/>
              <w:rPr>
                <w:rFonts w:cs="Arial"/>
                <w:color w:val="000000"/>
                <w:szCs w:val="22"/>
              </w:rPr>
            </w:pPr>
            <w:r w:rsidRPr="006A6F40">
              <w:rPr>
                <w:rFonts w:cs="Arial"/>
                <w:color w:val="000000"/>
                <w:szCs w:val="22"/>
              </w:rPr>
              <w:t>Transportkosten</w:t>
            </w:r>
            <w:r w:rsidRPr="006A6F40">
              <w:rPr>
                <w:rFonts w:cs="Arial"/>
                <w:color w:val="000000"/>
                <w:szCs w:val="22"/>
              </w:rPr>
              <w:br/>
              <w:t>Gitterboxen</w:t>
            </w:r>
          </w:p>
        </w:tc>
        <w:tc>
          <w:tcPr>
            <w:tcW w:w="1780" w:type="dxa"/>
            <w:tcBorders>
              <w:top w:val="nil"/>
              <w:left w:val="nil"/>
              <w:bottom w:val="single" w:sz="4" w:space="0" w:color="auto"/>
              <w:right w:val="single" w:sz="4" w:space="0" w:color="auto"/>
            </w:tcBorders>
            <w:noWrap/>
            <w:vAlign w:val="center"/>
            <w:hideMark/>
          </w:tcPr>
          <w:p w14:paraId="2B7387B2"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880" w:type="dxa"/>
            <w:tcBorders>
              <w:top w:val="nil"/>
              <w:left w:val="nil"/>
              <w:bottom w:val="single" w:sz="4" w:space="0" w:color="auto"/>
              <w:right w:val="single" w:sz="4" w:space="0" w:color="auto"/>
            </w:tcBorders>
            <w:noWrap/>
            <w:vAlign w:val="center"/>
            <w:hideMark/>
          </w:tcPr>
          <w:p w14:paraId="0A2983A5" w14:textId="61B5E0A6" w:rsidR="006A6F40" w:rsidRPr="006A6F40" w:rsidRDefault="00C75936" w:rsidP="006A6F40">
            <w:pPr>
              <w:keepLines w:val="0"/>
              <w:spacing w:after="0"/>
              <w:jc w:val="center"/>
              <w:rPr>
                <w:rFonts w:cs="Arial"/>
                <w:color w:val="000000"/>
                <w:szCs w:val="22"/>
              </w:rPr>
            </w:pPr>
            <w:r>
              <w:rPr>
                <w:rFonts w:cs="Arial"/>
                <w:color w:val="000000"/>
                <w:szCs w:val="22"/>
              </w:rPr>
              <w:t>58</w:t>
            </w:r>
          </w:p>
        </w:tc>
        <w:tc>
          <w:tcPr>
            <w:tcW w:w="1680" w:type="dxa"/>
            <w:tcBorders>
              <w:top w:val="nil"/>
              <w:left w:val="nil"/>
              <w:bottom w:val="single" w:sz="4" w:space="0" w:color="auto"/>
              <w:right w:val="single" w:sz="4" w:space="0" w:color="auto"/>
            </w:tcBorders>
            <w:shd w:val="clear" w:color="000000" w:fill="D9D9D9"/>
            <w:noWrap/>
            <w:vAlign w:val="center"/>
            <w:hideMark/>
          </w:tcPr>
          <w:p w14:paraId="75AC0B75"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shd w:val="clear" w:color="000000" w:fill="D9D9D9"/>
            <w:noWrap/>
            <w:vAlign w:val="center"/>
            <w:hideMark/>
          </w:tcPr>
          <w:p w14:paraId="64408262"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034334B8" w14:textId="77777777" w:rsidTr="006A6F40">
        <w:trPr>
          <w:trHeight w:val="120"/>
        </w:trPr>
        <w:tc>
          <w:tcPr>
            <w:tcW w:w="2320" w:type="dxa"/>
            <w:tcBorders>
              <w:top w:val="nil"/>
              <w:left w:val="nil"/>
              <w:bottom w:val="nil"/>
              <w:right w:val="nil"/>
            </w:tcBorders>
            <w:noWrap/>
            <w:vAlign w:val="bottom"/>
            <w:hideMark/>
          </w:tcPr>
          <w:p w14:paraId="64335CC0" w14:textId="77777777" w:rsidR="006A6F40" w:rsidRPr="006A6F40" w:rsidRDefault="006A6F40" w:rsidP="006A6F40">
            <w:pPr>
              <w:keepLines w:val="0"/>
              <w:spacing w:after="0"/>
              <w:rPr>
                <w:rFonts w:cs="Arial"/>
                <w:color w:val="000000"/>
                <w:szCs w:val="22"/>
              </w:rPr>
            </w:pPr>
          </w:p>
        </w:tc>
        <w:tc>
          <w:tcPr>
            <w:tcW w:w="1780" w:type="dxa"/>
            <w:tcBorders>
              <w:top w:val="nil"/>
              <w:left w:val="nil"/>
              <w:bottom w:val="nil"/>
              <w:right w:val="nil"/>
            </w:tcBorders>
            <w:noWrap/>
            <w:vAlign w:val="bottom"/>
            <w:hideMark/>
          </w:tcPr>
          <w:p w14:paraId="217A0BBE" w14:textId="77777777" w:rsidR="006A6F40" w:rsidRPr="006A6F40" w:rsidRDefault="006A6F40" w:rsidP="006A6F40">
            <w:pPr>
              <w:keepLines w:val="0"/>
              <w:spacing w:after="0"/>
              <w:rPr>
                <w:rFonts w:ascii="Times New Roman" w:hAnsi="Times New Roman"/>
                <w:sz w:val="20"/>
              </w:rPr>
            </w:pPr>
          </w:p>
        </w:tc>
        <w:tc>
          <w:tcPr>
            <w:tcW w:w="1880" w:type="dxa"/>
            <w:tcBorders>
              <w:top w:val="nil"/>
              <w:left w:val="nil"/>
              <w:bottom w:val="nil"/>
              <w:right w:val="nil"/>
            </w:tcBorders>
            <w:noWrap/>
            <w:vAlign w:val="bottom"/>
            <w:hideMark/>
          </w:tcPr>
          <w:p w14:paraId="62213144" w14:textId="77777777" w:rsidR="006A6F40" w:rsidRPr="006A6F40" w:rsidRDefault="006A6F40" w:rsidP="006A6F40">
            <w:pPr>
              <w:keepLines w:val="0"/>
              <w:spacing w:after="0"/>
              <w:rPr>
                <w:rFonts w:ascii="Times New Roman" w:hAnsi="Times New Roman"/>
                <w:sz w:val="20"/>
              </w:rPr>
            </w:pPr>
          </w:p>
        </w:tc>
        <w:tc>
          <w:tcPr>
            <w:tcW w:w="1680" w:type="dxa"/>
            <w:tcBorders>
              <w:top w:val="nil"/>
              <w:left w:val="nil"/>
              <w:bottom w:val="nil"/>
              <w:right w:val="nil"/>
            </w:tcBorders>
            <w:noWrap/>
            <w:vAlign w:val="bottom"/>
            <w:hideMark/>
          </w:tcPr>
          <w:p w14:paraId="2E6BF537" w14:textId="77777777" w:rsidR="006A6F40" w:rsidRPr="006A6F40" w:rsidRDefault="006A6F40" w:rsidP="006A6F40">
            <w:pPr>
              <w:keepLines w:val="0"/>
              <w:spacing w:after="0"/>
              <w:rPr>
                <w:rFonts w:ascii="Times New Roman" w:hAnsi="Times New Roman"/>
                <w:sz w:val="20"/>
              </w:rPr>
            </w:pPr>
          </w:p>
        </w:tc>
        <w:tc>
          <w:tcPr>
            <w:tcW w:w="1720" w:type="dxa"/>
            <w:tcBorders>
              <w:top w:val="nil"/>
              <w:left w:val="nil"/>
              <w:bottom w:val="nil"/>
              <w:right w:val="nil"/>
            </w:tcBorders>
            <w:noWrap/>
            <w:vAlign w:val="bottom"/>
            <w:hideMark/>
          </w:tcPr>
          <w:p w14:paraId="7EAB0DF4" w14:textId="77777777" w:rsidR="006A6F40" w:rsidRPr="006A6F40" w:rsidRDefault="006A6F40" w:rsidP="006A6F40">
            <w:pPr>
              <w:keepLines w:val="0"/>
              <w:spacing w:after="0"/>
              <w:rPr>
                <w:rFonts w:ascii="Times New Roman" w:hAnsi="Times New Roman"/>
                <w:sz w:val="20"/>
              </w:rPr>
            </w:pPr>
          </w:p>
        </w:tc>
      </w:tr>
      <w:tr w:rsidR="006A6F40" w:rsidRPr="006A6F40" w14:paraId="4EAB83F0" w14:textId="77777777" w:rsidTr="006A6F40">
        <w:trPr>
          <w:trHeight w:val="300"/>
        </w:trPr>
        <w:tc>
          <w:tcPr>
            <w:tcW w:w="2320" w:type="dxa"/>
            <w:tcBorders>
              <w:top w:val="single" w:sz="4" w:space="0" w:color="auto"/>
              <w:left w:val="single" w:sz="4" w:space="0" w:color="auto"/>
              <w:bottom w:val="single" w:sz="4" w:space="0" w:color="auto"/>
              <w:right w:val="nil"/>
            </w:tcBorders>
            <w:vAlign w:val="center"/>
            <w:hideMark/>
          </w:tcPr>
          <w:p w14:paraId="444A19AF" w14:textId="7CF73F7C" w:rsidR="006A6F40" w:rsidRPr="006A6F40" w:rsidRDefault="006A6F40" w:rsidP="006A6F40">
            <w:pPr>
              <w:keepLines w:val="0"/>
              <w:spacing w:after="0"/>
              <w:rPr>
                <w:rFonts w:cs="Arial"/>
                <w:b/>
                <w:bCs/>
                <w:color w:val="000000"/>
                <w:szCs w:val="22"/>
              </w:rPr>
            </w:pPr>
            <w:r w:rsidRPr="006A6F40">
              <w:rPr>
                <w:rFonts w:cs="Arial"/>
                <w:b/>
                <w:bCs/>
                <w:color w:val="000000"/>
                <w:szCs w:val="22"/>
              </w:rPr>
              <w:t>Gesamtsumme Los2</w:t>
            </w:r>
          </w:p>
        </w:tc>
        <w:tc>
          <w:tcPr>
            <w:tcW w:w="1780" w:type="dxa"/>
            <w:tcBorders>
              <w:top w:val="single" w:sz="4" w:space="0" w:color="auto"/>
              <w:left w:val="nil"/>
              <w:bottom w:val="single" w:sz="4" w:space="0" w:color="auto"/>
              <w:right w:val="nil"/>
            </w:tcBorders>
            <w:noWrap/>
            <w:vAlign w:val="bottom"/>
            <w:hideMark/>
          </w:tcPr>
          <w:p w14:paraId="69C83A2C"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880" w:type="dxa"/>
            <w:tcBorders>
              <w:top w:val="single" w:sz="4" w:space="0" w:color="auto"/>
              <w:left w:val="nil"/>
              <w:bottom w:val="single" w:sz="4" w:space="0" w:color="auto"/>
              <w:right w:val="nil"/>
            </w:tcBorders>
            <w:noWrap/>
            <w:vAlign w:val="bottom"/>
            <w:hideMark/>
          </w:tcPr>
          <w:p w14:paraId="416C9488"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680" w:type="dxa"/>
            <w:tcBorders>
              <w:top w:val="single" w:sz="4" w:space="0" w:color="auto"/>
              <w:left w:val="nil"/>
              <w:bottom w:val="single" w:sz="4" w:space="0" w:color="auto"/>
              <w:right w:val="nil"/>
            </w:tcBorders>
            <w:noWrap/>
            <w:vAlign w:val="bottom"/>
            <w:hideMark/>
          </w:tcPr>
          <w:p w14:paraId="7D8B0A7B"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7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A1E1229"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r>
      <w:tr w:rsidR="006A6F40" w:rsidRPr="006A6F40" w14:paraId="4E2818B8" w14:textId="77777777" w:rsidTr="006A6F40">
        <w:trPr>
          <w:trHeight w:val="105"/>
        </w:trPr>
        <w:tc>
          <w:tcPr>
            <w:tcW w:w="2320" w:type="dxa"/>
            <w:tcBorders>
              <w:top w:val="nil"/>
              <w:left w:val="nil"/>
              <w:bottom w:val="nil"/>
              <w:right w:val="nil"/>
            </w:tcBorders>
            <w:noWrap/>
            <w:vAlign w:val="bottom"/>
            <w:hideMark/>
          </w:tcPr>
          <w:p w14:paraId="24F16E3F" w14:textId="77777777" w:rsidR="006A6F40" w:rsidRPr="006A6F40" w:rsidRDefault="006A6F40" w:rsidP="006A6F40">
            <w:pPr>
              <w:keepLines w:val="0"/>
              <w:spacing w:after="0"/>
              <w:rPr>
                <w:rFonts w:ascii="Calibri" w:hAnsi="Calibri" w:cs="Calibri"/>
                <w:color w:val="000000"/>
                <w:szCs w:val="22"/>
              </w:rPr>
            </w:pPr>
          </w:p>
        </w:tc>
        <w:tc>
          <w:tcPr>
            <w:tcW w:w="1780" w:type="dxa"/>
            <w:tcBorders>
              <w:top w:val="nil"/>
              <w:left w:val="nil"/>
              <w:bottom w:val="nil"/>
              <w:right w:val="nil"/>
            </w:tcBorders>
            <w:noWrap/>
            <w:vAlign w:val="bottom"/>
            <w:hideMark/>
          </w:tcPr>
          <w:p w14:paraId="5D1F3B7B" w14:textId="77777777" w:rsidR="006A6F40" w:rsidRPr="006A6F40" w:rsidRDefault="006A6F40" w:rsidP="006A6F40">
            <w:pPr>
              <w:keepLines w:val="0"/>
              <w:spacing w:after="0"/>
              <w:rPr>
                <w:rFonts w:ascii="Times New Roman" w:hAnsi="Times New Roman"/>
                <w:sz w:val="20"/>
              </w:rPr>
            </w:pPr>
          </w:p>
        </w:tc>
        <w:tc>
          <w:tcPr>
            <w:tcW w:w="1880" w:type="dxa"/>
            <w:tcBorders>
              <w:top w:val="nil"/>
              <w:left w:val="nil"/>
              <w:bottom w:val="nil"/>
              <w:right w:val="nil"/>
            </w:tcBorders>
            <w:noWrap/>
            <w:vAlign w:val="bottom"/>
            <w:hideMark/>
          </w:tcPr>
          <w:p w14:paraId="1239BA4C" w14:textId="77777777" w:rsidR="006A6F40" w:rsidRPr="006A6F40" w:rsidRDefault="006A6F40" w:rsidP="006A6F40">
            <w:pPr>
              <w:keepLines w:val="0"/>
              <w:spacing w:after="0"/>
              <w:rPr>
                <w:rFonts w:ascii="Times New Roman" w:hAnsi="Times New Roman"/>
                <w:sz w:val="20"/>
              </w:rPr>
            </w:pPr>
          </w:p>
        </w:tc>
        <w:tc>
          <w:tcPr>
            <w:tcW w:w="1680" w:type="dxa"/>
            <w:tcBorders>
              <w:top w:val="nil"/>
              <w:left w:val="nil"/>
              <w:bottom w:val="nil"/>
              <w:right w:val="nil"/>
            </w:tcBorders>
            <w:noWrap/>
            <w:vAlign w:val="bottom"/>
            <w:hideMark/>
          </w:tcPr>
          <w:p w14:paraId="4BACBC91" w14:textId="77777777" w:rsidR="006A6F40" w:rsidRPr="006A6F40" w:rsidRDefault="006A6F40" w:rsidP="006A6F40">
            <w:pPr>
              <w:keepLines w:val="0"/>
              <w:spacing w:after="0"/>
              <w:rPr>
                <w:rFonts w:ascii="Times New Roman" w:hAnsi="Times New Roman"/>
                <w:sz w:val="20"/>
              </w:rPr>
            </w:pPr>
          </w:p>
        </w:tc>
        <w:tc>
          <w:tcPr>
            <w:tcW w:w="1720" w:type="dxa"/>
            <w:tcBorders>
              <w:top w:val="nil"/>
              <w:left w:val="nil"/>
              <w:bottom w:val="nil"/>
              <w:right w:val="nil"/>
            </w:tcBorders>
            <w:noWrap/>
            <w:vAlign w:val="bottom"/>
            <w:hideMark/>
          </w:tcPr>
          <w:p w14:paraId="3CCAE10A" w14:textId="77777777" w:rsidR="006A6F40" w:rsidRPr="006A6F40" w:rsidRDefault="006A6F40" w:rsidP="006A6F40">
            <w:pPr>
              <w:keepLines w:val="0"/>
              <w:spacing w:after="0"/>
              <w:rPr>
                <w:rFonts w:ascii="Times New Roman" w:hAnsi="Times New Roman"/>
                <w:sz w:val="20"/>
              </w:rPr>
            </w:pPr>
          </w:p>
        </w:tc>
      </w:tr>
      <w:tr w:rsidR="006A6F40" w:rsidRPr="006A6F40" w14:paraId="596CEF99" w14:textId="77777777" w:rsidTr="006A6F40">
        <w:trPr>
          <w:trHeight w:val="570"/>
        </w:trPr>
        <w:tc>
          <w:tcPr>
            <w:tcW w:w="9380" w:type="dxa"/>
            <w:gridSpan w:val="5"/>
            <w:tcBorders>
              <w:top w:val="single" w:sz="4" w:space="0" w:color="auto"/>
              <w:left w:val="nil"/>
              <w:bottom w:val="nil"/>
              <w:right w:val="nil"/>
            </w:tcBorders>
            <w:vAlign w:val="bottom"/>
            <w:hideMark/>
          </w:tcPr>
          <w:p w14:paraId="6288835C" w14:textId="09A14D66" w:rsid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xml:space="preserve">*Erstattungen an den Auftraggeber sind deutlich durch ein vorangesetztes Minuszeichen (" - "), </w:t>
            </w:r>
            <w:r w:rsidRPr="006A6F40">
              <w:rPr>
                <w:rFonts w:ascii="Calibri" w:hAnsi="Calibri" w:cs="Calibri"/>
                <w:b/>
                <w:bCs/>
                <w:color w:val="000000"/>
                <w:szCs w:val="22"/>
              </w:rPr>
              <w:t>Beachtung</w:t>
            </w:r>
            <w:r w:rsidRPr="006A6F40">
              <w:rPr>
                <w:rFonts w:ascii="Calibri" w:hAnsi="Calibri" w:cs="Calibri"/>
                <w:color w:val="000000"/>
                <w:szCs w:val="22"/>
              </w:rPr>
              <w:t xml:space="preserve"> des Wirtschaftlichkeitsvorbehalts ( s. Kap 4.</w:t>
            </w:r>
            <w:r w:rsidR="00442B23">
              <w:rPr>
                <w:rFonts w:ascii="Calibri" w:hAnsi="Calibri" w:cs="Calibri"/>
                <w:color w:val="000000"/>
                <w:szCs w:val="22"/>
              </w:rPr>
              <w:t>7</w:t>
            </w:r>
            <w:r w:rsidRPr="006A6F40">
              <w:rPr>
                <w:rFonts w:ascii="Calibri" w:hAnsi="Calibri" w:cs="Calibri"/>
                <w:color w:val="000000"/>
                <w:szCs w:val="22"/>
              </w:rPr>
              <w:t>)</w:t>
            </w:r>
            <w:r w:rsidRPr="006A6F40">
              <w:rPr>
                <w:rFonts w:ascii="Calibri" w:hAnsi="Calibri" w:cs="Calibri"/>
                <w:color w:val="000000"/>
                <w:szCs w:val="22"/>
              </w:rPr>
              <w:br/>
              <w:t>zu kennzeichnen.</w:t>
            </w:r>
          </w:p>
          <w:p w14:paraId="4F179D41" w14:textId="77777777" w:rsidR="00351088" w:rsidRDefault="00351088" w:rsidP="006A6F40">
            <w:pPr>
              <w:keepLines w:val="0"/>
              <w:spacing w:after="0"/>
              <w:rPr>
                <w:rFonts w:ascii="Calibri" w:hAnsi="Calibri" w:cs="Calibri"/>
                <w:color w:val="000000"/>
                <w:szCs w:val="22"/>
              </w:rPr>
            </w:pPr>
          </w:p>
          <w:p w14:paraId="7B01D359" w14:textId="77777777" w:rsidR="00351088" w:rsidRDefault="00351088" w:rsidP="006A6F40">
            <w:pPr>
              <w:keepLines w:val="0"/>
              <w:spacing w:after="0"/>
              <w:rPr>
                <w:rFonts w:ascii="Calibri" w:hAnsi="Calibri" w:cs="Calibri"/>
                <w:color w:val="000000"/>
                <w:szCs w:val="22"/>
              </w:rPr>
            </w:pPr>
          </w:p>
          <w:p w14:paraId="36403C6A" w14:textId="77777777" w:rsidR="00442B23" w:rsidRDefault="00442B23" w:rsidP="006A6F40">
            <w:pPr>
              <w:keepLines w:val="0"/>
              <w:spacing w:after="0"/>
              <w:rPr>
                <w:rFonts w:ascii="Calibri" w:hAnsi="Calibri" w:cs="Calibri"/>
                <w:color w:val="000000"/>
                <w:szCs w:val="22"/>
              </w:rPr>
            </w:pPr>
          </w:p>
          <w:p w14:paraId="36D1A0C3" w14:textId="77777777" w:rsidR="00351088" w:rsidRDefault="00351088" w:rsidP="006A6F40">
            <w:pPr>
              <w:keepLines w:val="0"/>
              <w:spacing w:after="0"/>
              <w:rPr>
                <w:rFonts w:ascii="Calibri" w:hAnsi="Calibri" w:cs="Calibri"/>
                <w:color w:val="000000"/>
                <w:szCs w:val="22"/>
              </w:rPr>
            </w:pPr>
          </w:p>
          <w:p w14:paraId="73492DBF" w14:textId="77777777" w:rsidR="00351088" w:rsidRPr="006A6F40" w:rsidRDefault="00351088" w:rsidP="006A6F40">
            <w:pPr>
              <w:keepLines w:val="0"/>
              <w:spacing w:after="0"/>
              <w:rPr>
                <w:rFonts w:ascii="Calibri" w:hAnsi="Calibri" w:cs="Calibri"/>
                <w:color w:val="000000"/>
                <w:szCs w:val="22"/>
              </w:rPr>
            </w:pPr>
          </w:p>
        </w:tc>
      </w:tr>
    </w:tbl>
    <w:p w14:paraId="642A9B58" w14:textId="2A426BCC" w:rsidR="00D81650" w:rsidRPr="00A76155" w:rsidRDefault="00D81650" w:rsidP="00A76155">
      <w:pPr>
        <w:pStyle w:val="Listenabsatz"/>
        <w:ind w:left="0"/>
        <w:rPr>
          <w:b/>
          <w:u w:val="single"/>
        </w:rPr>
      </w:pPr>
      <w:r>
        <w:rPr>
          <w:b/>
          <w:u w:val="single"/>
        </w:rPr>
        <w:lastRenderedPageBreak/>
        <w:t>Los 3</w:t>
      </w:r>
      <w:r w:rsidRPr="00CB1D71">
        <w:rPr>
          <w:b/>
          <w:u w:val="single"/>
        </w:rPr>
        <w:t xml:space="preserve">: Abholung, Transport und </w:t>
      </w:r>
      <w:r>
        <w:rPr>
          <w:b/>
          <w:u w:val="single"/>
        </w:rPr>
        <w:t xml:space="preserve">Sortierung der Mischcontainer </w:t>
      </w:r>
      <w:r w:rsidRPr="00CB1D71">
        <w:rPr>
          <w:b/>
          <w:u w:val="single"/>
        </w:rPr>
        <w:t xml:space="preserve">(inkl. </w:t>
      </w:r>
      <w:r>
        <w:rPr>
          <w:b/>
          <w:u w:val="single"/>
        </w:rPr>
        <w:t>Behälter</w:t>
      </w:r>
      <w:r w:rsidRPr="00CB1D71">
        <w:rPr>
          <w:b/>
          <w:u w:val="single"/>
        </w:rPr>
        <w:t>gestellung)</w:t>
      </w:r>
      <w:r>
        <w:rPr>
          <w:b/>
          <w:u w:val="single"/>
        </w:rPr>
        <w:t>. Verwertung der</w:t>
      </w:r>
      <w:r w:rsidRPr="00CB1D71">
        <w:rPr>
          <w:b/>
          <w:u w:val="single"/>
        </w:rPr>
        <w:t xml:space="preserve"> </w:t>
      </w:r>
      <w:r>
        <w:rPr>
          <w:b/>
          <w:u w:val="single"/>
        </w:rPr>
        <w:t xml:space="preserve">Elektroaltgeräte der </w:t>
      </w:r>
      <w:r w:rsidR="008866DC">
        <w:rPr>
          <w:b/>
          <w:u w:val="single"/>
        </w:rPr>
        <w:t>Gruppe</w:t>
      </w:r>
      <w:r>
        <w:rPr>
          <w:b/>
          <w:u w:val="single"/>
        </w:rPr>
        <w:t xml:space="preserve"> 4 und Bereitstellung der </w:t>
      </w:r>
      <w:r w:rsidR="008866DC">
        <w:rPr>
          <w:b/>
          <w:u w:val="single"/>
        </w:rPr>
        <w:t>Gruppe</w:t>
      </w:r>
      <w:r>
        <w:rPr>
          <w:b/>
          <w:u w:val="single"/>
        </w:rPr>
        <w:t xml:space="preserve">n 1 und 2 für die Abholung </w:t>
      </w:r>
      <w:r w:rsidR="00AC5A17" w:rsidRPr="00AC5A17">
        <w:rPr>
          <w:b/>
          <w:u w:val="single"/>
        </w:rPr>
        <w:t xml:space="preserve">durch die Hersteller oder von deren Bevollmächtigten gemäß § 8 </w:t>
      </w:r>
      <w:proofErr w:type="spellStart"/>
      <w:r w:rsidR="00AC5A17" w:rsidRPr="00AC5A17">
        <w:rPr>
          <w:b/>
          <w:u w:val="single"/>
        </w:rPr>
        <w:t>ElektroG</w:t>
      </w:r>
      <w:proofErr w:type="spellEnd"/>
    </w:p>
    <w:tbl>
      <w:tblPr>
        <w:tblW w:w="9400" w:type="dxa"/>
        <w:tblCellMar>
          <w:left w:w="70" w:type="dxa"/>
          <w:right w:w="70" w:type="dxa"/>
        </w:tblCellMar>
        <w:tblLook w:val="04A0" w:firstRow="1" w:lastRow="0" w:firstColumn="1" w:lastColumn="0" w:noHBand="0" w:noVBand="1"/>
      </w:tblPr>
      <w:tblGrid>
        <w:gridCol w:w="2320"/>
        <w:gridCol w:w="1780"/>
        <w:gridCol w:w="1900"/>
        <w:gridCol w:w="1680"/>
        <w:gridCol w:w="1720"/>
      </w:tblGrid>
      <w:tr w:rsidR="006A6F40" w:rsidRPr="006A6F40" w14:paraId="62EE8224" w14:textId="77777777" w:rsidTr="006A6F40">
        <w:trPr>
          <w:trHeight w:val="600"/>
        </w:trPr>
        <w:tc>
          <w:tcPr>
            <w:tcW w:w="2320" w:type="dxa"/>
            <w:tcBorders>
              <w:top w:val="single" w:sz="4" w:space="0" w:color="auto"/>
              <w:left w:val="single" w:sz="4" w:space="0" w:color="auto"/>
              <w:bottom w:val="single" w:sz="4" w:space="0" w:color="auto"/>
              <w:right w:val="single" w:sz="4" w:space="0" w:color="auto"/>
            </w:tcBorders>
            <w:noWrap/>
            <w:vAlign w:val="center"/>
            <w:hideMark/>
          </w:tcPr>
          <w:p w14:paraId="770485B3"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Beschreibung</w:t>
            </w:r>
          </w:p>
        </w:tc>
        <w:tc>
          <w:tcPr>
            <w:tcW w:w="1780" w:type="dxa"/>
            <w:tcBorders>
              <w:top w:val="single" w:sz="4" w:space="0" w:color="auto"/>
              <w:left w:val="nil"/>
              <w:bottom w:val="single" w:sz="4" w:space="0" w:color="auto"/>
              <w:right w:val="single" w:sz="4" w:space="0" w:color="auto"/>
            </w:tcBorders>
            <w:noWrap/>
            <w:vAlign w:val="center"/>
            <w:hideMark/>
          </w:tcPr>
          <w:p w14:paraId="038A2030"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Mengengerüst</w:t>
            </w:r>
          </w:p>
        </w:tc>
        <w:tc>
          <w:tcPr>
            <w:tcW w:w="1900" w:type="dxa"/>
            <w:tcBorders>
              <w:top w:val="single" w:sz="4" w:space="0" w:color="auto"/>
              <w:left w:val="nil"/>
              <w:bottom w:val="single" w:sz="4" w:space="0" w:color="auto"/>
              <w:right w:val="single" w:sz="4" w:space="0" w:color="auto"/>
            </w:tcBorders>
            <w:noWrap/>
            <w:vAlign w:val="center"/>
            <w:hideMark/>
          </w:tcPr>
          <w:p w14:paraId="65018429"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Einheitspreis</w:t>
            </w:r>
          </w:p>
        </w:tc>
        <w:tc>
          <w:tcPr>
            <w:tcW w:w="1680" w:type="dxa"/>
            <w:tcBorders>
              <w:top w:val="single" w:sz="4" w:space="0" w:color="auto"/>
              <w:left w:val="nil"/>
              <w:bottom w:val="single" w:sz="4" w:space="0" w:color="auto"/>
              <w:right w:val="single" w:sz="4" w:space="0" w:color="auto"/>
            </w:tcBorders>
            <w:noWrap/>
            <w:vAlign w:val="center"/>
            <w:hideMark/>
          </w:tcPr>
          <w:p w14:paraId="063817FA"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Einheitspreis</w:t>
            </w:r>
          </w:p>
        </w:tc>
        <w:tc>
          <w:tcPr>
            <w:tcW w:w="1720" w:type="dxa"/>
            <w:tcBorders>
              <w:top w:val="single" w:sz="4" w:space="0" w:color="auto"/>
              <w:left w:val="nil"/>
              <w:bottom w:val="single" w:sz="4" w:space="0" w:color="auto"/>
              <w:right w:val="single" w:sz="4" w:space="0" w:color="auto"/>
            </w:tcBorders>
            <w:vAlign w:val="center"/>
            <w:hideMark/>
          </w:tcPr>
          <w:p w14:paraId="30FC87B2"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xml:space="preserve">Preis pro Jahr </w:t>
            </w:r>
            <w:r w:rsidRPr="006A6F40">
              <w:rPr>
                <w:rFonts w:cs="Arial"/>
                <w:b/>
                <w:bCs/>
                <w:color w:val="000000"/>
                <w:szCs w:val="22"/>
              </w:rPr>
              <w:br/>
              <w:t>netto</w:t>
            </w:r>
          </w:p>
        </w:tc>
      </w:tr>
      <w:tr w:rsidR="006A6F40" w:rsidRPr="006A6F40" w14:paraId="7FC4EDEB" w14:textId="77777777" w:rsidTr="006A6F40">
        <w:trPr>
          <w:trHeight w:val="900"/>
        </w:trPr>
        <w:tc>
          <w:tcPr>
            <w:tcW w:w="2320" w:type="dxa"/>
            <w:tcBorders>
              <w:top w:val="nil"/>
              <w:left w:val="single" w:sz="4" w:space="0" w:color="auto"/>
              <w:bottom w:val="single" w:sz="4" w:space="0" w:color="auto"/>
              <w:right w:val="single" w:sz="4" w:space="0" w:color="auto"/>
            </w:tcBorders>
            <w:noWrap/>
            <w:vAlign w:val="center"/>
            <w:hideMark/>
          </w:tcPr>
          <w:p w14:paraId="73038E0B"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780" w:type="dxa"/>
            <w:tcBorders>
              <w:top w:val="nil"/>
              <w:left w:val="nil"/>
              <w:bottom w:val="single" w:sz="4" w:space="0" w:color="auto"/>
              <w:right w:val="single" w:sz="4" w:space="0" w:color="auto"/>
            </w:tcBorders>
            <w:noWrap/>
            <w:vAlign w:val="center"/>
            <w:hideMark/>
          </w:tcPr>
          <w:p w14:paraId="6A6D3C92" w14:textId="77777777" w:rsidR="006A6F40" w:rsidRPr="006A6F40" w:rsidRDefault="006A6F40" w:rsidP="006A6F40">
            <w:pPr>
              <w:keepLines w:val="0"/>
              <w:spacing w:after="0"/>
              <w:rPr>
                <w:rFonts w:cs="Arial"/>
                <w:color w:val="000000"/>
                <w:szCs w:val="22"/>
              </w:rPr>
            </w:pPr>
            <w:r w:rsidRPr="006A6F40">
              <w:rPr>
                <w:rFonts w:cs="Arial"/>
                <w:color w:val="000000"/>
                <w:szCs w:val="22"/>
              </w:rPr>
              <w:t>Anzahl Behälter</w:t>
            </w:r>
          </w:p>
        </w:tc>
        <w:tc>
          <w:tcPr>
            <w:tcW w:w="1900" w:type="dxa"/>
            <w:tcBorders>
              <w:top w:val="nil"/>
              <w:left w:val="nil"/>
              <w:bottom w:val="single" w:sz="4" w:space="0" w:color="auto"/>
              <w:right w:val="single" w:sz="4" w:space="0" w:color="auto"/>
            </w:tcBorders>
            <w:vAlign w:val="center"/>
            <w:hideMark/>
          </w:tcPr>
          <w:p w14:paraId="7BB9A18D" w14:textId="77777777" w:rsidR="006A6F40" w:rsidRPr="006A6F40" w:rsidRDefault="006A6F40" w:rsidP="006A6F40">
            <w:pPr>
              <w:keepLines w:val="0"/>
              <w:spacing w:after="0"/>
              <w:rPr>
                <w:rFonts w:cs="Arial"/>
                <w:color w:val="000000"/>
                <w:szCs w:val="22"/>
              </w:rPr>
            </w:pPr>
            <w:r w:rsidRPr="006A6F40">
              <w:rPr>
                <w:rFonts w:cs="Arial"/>
                <w:color w:val="000000"/>
                <w:szCs w:val="22"/>
              </w:rPr>
              <w:t xml:space="preserve">EUR / </w:t>
            </w:r>
            <w:r w:rsidRPr="006A6F40">
              <w:rPr>
                <w:rFonts w:cs="Arial"/>
                <w:color w:val="000000"/>
                <w:szCs w:val="22"/>
              </w:rPr>
              <w:br/>
              <w:t xml:space="preserve">Behälter / </w:t>
            </w:r>
            <w:r w:rsidRPr="006A6F40">
              <w:rPr>
                <w:rFonts w:cs="Arial"/>
                <w:color w:val="000000"/>
                <w:szCs w:val="22"/>
              </w:rPr>
              <w:br/>
              <w:t>Monat</w:t>
            </w:r>
          </w:p>
        </w:tc>
        <w:tc>
          <w:tcPr>
            <w:tcW w:w="1680" w:type="dxa"/>
            <w:tcBorders>
              <w:top w:val="nil"/>
              <w:left w:val="nil"/>
              <w:bottom w:val="single" w:sz="4" w:space="0" w:color="auto"/>
              <w:right w:val="single" w:sz="4" w:space="0" w:color="auto"/>
            </w:tcBorders>
            <w:vAlign w:val="center"/>
            <w:hideMark/>
          </w:tcPr>
          <w:p w14:paraId="1B77895F" w14:textId="77777777" w:rsidR="006A6F40" w:rsidRPr="006A6F40" w:rsidRDefault="006A6F40" w:rsidP="006A6F40">
            <w:pPr>
              <w:keepLines w:val="0"/>
              <w:spacing w:after="0"/>
              <w:rPr>
                <w:rFonts w:cs="Arial"/>
                <w:color w:val="000000"/>
                <w:szCs w:val="22"/>
              </w:rPr>
            </w:pPr>
            <w:r w:rsidRPr="006A6F40">
              <w:rPr>
                <w:rFonts w:cs="Arial"/>
                <w:color w:val="000000"/>
                <w:szCs w:val="22"/>
              </w:rPr>
              <w:t>EUR /</w:t>
            </w:r>
            <w:r w:rsidRPr="006A6F40">
              <w:rPr>
                <w:rFonts w:cs="Arial"/>
                <w:color w:val="000000"/>
                <w:szCs w:val="22"/>
              </w:rPr>
              <w:br/>
              <w:t xml:space="preserve">alle Behälter / </w:t>
            </w:r>
            <w:r w:rsidRPr="006A6F40">
              <w:rPr>
                <w:rFonts w:cs="Arial"/>
                <w:color w:val="000000"/>
                <w:szCs w:val="22"/>
              </w:rPr>
              <w:br/>
              <w:t>Monat</w:t>
            </w:r>
          </w:p>
        </w:tc>
        <w:tc>
          <w:tcPr>
            <w:tcW w:w="1720" w:type="dxa"/>
            <w:tcBorders>
              <w:top w:val="nil"/>
              <w:left w:val="nil"/>
              <w:bottom w:val="single" w:sz="4" w:space="0" w:color="auto"/>
              <w:right w:val="single" w:sz="4" w:space="0" w:color="auto"/>
            </w:tcBorders>
            <w:vAlign w:val="center"/>
            <w:hideMark/>
          </w:tcPr>
          <w:p w14:paraId="53DDD1C2" w14:textId="77777777" w:rsidR="006A6F40" w:rsidRPr="006A6F40" w:rsidRDefault="006A6F40" w:rsidP="006A6F40">
            <w:pPr>
              <w:keepLines w:val="0"/>
              <w:spacing w:after="0"/>
              <w:rPr>
                <w:rFonts w:cs="Arial"/>
                <w:color w:val="000000"/>
                <w:szCs w:val="22"/>
              </w:rPr>
            </w:pPr>
            <w:r w:rsidRPr="006A6F40">
              <w:rPr>
                <w:rFonts w:cs="Arial"/>
                <w:color w:val="000000"/>
                <w:szCs w:val="22"/>
              </w:rPr>
              <w:t>EUR /</w:t>
            </w:r>
            <w:r w:rsidRPr="006A6F40">
              <w:rPr>
                <w:rFonts w:cs="Arial"/>
                <w:color w:val="000000"/>
                <w:szCs w:val="22"/>
              </w:rPr>
              <w:br/>
              <w:t>alle Behälter/</w:t>
            </w:r>
            <w:r w:rsidRPr="006A6F40">
              <w:rPr>
                <w:rFonts w:cs="Arial"/>
                <w:color w:val="000000"/>
                <w:szCs w:val="22"/>
              </w:rPr>
              <w:br/>
              <w:t>Jahr</w:t>
            </w:r>
          </w:p>
        </w:tc>
      </w:tr>
      <w:tr w:rsidR="006A6F40" w:rsidRPr="006A6F40" w14:paraId="479E5300" w14:textId="77777777" w:rsidTr="006A6F40">
        <w:trPr>
          <w:trHeight w:val="240"/>
        </w:trPr>
        <w:tc>
          <w:tcPr>
            <w:tcW w:w="2320" w:type="dxa"/>
            <w:tcBorders>
              <w:top w:val="nil"/>
              <w:left w:val="single" w:sz="4" w:space="0" w:color="auto"/>
              <w:bottom w:val="single" w:sz="4" w:space="0" w:color="auto"/>
              <w:right w:val="single" w:sz="4" w:space="0" w:color="auto"/>
            </w:tcBorders>
            <w:noWrap/>
            <w:vAlign w:val="center"/>
            <w:hideMark/>
          </w:tcPr>
          <w:p w14:paraId="40E84689"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780" w:type="dxa"/>
            <w:tcBorders>
              <w:top w:val="nil"/>
              <w:left w:val="nil"/>
              <w:bottom w:val="single" w:sz="4" w:space="0" w:color="auto"/>
              <w:right w:val="single" w:sz="4" w:space="0" w:color="auto"/>
            </w:tcBorders>
            <w:noWrap/>
            <w:vAlign w:val="center"/>
            <w:hideMark/>
          </w:tcPr>
          <w:p w14:paraId="29E6BA7B"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a</w:t>
            </w:r>
          </w:p>
        </w:tc>
        <w:tc>
          <w:tcPr>
            <w:tcW w:w="1900" w:type="dxa"/>
            <w:tcBorders>
              <w:top w:val="nil"/>
              <w:left w:val="nil"/>
              <w:bottom w:val="single" w:sz="4" w:space="0" w:color="auto"/>
              <w:right w:val="single" w:sz="4" w:space="0" w:color="auto"/>
            </w:tcBorders>
            <w:vAlign w:val="center"/>
            <w:hideMark/>
          </w:tcPr>
          <w:p w14:paraId="138CC9D1"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b</w:t>
            </w:r>
          </w:p>
        </w:tc>
        <w:tc>
          <w:tcPr>
            <w:tcW w:w="1680" w:type="dxa"/>
            <w:tcBorders>
              <w:top w:val="nil"/>
              <w:left w:val="nil"/>
              <w:bottom w:val="single" w:sz="4" w:space="0" w:color="auto"/>
              <w:right w:val="single" w:sz="4" w:space="0" w:color="auto"/>
            </w:tcBorders>
            <w:vAlign w:val="center"/>
            <w:hideMark/>
          </w:tcPr>
          <w:p w14:paraId="1B271532"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a x b</w:t>
            </w:r>
          </w:p>
        </w:tc>
        <w:tc>
          <w:tcPr>
            <w:tcW w:w="1720" w:type="dxa"/>
            <w:tcBorders>
              <w:top w:val="nil"/>
              <w:left w:val="nil"/>
              <w:bottom w:val="single" w:sz="4" w:space="0" w:color="auto"/>
              <w:right w:val="single" w:sz="4" w:space="0" w:color="auto"/>
            </w:tcBorders>
            <w:vAlign w:val="center"/>
            <w:hideMark/>
          </w:tcPr>
          <w:p w14:paraId="4564D078"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a x b x 12</w:t>
            </w:r>
          </w:p>
        </w:tc>
      </w:tr>
      <w:tr w:rsidR="006A6F40" w:rsidRPr="006A6F40" w14:paraId="3D6F7A17" w14:textId="77777777" w:rsidTr="006A6F40">
        <w:trPr>
          <w:trHeight w:val="630"/>
        </w:trPr>
        <w:tc>
          <w:tcPr>
            <w:tcW w:w="2320" w:type="dxa"/>
            <w:tcBorders>
              <w:top w:val="nil"/>
              <w:left w:val="single" w:sz="4" w:space="0" w:color="auto"/>
              <w:bottom w:val="single" w:sz="4" w:space="0" w:color="auto"/>
              <w:right w:val="single" w:sz="4" w:space="0" w:color="auto"/>
            </w:tcBorders>
            <w:vAlign w:val="center"/>
            <w:hideMark/>
          </w:tcPr>
          <w:p w14:paraId="1FE304D0" w14:textId="77777777" w:rsidR="006A6F40" w:rsidRPr="006A6F40" w:rsidRDefault="006A6F40" w:rsidP="006A6F40">
            <w:pPr>
              <w:keepLines w:val="0"/>
              <w:spacing w:after="0"/>
              <w:rPr>
                <w:rFonts w:cs="Arial"/>
                <w:color w:val="000000"/>
                <w:szCs w:val="22"/>
              </w:rPr>
            </w:pPr>
            <w:r w:rsidRPr="006A6F40">
              <w:rPr>
                <w:rFonts w:cs="Arial"/>
                <w:color w:val="000000"/>
                <w:szCs w:val="22"/>
              </w:rPr>
              <w:t>Behältermiete</w:t>
            </w:r>
            <w:r w:rsidRPr="006A6F40">
              <w:rPr>
                <w:rFonts w:cs="Arial"/>
                <w:color w:val="000000"/>
                <w:szCs w:val="22"/>
              </w:rPr>
              <w:br/>
              <w:t>40 m</w:t>
            </w:r>
            <w:r w:rsidRPr="006A6F40">
              <w:rPr>
                <w:rFonts w:cs="Arial"/>
                <w:color w:val="000000"/>
                <w:szCs w:val="22"/>
                <w:vertAlign w:val="superscript"/>
              </w:rPr>
              <w:t>3</w:t>
            </w:r>
            <w:r w:rsidRPr="006A6F40">
              <w:rPr>
                <w:rFonts w:cs="Arial"/>
                <w:color w:val="000000"/>
                <w:szCs w:val="22"/>
              </w:rPr>
              <w:t xml:space="preserve"> Abrollcontainer</w:t>
            </w:r>
          </w:p>
        </w:tc>
        <w:tc>
          <w:tcPr>
            <w:tcW w:w="1780" w:type="dxa"/>
            <w:tcBorders>
              <w:top w:val="nil"/>
              <w:left w:val="nil"/>
              <w:bottom w:val="single" w:sz="4" w:space="0" w:color="auto"/>
              <w:right w:val="single" w:sz="4" w:space="0" w:color="auto"/>
            </w:tcBorders>
            <w:noWrap/>
            <w:vAlign w:val="center"/>
            <w:hideMark/>
          </w:tcPr>
          <w:p w14:paraId="633C62EC"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8</w:t>
            </w:r>
          </w:p>
        </w:tc>
        <w:tc>
          <w:tcPr>
            <w:tcW w:w="1900" w:type="dxa"/>
            <w:tcBorders>
              <w:top w:val="nil"/>
              <w:left w:val="nil"/>
              <w:bottom w:val="single" w:sz="4" w:space="0" w:color="auto"/>
              <w:right w:val="single" w:sz="4" w:space="0" w:color="auto"/>
            </w:tcBorders>
            <w:shd w:val="clear" w:color="000000" w:fill="D9D9D9"/>
            <w:noWrap/>
            <w:vAlign w:val="center"/>
            <w:hideMark/>
          </w:tcPr>
          <w:p w14:paraId="1EABDCE4"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680" w:type="dxa"/>
            <w:tcBorders>
              <w:top w:val="nil"/>
              <w:left w:val="nil"/>
              <w:bottom w:val="single" w:sz="4" w:space="0" w:color="auto"/>
              <w:right w:val="single" w:sz="4" w:space="0" w:color="auto"/>
            </w:tcBorders>
            <w:shd w:val="clear" w:color="000000" w:fill="D9D9D9"/>
            <w:noWrap/>
            <w:vAlign w:val="center"/>
            <w:hideMark/>
          </w:tcPr>
          <w:p w14:paraId="4245D28C"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shd w:val="clear" w:color="000000" w:fill="D9D9D9"/>
            <w:noWrap/>
            <w:vAlign w:val="center"/>
            <w:hideMark/>
          </w:tcPr>
          <w:p w14:paraId="0BAB15C9"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40F5DD85" w14:textId="77777777" w:rsidTr="006A6F40">
        <w:trPr>
          <w:trHeight w:val="75"/>
        </w:trPr>
        <w:tc>
          <w:tcPr>
            <w:tcW w:w="2320" w:type="dxa"/>
            <w:tcBorders>
              <w:top w:val="nil"/>
              <w:left w:val="nil"/>
              <w:bottom w:val="nil"/>
              <w:right w:val="nil"/>
            </w:tcBorders>
            <w:noWrap/>
            <w:vAlign w:val="center"/>
            <w:hideMark/>
          </w:tcPr>
          <w:p w14:paraId="78AB956D" w14:textId="77777777" w:rsidR="006A6F40" w:rsidRPr="006A6F40" w:rsidRDefault="006A6F40" w:rsidP="006A6F40">
            <w:pPr>
              <w:keepLines w:val="0"/>
              <w:spacing w:after="0"/>
              <w:rPr>
                <w:rFonts w:cs="Arial"/>
                <w:color w:val="000000"/>
                <w:szCs w:val="22"/>
              </w:rPr>
            </w:pPr>
          </w:p>
        </w:tc>
        <w:tc>
          <w:tcPr>
            <w:tcW w:w="1780" w:type="dxa"/>
            <w:tcBorders>
              <w:top w:val="nil"/>
              <w:left w:val="nil"/>
              <w:bottom w:val="nil"/>
              <w:right w:val="nil"/>
            </w:tcBorders>
            <w:noWrap/>
            <w:vAlign w:val="center"/>
            <w:hideMark/>
          </w:tcPr>
          <w:p w14:paraId="699064F7" w14:textId="77777777" w:rsidR="006A6F40" w:rsidRPr="006A6F40" w:rsidRDefault="006A6F40" w:rsidP="006A6F40">
            <w:pPr>
              <w:keepLines w:val="0"/>
              <w:spacing w:after="0"/>
              <w:rPr>
                <w:rFonts w:ascii="Times New Roman" w:hAnsi="Times New Roman"/>
                <w:sz w:val="20"/>
              </w:rPr>
            </w:pPr>
          </w:p>
        </w:tc>
        <w:tc>
          <w:tcPr>
            <w:tcW w:w="1900" w:type="dxa"/>
            <w:tcBorders>
              <w:top w:val="nil"/>
              <w:left w:val="nil"/>
              <w:bottom w:val="nil"/>
              <w:right w:val="nil"/>
            </w:tcBorders>
            <w:noWrap/>
            <w:vAlign w:val="center"/>
            <w:hideMark/>
          </w:tcPr>
          <w:p w14:paraId="637E46FF" w14:textId="77777777" w:rsidR="006A6F40" w:rsidRPr="006A6F40" w:rsidRDefault="006A6F40" w:rsidP="006A6F40">
            <w:pPr>
              <w:keepLines w:val="0"/>
              <w:spacing w:after="0"/>
              <w:rPr>
                <w:rFonts w:ascii="Times New Roman" w:hAnsi="Times New Roman"/>
                <w:sz w:val="20"/>
              </w:rPr>
            </w:pPr>
          </w:p>
        </w:tc>
        <w:tc>
          <w:tcPr>
            <w:tcW w:w="1680" w:type="dxa"/>
            <w:tcBorders>
              <w:top w:val="nil"/>
              <w:left w:val="nil"/>
              <w:bottom w:val="nil"/>
              <w:right w:val="nil"/>
            </w:tcBorders>
            <w:noWrap/>
            <w:vAlign w:val="center"/>
            <w:hideMark/>
          </w:tcPr>
          <w:p w14:paraId="7E769AB8" w14:textId="77777777" w:rsidR="006A6F40" w:rsidRPr="006A6F40" w:rsidRDefault="006A6F40" w:rsidP="006A6F40">
            <w:pPr>
              <w:keepLines w:val="0"/>
              <w:spacing w:after="0"/>
              <w:rPr>
                <w:rFonts w:ascii="Times New Roman" w:hAnsi="Times New Roman"/>
                <w:sz w:val="20"/>
              </w:rPr>
            </w:pPr>
          </w:p>
        </w:tc>
        <w:tc>
          <w:tcPr>
            <w:tcW w:w="1720" w:type="dxa"/>
            <w:tcBorders>
              <w:top w:val="nil"/>
              <w:left w:val="nil"/>
              <w:bottom w:val="nil"/>
              <w:right w:val="nil"/>
            </w:tcBorders>
            <w:noWrap/>
            <w:vAlign w:val="center"/>
            <w:hideMark/>
          </w:tcPr>
          <w:p w14:paraId="271A8F3D" w14:textId="77777777" w:rsidR="006A6F40" w:rsidRPr="006A6F40" w:rsidRDefault="006A6F40" w:rsidP="006A6F40">
            <w:pPr>
              <w:keepLines w:val="0"/>
              <w:spacing w:after="0"/>
              <w:rPr>
                <w:rFonts w:ascii="Times New Roman" w:hAnsi="Times New Roman"/>
                <w:sz w:val="20"/>
              </w:rPr>
            </w:pPr>
          </w:p>
        </w:tc>
      </w:tr>
      <w:tr w:rsidR="006A6F40" w:rsidRPr="006A6F40" w14:paraId="0B946918" w14:textId="77777777" w:rsidTr="006A6F40">
        <w:trPr>
          <w:trHeight w:val="585"/>
        </w:trPr>
        <w:tc>
          <w:tcPr>
            <w:tcW w:w="2320" w:type="dxa"/>
            <w:tcBorders>
              <w:top w:val="single" w:sz="4" w:space="0" w:color="auto"/>
              <w:left w:val="single" w:sz="4" w:space="0" w:color="auto"/>
              <w:bottom w:val="single" w:sz="4" w:space="0" w:color="auto"/>
              <w:right w:val="single" w:sz="4" w:space="0" w:color="auto"/>
            </w:tcBorders>
            <w:noWrap/>
            <w:vAlign w:val="center"/>
            <w:hideMark/>
          </w:tcPr>
          <w:p w14:paraId="3340004C"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single" w:sz="4" w:space="0" w:color="auto"/>
              <w:left w:val="nil"/>
              <w:bottom w:val="single" w:sz="4" w:space="0" w:color="auto"/>
              <w:right w:val="single" w:sz="4" w:space="0" w:color="auto"/>
            </w:tcBorders>
            <w:noWrap/>
            <w:vAlign w:val="center"/>
            <w:hideMark/>
          </w:tcPr>
          <w:p w14:paraId="39583A4D"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900" w:type="dxa"/>
            <w:tcBorders>
              <w:top w:val="single" w:sz="4" w:space="0" w:color="auto"/>
              <w:left w:val="nil"/>
              <w:bottom w:val="single" w:sz="4" w:space="0" w:color="auto"/>
              <w:right w:val="single" w:sz="4" w:space="0" w:color="auto"/>
            </w:tcBorders>
            <w:noWrap/>
            <w:vAlign w:val="center"/>
            <w:hideMark/>
          </w:tcPr>
          <w:p w14:paraId="08C17BE2"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Mengengerüst</w:t>
            </w:r>
          </w:p>
        </w:tc>
        <w:tc>
          <w:tcPr>
            <w:tcW w:w="1680" w:type="dxa"/>
            <w:tcBorders>
              <w:top w:val="single" w:sz="4" w:space="0" w:color="auto"/>
              <w:left w:val="nil"/>
              <w:bottom w:val="single" w:sz="4" w:space="0" w:color="auto"/>
              <w:right w:val="single" w:sz="4" w:space="0" w:color="auto"/>
            </w:tcBorders>
            <w:noWrap/>
            <w:vAlign w:val="center"/>
            <w:hideMark/>
          </w:tcPr>
          <w:p w14:paraId="01BA53C3"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Einheitspreis*</w:t>
            </w:r>
          </w:p>
        </w:tc>
        <w:tc>
          <w:tcPr>
            <w:tcW w:w="1720" w:type="dxa"/>
            <w:tcBorders>
              <w:top w:val="single" w:sz="4" w:space="0" w:color="auto"/>
              <w:left w:val="nil"/>
              <w:bottom w:val="single" w:sz="4" w:space="0" w:color="auto"/>
              <w:right w:val="single" w:sz="4" w:space="0" w:color="auto"/>
            </w:tcBorders>
            <w:vAlign w:val="center"/>
            <w:hideMark/>
          </w:tcPr>
          <w:p w14:paraId="642C1E54"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xml:space="preserve">Preis pro Jahr </w:t>
            </w:r>
            <w:r w:rsidRPr="006A6F40">
              <w:rPr>
                <w:rFonts w:cs="Arial"/>
                <w:b/>
                <w:bCs/>
                <w:color w:val="000000"/>
                <w:szCs w:val="22"/>
              </w:rPr>
              <w:br/>
              <w:t>netto*</w:t>
            </w:r>
          </w:p>
        </w:tc>
      </w:tr>
      <w:tr w:rsidR="006A6F40" w:rsidRPr="006A6F40" w14:paraId="39A64A06" w14:textId="77777777" w:rsidTr="006A6F40">
        <w:trPr>
          <w:trHeight w:val="270"/>
        </w:trPr>
        <w:tc>
          <w:tcPr>
            <w:tcW w:w="2320" w:type="dxa"/>
            <w:tcBorders>
              <w:top w:val="nil"/>
              <w:left w:val="single" w:sz="4" w:space="0" w:color="auto"/>
              <w:bottom w:val="single" w:sz="4" w:space="0" w:color="auto"/>
              <w:right w:val="single" w:sz="4" w:space="0" w:color="auto"/>
            </w:tcBorders>
            <w:noWrap/>
            <w:vAlign w:val="center"/>
            <w:hideMark/>
          </w:tcPr>
          <w:p w14:paraId="57906967"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nil"/>
              <w:left w:val="nil"/>
              <w:bottom w:val="single" w:sz="4" w:space="0" w:color="auto"/>
              <w:right w:val="single" w:sz="4" w:space="0" w:color="auto"/>
            </w:tcBorders>
            <w:noWrap/>
            <w:vAlign w:val="bottom"/>
            <w:hideMark/>
          </w:tcPr>
          <w:p w14:paraId="5A286A49"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900" w:type="dxa"/>
            <w:tcBorders>
              <w:top w:val="nil"/>
              <w:left w:val="nil"/>
              <w:bottom w:val="single" w:sz="4" w:space="0" w:color="auto"/>
              <w:right w:val="single" w:sz="4" w:space="0" w:color="auto"/>
            </w:tcBorders>
            <w:noWrap/>
            <w:vAlign w:val="center"/>
            <w:hideMark/>
          </w:tcPr>
          <w:p w14:paraId="5B825280" w14:textId="77777777" w:rsidR="006A6F40" w:rsidRPr="006A6F40" w:rsidRDefault="006A6F40" w:rsidP="006A6F40">
            <w:pPr>
              <w:keepLines w:val="0"/>
              <w:spacing w:after="0"/>
              <w:rPr>
                <w:rFonts w:cs="Arial"/>
                <w:color w:val="000000"/>
                <w:szCs w:val="22"/>
              </w:rPr>
            </w:pPr>
            <w:r w:rsidRPr="006A6F40">
              <w:rPr>
                <w:rFonts w:cs="Arial"/>
                <w:color w:val="000000"/>
                <w:szCs w:val="22"/>
              </w:rPr>
              <w:t>Abholungen / Jahr</w:t>
            </w:r>
          </w:p>
        </w:tc>
        <w:tc>
          <w:tcPr>
            <w:tcW w:w="1680" w:type="dxa"/>
            <w:tcBorders>
              <w:top w:val="nil"/>
              <w:left w:val="nil"/>
              <w:bottom w:val="single" w:sz="4" w:space="0" w:color="auto"/>
              <w:right w:val="single" w:sz="4" w:space="0" w:color="auto"/>
            </w:tcBorders>
            <w:noWrap/>
            <w:vAlign w:val="center"/>
            <w:hideMark/>
          </w:tcPr>
          <w:p w14:paraId="31A3EC7D" w14:textId="77777777" w:rsidR="006A6F40" w:rsidRPr="006A6F40" w:rsidRDefault="006A6F40" w:rsidP="006A6F40">
            <w:pPr>
              <w:keepLines w:val="0"/>
              <w:spacing w:after="0"/>
              <w:rPr>
                <w:rFonts w:cs="Arial"/>
                <w:color w:val="000000"/>
                <w:szCs w:val="22"/>
              </w:rPr>
            </w:pPr>
            <w:r w:rsidRPr="006A6F40">
              <w:rPr>
                <w:rFonts w:cs="Arial"/>
                <w:color w:val="000000"/>
                <w:szCs w:val="22"/>
              </w:rPr>
              <w:t>EUR / Abholung</w:t>
            </w:r>
          </w:p>
        </w:tc>
        <w:tc>
          <w:tcPr>
            <w:tcW w:w="1720" w:type="dxa"/>
            <w:tcBorders>
              <w:top w:val="nil"/>
              <w:left w:val="nil"/>
              <w:bottom w:val="single" w:sz="4" w:space="0" w:color="auto"/>
              <w:right w:val="single" w:sz="4" w:space="0" w:color="auto"/>
            </w:tcBorders>
            <w:vAlign w:val="center"/>
            <w:hideMark/>
          </w:tcPr>
          <w:p w14:paraId="78B45824" w14:textId="77777777" w:rsidR="006A6F40" w:rsidRPr="006A6F40" w:rsidRDefault="006A6F40" w:rsidP="006A6F40">
            <w:pPr>
              <w:keepLines w:val="0"/>
              <w:spacing w:after="0"/>
              <w:rPr>
                <w:rFonts w:cs="Arial"/>
                <w:color w:val="000000"/>
                <w:szCs w:val="22"/>
              </w:rPr>
            </w:pPr>
            <w:r w:rsidRPr="006A6F40">
              <w:rPr>
                <w:rFonts w:cs="Arial"/>
                <w:color w:val="000000"/>
                <w:szCs w:val="22"/>
              </w:rPr>
              <w:t>EUR  / Jahr</w:t>
            </w:r>
          </w:p>
        </w:tc>
      </w:tr>
      <w:tr w:rsidR="006A6F40" w:rsidRPr="006A6F40" w14:paraId="503C4265" w14:textId="77777777" w:rsidTr="006A6F40">
        <w:trPr>
          <w:trHeight w:val="270"/>
        </w:trPr>
        <w:tc>
          <w:tcPr>
            <w:tcW w:w="2320" w:type="dxa"/>
            <w:tcBorders>
              <w:top w:val="nil"/>
              <w:left w:val="single" w:sz="4" w:space="0" w:color="auto"/>
              <w:bottom w:val="single" w:sz="4" w:space="0" w:color="auto"/>
              <w:right w:val="single" w:sz="4" w:space="0" w:color="auto"/>
            </w:tcBorders>
            <w:noWrap/>
            <w:vAlign w:val="center"/>
            <w:hideMark/>
          </w:tcPr>
          <w:p w14:paraId="3B72A637"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nil"/>
              <w:left w:val="nil"/>
              <w:bottom w:val="single" w:sz="4" w:space="0" w:color="auto"/>
              <w:right w:val="single" w:sz="4" w:space="0" w:color="auto"/>
            </w:tcBorders>
            <w:noWrap/>
            <w:vAlign w:val="bottom"/>
            <w:hideMark/>
          </w:tcPr>
          <w:p w14:paraId="385F643F"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900" w:type="dxa"/>
            <w:tcBorders>
              <w:top w:val="nil"/>
              <w:left w:val="nil"/>
              <w:bottom w:val="single" w:sz="4" w:space="0" w:color="auto"/>
              <w:right w:val="single" w:sz="4" w:space="0" w:color="auto"/>
            </w:tcBorders>
            <w:noWrap/>
            <w:vAlign w:val="center"/>
            <w:hideMark/>
          </w:tcPr>
          <w:p w14:paraId="3E959DAD"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a</w:t>
            </w:r>
          </w:p>
        </w:tc>
        <w:tc>
          <w:tcPr>
            <w:tcW w:w="1680" w:type="dxa"/>
            <w:tcBorders>
              <w:top w:val="nil"/>
              <w:left w:val="nil"/>
              <w:bottom w:val="single" w:sz="4" w:space="0" w:color="auto"/>
              <w:right w:val="single" w:sz="4" w:space="0" w:color="auto"/>
            </w:tcBorders>
            <w:noWrap/>
            <w:vAlign w:val="center"/>
            <w:hideMark/>
          </w:tcPr>
          <w:p w14:paraId="0CCED90E"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b</w:t>
            </w:r>
          </w:p>
        </w:tc>
        <w:tc>
          <w:tcPr>
            <w:tcW w:w="1720" w:type="dxa"/>
            <w:tcBorders>
              <w:top w:val="nil"/>
              <w:left w:val="nil"/>
              <w:bottom w:val="single" w:sz="4" w:space="0" w:color="auto"/>
              <w:right w:val="single" w:sz="4" w:space="0" w:color="auto"/>
            </w:tcBorders>
            <w:vAlign w:val="center"/>
            <w:hideMark/>
          </w:tcPr>
          <w:p w14:paraId="7669B471"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a x b</w:t>
            </w:r>
          </w:p>
        </w:tc>
      </w:tr>
      <w:tr w:rsidR="006A6F40" w:rsidRPr="006A6F40" w14:paraId="75B09CA6" w14:textId="77777777" w:rsidTr="006A6F40">
        <w:trPr>
          <w:trHeight w:val="900"/>
        </w:trPr>
        <w:tc>
          <w:tcPr>
            <w:tcW w:w="2320" w:type="dxa"/>
            <w:tcBorders>
              <w:top w:val="nil"/>
              <w:left w:val="single" w:sz="4" w:space="0" w:color="auto"/>
              <w:bottom w:val="single" w:sz="4" w:space="0" w:color="auto"/>
              <w:right w:val="single" w:sz="4" w:space="0" w:color="auto"/>
            </w:tcBorders>
            <w:vAlign w:val="center"/>
            <w:hideMark/>
          </w:tcPr>
          <w:p w14:paraId="32CBF389"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Elektroaltgeräte</w:t>
            </w:r>
            <w:r w:rsidRPr="006A6F40">
              <w:rPr>
                <w:rFonts w:cs="Arial"/>
                <w:b/>
                <w:bCs/>
                <w:color w:val="000000"/>
                <w:szCs w:val="22"/>
              </w:rPr>
              <w:br/>
              <w:t>Sammelgruppen</w:t>
            </w:r>
            <w:r w:rsidRPr="006A6F40">
              <w:rPr>
                <w:rFonts w:cs="Arial"/>
                <w:b/>
                <w:bCs/>
                <w:color w:val="000000"/>
                <w:szCs w:val="22"/>
              </w:rPr>
              <w:br/>
              <w:t xml:space="preserve"> 1,2,4 gemischt</w:t>
            </w:r>
          </w:p>
        </w:tc>
        <w:tc>
          <w:tcPr>
            <w:tcW w:w="1780" w:type="dxa"/>
            <w:tcBorders>
              <w:top w:val="nil"/>
              <w:left w:val="nil"/>
              <w:bottom w:val="single" w:sz="4" w:space="0" w:color="auto"/>
              <w:right w:val="single" w:sz="4" w:space="0" w:color="auto"/>
            </w:tcBorders>
            <w:noWrap/>
            <w:vAlign w:val="bottom"/>
            <w:hideMark/>
          </w:tcPr>
          <w:p w14:paraId="554A9640"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900" w:type="dxa"/>
            <w:tcBorders>
              <w:top w:val="nil"/>
              <w:left w:val="nil"/>
              <w:bottom w:val="single" w:sz="4" w:space="0" w:color="auto"/>
              <w:right w:val="single" w:sz="4" w:space="0" w:color="auto"/>
            </w:tcBorders>
            <w:noWrap/>
            <w:vAlign w:val="center"/>
            <w:hideMark/>
          </w:tcPr>
          <w:p w14:paraId="2972FA08"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680" w:type="dxa"/>
            <w:tcBorders>
              <w:top w:val="nil"/>
              <w:left w:val="nil"/>
              <w:bottom w:val="single" w:sz="4" w:space="0" w:color="auto"/>
              <w:right w:val="single" w:sz="4" w:space="0" w:color="auto"/>
            </w:tcBorders>
            <w:noWrap/>
            <w:vAlign w:val="center"/>
            <w:hideMark/>
          </w:tcPr>
          <w:p w14:paraId="3AEEC425"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noWrap/>
            <w:vAlign w:val="center"/>
            <w:hideMark/>
          </w:tcPr>
          <w:p w14:paraId="74E7A4F7"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6A37B57F" w14:textId="77777777" w:rsidTr="006A6F40">
        <w:trPr>
          <w:trHeight w:val="615"/>
        </w:trPr>
        <w:tc>
          <w:tcPr>
            <w:tcW w:w="2320" w:type="dxa"/>
            <w:tcBorders>
              <w:top w:val="nil"/>
              <w:left w:val="single" w:sz="4" w:space="0" w:color="auto"/>
              <w:bottom w:val="single" w:sz="4" w:space="0" w:color="auto"/>
              <w:right w:val="single" w:sz="4" w:space="0" w:color="auto"/>
            </w:tcBorders>
            <w:vAlign w:val="center"/>
            <w:hideMark/>
          </w:tcPr>
          <w:p w14:paraId="13769580" w14:textId="77777777" w:rsidR="006A6F40" w:rsidRPr="006A6F40" w:rsidRDefault="006A6F40" w:rsidP="006A6F40">
            <w:pPr>
              <w:keepLines w:val="0"/>
              <w:spacing w:after="0"/>
              <w:rPr>
                <w:rFonts w:cs="Arial"/>
                <w:color w:val="000000"/>
                <w:szCs w:val="22"/>
              </w:rPr>
            </w:pPr>
            <w:r w:rsidRPr="006A6F40">
              <w:rPr>
                <w:rFonts w:cs="Arial"/>
                <w:color w:val="000000"/>
                <w:szCs w:val="22"/>
              </w:rPr>
              <w:t>Transportkosten</w:t>
            </w:r>
            <w:r w:rsidRPr="006A6F40">
              <w:rPr>
                <w:rFonts w:cs="Arial"/>
                <w:color w:val="000000"/>
                <w:szCs w:val="22"/>
              </w:rPr>
              <w:br/>
              <w:t>40 m</w:t>
            </w:r>
            <w:r w:rsidRPr="006A6F40">
              <w:rPr>
                <w:rFonts w:cs="Arial"/>
                <w:color w:val="000000"/>
                <w:szCs w:val="22"/>
                <w:vertAlign w:val="superscript"/>
              </w:rPr>
              <w:t>3</w:t>
            </w:r>
            <w:r w:rsidRPr="006A6F40">
              <w:rPr>
                <w:rFonts w:cs="Arial"/>
                <w:color w:val="000000"/>
                <w:szCs w:val="22"/>
              </w:rPr>
              <w:t xml:space="preserve"> Abrollcontainer</w:t>
            </w:r>
          </w:p>
        </w:tc>
        <w:tc>
          <w:tcPr>
            <w:tcW w:w="1780" w:type="dxa"/>
            <w:tcBorders>
              <w:top w:val="nil"/>
              <w:left w:val="nil"/>
              <w:bottom w:val="single" w:sz="4" w:space="0" w:color="auto"/>
              <w:right w:val="single" w:sz="4" w:space="0" w:color="auto"/>
            </w:tcBorders>
            <w:noWrap/>
            <w:vAlign w:val="bottom"/>
            <w:hideMark/>
          </w:tcPr>
          <w:p w14:paraId="47521974"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900" w:type="dxa"/>
            <w:tcBorders>
              <w:top w:val="nil"/>
              <w:left w:val="nil"/>
              <w:bottom w:val="single" w:sz="4" w:space="0" w:color="auto"/>
              <w:right w:val="single" w:sz="4" w:space="0" w:color="auto"/>
            </w:tcBorders>
            <w:noWrap/>
            <w:vAlign w:val="center"/>
            <w:hideMark/>
          </w:tcPr>
          <w:p w14:paraId="33A75BB2" w14:textId="7150B125" w:rsidR="006A6F40" w:rsidRPr="006A6F40" w:rsidRDefault="00C052D8" w:rsidP="006A6F40">
            <w:pPr>
              <w:keepLines w:val="0"/>
              <w:spacing w:after="0"/>
              <w:jc w:val="center"/>
              <w:rPr>
                <w:rFonts w:cs="Arial"/>
                <w:color w:val="000000"/>
                <w:szCs w:val="22"/>
              </w:rPr>
            </w:pPr>
            <w:r>
              <w:rPr>
                <w:rFonts w:cs="Arial"/>
                <w:color w:val="000000"/>
                <w:szCs w:val="22"/>
              </w:rPr>
              <w:t>74</w:t>
            </w:r>
          </w:p>
        </w:tc>
        <w:tc>
          <w:tcPr>
            <w:tcW w:w="1680" w:type="dxa"/>
            <w:tcBorders>
              <w:top w:val="nil"/>
              <w:left w:val="nil"/>
              <w:bottom w:val="single" w:sz="4" w:space="0" w:color="auto"/>
              <w:right w:val="single" w:sz="4" w:space="0" w:color="auto"/>
            </w:tcBorders>
            <w:shd w:val="clear" w:color="000000" w:fill="D9D9D9"/>
            <w:noWrap/>
            <w:vAlign w:val="center"/>
            <w:hideMark/>
          </w:tcPr>
          <w:p w14:paraId="36758C5D"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shd w:val="clear" w:color="000000" w:fill="D9D9D9"/>
            <w:noWrap/>
            <w:vAlign w:val="center"/>
            <w:hideMark/>
          </w:tcPr>
          <w:p w14:paraId="56969750"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64026F6B" w14:textId="77777777" w:rsidTr="006A6F40">
        <w:trPr>
          <w:trHeight w:val="900"/>
        </w:trPr>
        <w:tc>
          <w:tcPr>
            <w:tcW w:w="2320" w:type="dxa"/>
            <w:tcBorders>
              <w:top w:val="nil"/>
              <w:left w:val="single" w:sz="4" w:space="0" w:color="auto"/>
              <w:bottom w:val="single" w:sz="4" w:space="0" w:color="auto"/>
              <w:right w:val="single" w:sz="4" w:space="0" w:color="auto"/>
            </w:tcBorders>
            <w:vAlign w:val="center"/>
            <w:hideMark/>
          </w:tcPr>
          <w:p w14:paraId="763AB661"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Elektroaltgeräte</w:t>
            </w:r>
            <w:r w:rsidRPr="006A6F40">
              <w:rPr>
                <w:rFonts w:cs="Arial"/>
                <w:b/>
                <w:bCs/>
                <w:color w:val="000000"/>
                <w:szCs w:val="22"/>
              </w:rPr>
              <w:br/>
              <w:t>Sammelgruppen</w:t>
            </w:r>
            <w:r w:rsidRPr="006A6F40">
              <w:rPr>
                <w:rFonts w:cs="Arial"/>
                <w:b/>
                <w:bCs/>
                <w:color w:val="000000"/>
                <w:szCs w:val="22"/>
              </w:rPr>
              <w:br/>
              <w:t xml:space="preserve"> 1,2</w:t>
            </w:r>
          </w:p>
        </w:tc>
        <w:tc>
          <w:tcPr>
            <w:tcW w:w="1780" w:type="dxa"/>
            <w:tcBorders>
              <w:top w:val="nil"/>
              <w:left w:val="nil"/>
              <w:bottom w:val="single" w:sz="4" w:space="0" w:color="auto"/>
              <w:right w:val="single" w:sz="4" w:space="0" w:color="auto"/>
            </w:tcBorders>
            <w:noWrap/>
            <w:vAlign w:val="bottom"/>
            <w:hideMark/>
          </w:tcPr>
          <w:p w14:paraId="4573A0FF"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900" w:type="dxa"/>
            <w:tcBorders>
              <w:top w:val="nil"/>
              <w:left w:val="nil"/>
              <w:bottom w:val="single" w:sz="4" w:space="0" w:color="auto"/>
              <w:right w:val="single" w:sz="4" w:space="0" w:color="auto"/>
            </w:tcBorders>
            <w:noWrap/>
            <w:vAlign w:val="center"/>
            <w:hideMark/>
          </w:tcPr>
          <w:p w14:paraId="7FF436EA"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680" w:type="dxa"/>
            <w:tcBorders>
              <w:top w:val="nil"/>
              <w:left w:val="nil"/>
              <w:bottom w:val="single" w:sz="4" w:space="0" w:color="auto"/>
              <w:right w:val="single" w:sz="4" w:space="0" w:color="auto"/>
            </w:tcBorders>
            <w:noWrap/>
            <w:vAlign w:val="center"/>
            <w:hideMark/>
          </w:tcPr>
          <w:p w14:paraId="56EBBEDE"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noWrap/>
            <w:vAlign w:val="center"/>
            <w:hideMark/>
          </w:tcPr>
          <w:p w14:paraId="2D064143"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4BB72122" w14:textId="77777777" w:rsidTr="006A6F40">
        <w:trPr>
          <w:trHeight w:val="615"/>
        </w:trPr>
        <w:tc>
          <w:tcPr>
            <w:tcW w:w="2320" w:type="dxa"/>
            <w:tcBorders>
              <w:top w:val="nil"/>
              <w:left w:val="single" w:sz="4" w:space="0" w:color="auto"/>
              <w:bottom w:val="single" w:sz="4" w:space="0" w:color="auto"/>
              <w:right w:val="single" w:sz="4" w:space="0" w:color="auto"/>
            </w:tcBorders>
            <w:vAlign w:val="center"/>
            <w:hideMark/>
          </w:tcPr>
          <w:p w14:paraId="4C795208" w14:textId="77777777" w:rsidR="006A6F40" w:rsidRPr="006A6F40" w:rsidRDefault="006A6F40" w:rsidP="006A6F40">
            <w:pPr>
              <w:keepLines w:val="0"/>
              <w:spacing w:after="0"/>
              <w:rPr>
                <w:rFonts w:cs="Arial"/>
                <w:color w:val="000000"/>
                <w:szCs w:val="22"/>
              </w:rPr>
            </w:pPr>
            <w:r w:rsidRPr="006A6F40">
              <w:rPr>
                <w:rFonts w:cs="Arial"/>
                <w:color w:val="000000"/>
                <w:szCs w:val="22"/>
              </w:rPr>
              <w:t>Transportkosten</w:t>
            </w:r>
            <w:r w:rsidRPr="006A6F40">
              <w:rPr>
                <w:rFonts w:cs="Arial"/>
                <w:color w:val="000000"/>
                <w:szCs w:val="22"/>
              </w:rPr>
              <w:br/>
              <w:t>40 m</w:t>
            </w:r>
            <w:r w:rsidRPr="006A6F40">
              <w:rPr>
                <w:rFonts w:cs="Arial"/>
                <w:color w:val="000000"/>
                <w:szCs w:val="22"/>
                <w:vertAlign w:val="superscript"/>
              </w:rPr>
              <w:t>3</w:t>
            </w:r>
            <w:r w:rsidRPr="006A6F40">
              <w:rPr>
                <w:rFonts w:cs="Arial"/>
                <w:color w:val="000000"/>
                <w:szCs w:val="22"/>
              </w:rPr>
              <w:t xml:space="preserve"> Abrollcontainer</w:t>
            </w:r>
          </w:p>
        </w:tc>
        <w:tc>
          <w:tcPr>
            <w:tcW w:w="1780" w:type="dxa"/>
            <w:tcBorders>
              <w:top w:val="nil"/>
              <w:left w:val="nil"/>
              <w:bottom w:val="single" w:sz="4" w:space="0" w:color="auto"/>
              <w:right w:val="single" w:sz="4" w:space="0" w:color="auto"/>
            </w:tcBorders>
            <w:noWrap/>
            <w:vAlign w:val="bottom"/>
            <w:hideMark/>
          </w:tcPr>
          <w:p w14:paraId="654CE7E7"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900" w:type="dxa"/>
            <w:tcBorders>
              <w:top w:val="nil"/>
              <w:left w:val="nil"/>
              <w:bottom w:val="single" w:sz="4" w:space="0" w:color="auto"/>
              <w:right w:val="single" w:sz="4" w:space="0" w:color="auto"/>
            </w:tcBorders>
            <w:noWrap/>
            <w:vAlign w:val="center"/>
            <w:hideMark/>
          </w:tcPr>
          <w:p w14:paraId="52697171" w14:textId="7C8F9ECD" w:rsidR="006A6F40" w:rsidRPr="006A6F40" w:rsidRDefault="00C052D8" w:rsidP="006A6F40">
            <w:pPr>
              <w:keepLines w:val="0"/>
              <w:spacing w:after="0"/>
              <w:jc w:val="center"/>
              <w:rPr>
                <w:rFonts w:cs="Arial"/>
                <w:color w:val="000000"/>
                <w:szCs w:val="22"/>
              </w:rPr>
            </w:pPr>
            <w:r>
              <w:rPr>
                <w:rFonts w:cs="Arial"/>
                <w:color w:val="000000"/>
                <w:szCs w:val="22"/>
              </w:rPr>
              <w:t>128</w:t>
            </w:r>
          </w:p>
        </w:tc>
        <w:tc>
          <w:tcPr>
            <w:tcW w:w="1680" w:type="dxa"/>
            <w:tcBorders>
              <w:top w:val="nil"/>
              <w:left w:val="nil"/>
              <w:bottom w:val="single" w:sz="4" w:space="0" w:color="auto"/>
              <w:right w:val="single" w:sz="4" w:space="0" w:color="auto"/>
            </w:tcBorders>
            <w:shd w:val="clear" w:color="000000" w:fill="D9D9D9"/>
            <w:noWrap/>
            <w:vAlign w:val="center"/>
            <w:hideMark/>
          </w:tcPr>
          <w:p w14:paraId="3231E4CD"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shd w:val="clear" w:color="000000" w:fill="D9D9D9"/>
            <w:noWrap/>
            <w:vAlign w:val="center"/>
            <w:hideMark/>
          </w:tcPr>
          <w:p w14:paraId="3F2363C4"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74554A94" w14:textId="77777777" w:rsidTr="006A6F40">
        <w:trPr>
          <w:trHeight w:val="585"/>
        </w:trPr>
        <w:tc>
          <w:tcPr>
            <w:tcW w:w="2320" w:type="dxa"/>
            <w:tcBorders>
              <w:top w:val="nil"/>
              <w:left w:val="single" w:sz="4" w:space="0" w:color="auto"/>
              <w:bottom w:val="single" w:sz="4" w:space="0" w:color="auto"/>
              <w:right w:val="single" w:sz="4" w:space="0" w:color="auto"/>
            </w:tcBorders>
            <w:noWrap/>
            <w:vAlign w:val="center"/>
            <w:hideMark/>
          </w:tcPr>
          <w:p w14:paraId="4B7EE167"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nil"/>
              <w:left w:val="nil"/>
              <w:bottom w:val="single" w:sz="4" w:space="0" w:color="auto"/>
              <w:right w:val="single" w:sz="4" w:space="0" w:color="auto"/>
            </w:tcBorders>
            <w:noWrap/>
            <w:vAlign w:val="center"/>
            <w:hideMark/>
          </w:tcPr>
          <w:p w14:paraId="5D9A1444"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900" w:type="dxa"/>
            <w:tcBorders>
              <w:top w:val="nil"/>
              <w:left w:val="nil"/>
              <w:bottom w:val="single" w:sz="4" w:space="0" w:color="auto"/>
              <w:right w:val="single" w:sz="4" w:space="0" w:color="auto"/>
            </w:tcBorders>
            <w:noWrap/>
            <w:vAlign w:val="center"/>
            <w:hideMark/>
          </w:tcPr>
          <w:p w14:paraId="7B086B76"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Mengengerüst</w:t>
            </w:r>
          </w:p>
        </w:tc>
        <w:tc>
          <w:tcPr>
            <w:tcW w:w="1680" w:type="dxa"/>
            <w:tcBorders>
              <w:top w:val="nil"/>
              <w:left w:val="nil"/>
              <w:bottom w:val="single" w:sz="4" w:space="0" w:color="auto"/>
              <w:right w:val="single" w:sz="4" w:space="0" w:color="auto"/>
            </w:tcBorders>
            <w:noWrap/>
            <w:vAlign w:val="center"/>
            <w:hideMark/>
          </w:tcPr>
          <w:p w14:paraId="0D0F8A40"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Einheitspreis*</w:t>
            </w:r>
          </w:p>
        </w:tc>
        <w:tc>
          <w:tcPr>
            <w:tcW w:w="1720" w:type="dxa"/>
            <w:tcBorders>
              <w:top w:val="nil"/>
              <w:left w:val="nil"/>
              <w:bottom w:val="single" w:sz="4" w:space="0" w:color="auto"/>
              <w:right w:val="single" w:sz="4" w:space="0" w:color="auto"/>
            </w:tcBorders>
            <w:vAlign w:val="center"/>
            <w:hideMark/>
          </w:tcPr>
          <w:p w14:paraId="283780CF"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xml:space="preserve">Preis pro Jahr </w:t>
            </w:r>
            <w:r w:rsidRPr="006A6F40">
              <w:rPr>
                <w:rFonts w:cs="Arial"/>
                <w:b/>
                <w:bCs/>
                <w:color w:val="000000"/>
                <w:szCs w:val="22"/>
              </w:rPr>
              <w:br/>
              <w:t>netto*</w:t>
            </w:r>
          </w:p>
        </w:tc>
      </w:tr>
      <w:tr w:rsidR="006A6F40" w:rsidRPr="006A6F40" w14:paraId="03135D6E" w14:textId="77777777" w:rsidTr="006A6F40">
        <w:trPr>
          <w:trHeight w:val="270"/>
        </w:trPr>
        <w:tc>
          <w:tcPr>
            <w:tcW w:w="2320" w:type="dxa"/>
            <w:tcBorders>
              <w:top w:val="nil"/>
              <w:left w:val="single" w:sz="4" w:space="0" w:color="auto"/>
              <w:bottom w:val="single" w:sz="4" w:space="0" w:color="auto"/>
              <w:right w:val="single" w:sz="4" w:space="0" w:color="auto"/>
            </w:tcBorders>
            <w:noWrap/>
            <w:vAlign w:val="center"/>
            <w:hideMark/>
          </w:tcPr>
          <w:p w14:paraId="071B179D"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nil"/>
              <w:left w:val="nil"/>
              <w:bottom w:val="single" w:sz="4" w:space="0" w:color="auto"/>
              <w:right w:val="single" w:sz="4" w:space="0" w:color="auto"/>
            </w:tcBorders>
            <w:noWrap/>
            <w:vAlign w:val="bottom"/>
            <w:hideMark/>
          </w:tcPr>
          <w:p w14:paraId="3565A1A6"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900" w:type="dxa"/>
            <w:tcBorders>
              <w:top w:val="nil"/>
              <w:left w:val="nil"/>
              <w:bottom w:val="single" w:sz="4" w:space="0" w:color="auto"/>
              <w:right w:val="single" w:sz="4" w:space="0" w:color="auto"/>
            </w:tcBorders>
            <w:noWrap/>
            <w:vAlign w:val="center"/>
            <w:hideMark/>
          </w:tcPr>
          <w:p w14:paraId="16F73F50" w14:textId="77777777" w:rsidR="006A6F40" w:rsidRPr="006A6F40" w:rsidRDefault="006A6F40" w:rsidP="006A6F40">
            <w:pPr>
              <w:keepLines w:val="0"/>
              <w:spacing w:after="0"/>
              <w:rPr>
                <w:rFonts w:cs="Arial"/>
                <w:color w:val="000000"/>
                <w:szCs w:val="22"/>
              </w:rPr>
            </w:pPr>
            <w:r w:rsidRPr="006A6F40">
              <w:rPr>
                <w:rFonts w:cs="Arial"/>
                <w:color w:val="000000"/>
                <w:szCs w:val="22"/>
              </w:rPr>
              <w:t>Mg / Jahr</w:t>
            </w:r>
          </w:p>
        </w:tc>
        <w:tc>
          <w:tcPr>
            <w:tcW w:w="1680" w:type="dxa"/>
            <w:tcBorders>
              <w:top w:val="nil"/>
              <w:left w:val="nil"/>
              <w:bottom w:val="single" w:sz="4" w:space="0" w:color="auto"/>
              <w:right w:val="single" w:sz="4" w:space="0" w:color="auto"/>
            </w:tcBorders>
            <w:noWrap/>
            <w:vAlign w:val="center"/>
            <w:hideMark/>
          </w:tcPr>
          <w:p w14:paraId="2644AA05" w14:textId="77777777" w:rsidR="006A6F40" w:rsidRPr="006A6F40" w:rsidRDefault="006A6F40" w:rsidP="006A6F40">
            <w:pPr>
              <w:keepLines w:val="0"/>
              <w:spacing w:after="0"/>
              <w:rPr>
                <w:rFonts w:cs="Arial"/>
                <w:color w:val="000000"/>
                <w:szCs w:val="22"/>
              </w:rPr>
            </w:pPr>
            <w:r w:rsidRPr="006A6F40">
              <w:rPr>
                <w:rFonts w:cs="Arial"/>
                <w:color w:val="000000"/>
                <w:szCs w:val="22"/>
              </w:rPr>
              <w:t>EUR / Mg</w:t>
            </w:r>
          </w:p>
        </w:tc>
        <w:tc>
          <w:tcPr>
            <w:tcW w:w="1720" w:type="dxa"/>
            <w:tcBorders>
              <w:top w:val="nil"/>
              <w:left w:val="nil"/>
              <w:bottom w:val="single" w:sz="4" w:space="0" w:color="auto"/>
              <w:right w:val="single" w:sz="4" w:space="0" w:color="auto"/>
            </w:tcBorders>
            <w:vAlign w:val="center"/>
            <w:hideMark/>
          </w:tcPr>
          <w:p w14:paraId="333B4002" w14:textId="77777777" w:rsidR="006A6F40" w:rsidRPr="006A6F40" w:rsidRDefault="006A6F40" w:rsidP="006A6F40">
            <w:pPr>
              <w:keepLines w:val="0"/>
              <w:spacing w:after="0"/>
              <w:rPr>
                <w:rFonts w:cs="Arial"/>
                <w:color w:val="000000"/>
                <w:szCs w:val="22"/>
              </w:rPr>
            </w:pPr>
            <w:r w:rsidRPr="006A6F40">
              <w:rPr>
                <w:rFonts w:cs="Arial"/>
                <w:color w:val="000000"/>
                <w:szCs w:val="22"/>
              </w:rPr>
              <w:t>EUR  / Jahr</w:t>
            </w:r>
          </w:p>
        </w:tc>
      </w:tr>
      <w:tr w:rsidR="006A6F40" w:rsidRPr="006A6F40" w14:paraId="5E0377E2" w14:textId="77777777" w:rsidTr="006A6F40">
        <w:trPr>
          <w:trHeight w:val="270"/>
        </w:trPr>
        <w:tc>
          <w:tcPr>
            <w:tcW w:w="2320" w:type="dxa"/>
            <w:tcBorders>
              <w:top w:val="nil"/>
              <w:left w:val="single" w:sz="4" w:space="0" w:color="auto"/>
              <w:bottom w:val="single" w:sz="4" w:space="0" w:color="auto"/>
              <w:right w:val="single" w:sz="4" w:space="0" w:color="auto"/>
            </w:tcBorders>
            <w:noWrap/>
            <w:vAlign w:val="center"/>
            <w:hideMark/>
          </w:tcPr>
          <w:p w14:paraId="18F3EA21" w14:textId="77777777" w:rsidR="006A6F40" w:rsidRPr="006A6F40" w:rsidRDefault="006A6F40" w:rsidP="006A6F40">
            <w:pPr>
              <w:keepLines w:val="0"/>
              <w:spacing w:after="0"/>
              <w:rPr>
                <w:rFonts w:cs="Arial"/>
                <w:b/>
                <w:bCs/>
                <w:color w:val="000000"/>
                <w:szCs w:val="22"/>
              </w:rPr>
            </w:pPr>
            <w:r w:rsidRPr="006A6F40">
              <w:rPr>
                <w:rFonts w:cs="Arial"/>
                <w:b/>
                <w:bCs/>
                <w:color w:val="000000"/>
                <w:szCs w:val="22"/>
              </w:rPr>
              <w:t> </w:t>
            </w:r>
          </w:p>
        </w:tc>
        <w:tc>
          <w:tcPr>
            <w:tcW w:w="1780" w:type="dxa"/>
            <w:tcBorders>
              <w:top w:val="nil"/>
              <w:left w:val="nil"/>
              <w:bottom w:val="single" w:sz="4" w:space="0" w:color="auto"/>
              <w:right w:val="single" w:sz="4" w:space="0" w:color="auto"/>
            </w:tcBorders>
            <w:noWrap/>
            <w:vAlign w:val="bottom"/>
            <w:hideMark/>
          </w:tcPr>
          <w:p w14:paraId="6069AB10"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w:t>
            </w:r>
          </w:p>
        </w:tc>
        <w:tc>
          <w:tcPr>
            <w:tcW w:w="1900" w:type="dxa"/>
            <w:tcBorders>
              <w:top w:val="nil"/>
              <w:left w:val="nil"/>
              <w:bottom w:val="single" w:sz="4" w:space="0" w:color="auto"/>
              <w:right w:val="single" w:sz="4" w:space="0" w:color="auto"/>
            </w:tcBorders>
            <w:noWrap/>
            <w:vAlign w:val="center"/>
            <w:hideMark/>
          </w:tcPr>
          <w:p w14:paraId="50D462B2"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a</w:t>
            </w:r>
          </w:p>
        </w:tc>
        <w:tc>
          <w:tcPr>
            <w:tcW w:w="1680" w:type="dxa"/>
            <w:tcBorders>
              <w:top w:val="nil"/>
              <w:left w:val="nil"/>
              <w:bottom w:val="single" w:sz="4" w:space="0" w:color="auto"/>
              <w:right w:val="single" w:sz="4" w:space="0" w:color="auto"/>
            </w:tcBorders>
            <w:noWrap/>
            <w:vAlign w:val="center"/>
            <w:hideMark/>
          </w:tcPr>
          <w:p w14:paraId="7EDB375A"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b</w:t>
            </w:r>
          </w:p>
        </w:tc>
        <w:tc>
          <w:tcPr>
            <w:tcW w:w="1720" w:type="dxa"/>
            <w:tcBorders>
              <w:top w:val="nil"/>
              <w:left w:val="nil"/>
              <w:bottom w:val="single" w:sz="4" w:space="0" w:color="auto"/>
              <w:right w:val="single" w:sz="4" w:space="0" w:color="auto"/>
            </w:tcBorders>
            <w:vAlign w:val="center"/>
            <w:hideMark/>
          </w:tcPr>
          <w:p w14:paraId="3AE77F17" w14:textId="77777777" w:rsidR="006A6F40" w:rsidRPr="006A6F40" w:rsidRDefault="006A6F40" w:rsidP="006A6F40">
            <w:pPr>
              <w:keepLines w:val="0"/>
              <w:spacing w:after="0"/>
              <w:jc w:val="center"/>
              <w:rPr>
                <w:rFonts w:cs="Arial"/>
                <w:color w:val="000000"/>
                <w:szCs w:val="22"/>
              </w:rPr>
            </w:pPr>
            <w:r w:rsidRPr="006A6F40">
              <w:rPr>
                <w:rFonts w:cs="Arial"/>
                <w:color w:val="000000"/>
                <w:szCs w:val="22"/>
              </w:rPr>
              <w:t>= a x b</w:t>
            </w:r>
          </w:p>
        </w:tc>
      </w:tr>
      <w:tr w:rsidR="006A6F40" w:rsidRPr="006A6F40" w14:paraId="06E29633" w14:textId="77777777" w:rsidTr="006A6F40">
        <w:trPr>
          <w:trHeight w:val="1140"/>
        </w:trPr>
        <w:tc>
          <w:tcPr>
            <w:tcW w:w="2320" w:type="dxa"/>
            <w:tcBorders>
              <w:top w:val="nil"/>
              <w:left w:val="single" w:sz="4" w:space="0" w:color="auto"/>
              <w:bottom w:val="single" w:sz="4" w:space="0" w:color="auto"/>
              <w:right w:val="single" w:sz="4" w:space="0" w:color="auto"/>
            </w:tcBorders>
            <w:vAlign w:val="center"/>
            <w:hideMark/>
          </w:tcPr>
          <w:p w14:paraId="461B13D6" w14:textId="30B7E1CB" w:rsidR="006A6F40" w:rsidRPr="006A6F40" w:rsidRDefault="006A6F40" w:rsidP="006A6F40">
            <w:pPr>
              <w:keepLines w:val="0"/>
              <w:spacing w:after="0"/>
              <w:rPr>
                <w:rFonts w:cs="Arial"/>
                <w:color w:val="000000"/>
                <w:szCs w:val="22"/>
              </w:rPr>
            </w:pPr>
            <w:r w:rsidRPr="006A6F40">
              <w:rPr>
                <w:rFonts w:cs="Arial"/>
                <w:color w:val="000000"/>
                <w:szCs w:val="22"/>
              </w:rPr>
              <w:t xml:space="preserve">Sortierung </w:t>
            </w:r>
            <w:r w:rsidR="00C75936">
              <w:rPr>
                <w:rFonts w:cs="Arial"/>
                <w:color w:val="000000"/>
                <w:szCs w:val="22"/>
              </w:rPr>
              <w:t>S</w:t>
            </w:r>
            <w:r w:rsidRPr="006A6F40">
              <w:rPr>
                <w:rFonts w:cs="Arial"/>
                <w:color w:val="000000"/>
                <w:szCs w:val="22"/>
              </w:rPr>
              <w:t xml:space="preserve">G 1,2+4 Misch, Bereitstellung </w:t>
            </w:r>
            <w:r w:rsidR="00C75936">
              <w:rPr>
                <w:rFonts w:cs="Arial"/>
                <w:color w:val="000000"/>
                <w:szCs w:val="22"/>
              </w:rPr>
              <w:t>S</w:t>
            </w:r>
            <w:r w:rsidRPr="006A6F40">
              <w:rPr>
                <w:rFonts w:cs="Arial"/>
                <w:color w:val="000000"/>
                <w:szCs w:val="22"/>
              </w:rPr>
              <w:t>G 1+2 aus Mischcontainer</w:t>
            </w:r>
          </w:p>
        </w:tc>
        <w:tc>
          <w:tcPr>
            <w:tcW w:w="1780" w:type="dxa"/>
            <w:tcBorders>
              <w:top w:val="nil"/>
              <w:left w:val="nil"/>
              <w:bottom w:val="single" w:sz="4" w:space="0" w:color="auto"/>
              <w:right w:val="single" w:sz="4" w:space="0" w:color="auto"/>
            </w:tcBorders>
            <w:noWrap/>
            <w:vAlign w:val="bottom"/>
            <w:hideMark/>
          </w:tcPr>
          <w:p w14:paraId="17D4C074"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900" w:type="dxa"/>
            <w:tcBorders>
              <w:top w:val="nil"/>
              <w:left w:val="nil"/>
              <w:bottom w:val="single" w:sz="4" w:space="0" w:color="auto"/>
              <w:right w:val="single" w:sz="4" w:space="0" w:color="auto"/>
            </w:tcBorders>
            <w:noWrap/>
            <w:vAlign w:val="center"/>
            <w:hideMark/>
          </w:tcPr>
          <w:p w14:paraId="57E7CF19" w14:textId="672A1A52" w:rsidR="006A6F40" w:rsidRPr="006A6F40" w:rsidRDefault="006A6F40" w:rsidP="006A6F40">
            <w:pPr>
              <w:keepLines w:val="0"/>
              <w:spacing w:after="0"/>
              <w:jc w:val="center"/>
              <w:rPr>
                <w:rFonts w:cs="Arial"/>
                <w:color w:val="000000"/>
                <w:szCs w:val="22"/>
              </w:rPr>
            </w:pPr>
            <w:r w:rsidRPr="006A6F40">
              <w:rPr>
                <w:rFonts w:cs="Arial"/>
                <w:color w:val="000000"/>
                <w:szCs w:val="22"/>
              </w:rPr>
              <w:t>13</w:t>
            </w:r>
            <w:r w:rsidR="00C052D8">
              <w:rPr>
                <w:rFonts w:cs="Arial"/>
                <w:color w:val="000000"/>
                <w:szCs w:val="22"/>
              </w:rPr>
              <w:t>5</w:t>
            </w:r>
          </w:p>
        </w:tc>
        <w:tc>
          <w:tcPr>
            <w:tcW w:w="1680" w:type="dxa"/>
            <w:tcBorders>
              <w:top w:val="nil"/>
              <w:left w:val="nil"/>
              <w:bottom w:val="single" w:sz="4" w:space="0" w:color="auto"/>
              <w:right w:val="single" w:sz="4" w:space="0" w:color="auto"/>
            </w:tcBorders>
            <w:shd w:val="clear" w:color="000000" w:fill="D9D9D9"/>
            <w:noWrap/>
            <w:vAlign w:val="center"/>
            <w:hideMark/>
          </w:tcPr>
          <w:p w14:paraId="7300CB52"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shd w:val="clear" w:color="000000" w:fill="D9D9D9"/>
            <w:noWrap/>
            <w:vAlign w:val="center"/>
            <w:hideMark/>
          </w:tcPr>
          <w:p w14:paraId="0084EF72"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54FFC104" w14:textId="77777777" w:rsidTr="006A6F40">
        <w:trPr>
          <w:trHeight w:val="645"/>
        </w:trPr>
        <w:tc>
          <w:tcPr>
            <w:tcW w:w="2320" w:type="dxa"/>
            <w:tcBorders>
              <w:top w:val="nil"/>
              <w:left w:val="single" w:sz="4" w:space="0" w:color="auto"/>
              <w:bottom w:val="single" w:sz="4" w:space="0" w:color="auto"/>
              <w:right w:val="single" w:sz="4" w:space="0" w:color="auto"/>
            </w:tcBorders>
            <w:noWrap/>
            <w:vAlign w:val="center"/>
            <w:hideMark/>
          </w:tcPr>
          <w:p w14:paraId="3DA8D555" w14:textId="195DFFAA" w:rsidR="006A6F40" w:rsidRPr="006A6F40" w:rsidRDefault="006A6F40" w:rsidP="006A6F40">
            <w:pPr>
              <w:keepLines w:val="0"/>
              <w:spacing w:after="0"/>
              <w:rPr>
                <w:rFonts w:cs="Arial"/>
                <w:color w:val="000000"/>
                <w:szCs w:val="22"/>
              </w:rPr>
            </w:pPr>
            <w:r w:rsidRPr="006A6F40">
              <w:rPr>
                <w:rFonts w:cs="Arial"/>
                <w:color w:val="000000"/>
                <w:szCs w:val="22"/>
              </w:rPr>
              <w:t xml:space="preserve">Verwertung </w:t>
            </w:r>
            <w:r w:rsidR="00C75936">
              <w:rPr>
                <w:rFonts w:cs="Arial"/>
                <w:color w:val="000000"/>
                <w:szCs w:val="22"/>
              </w:rPr>
              <w:t>S</w:t>
            </w:r>
            <w:r w:rsidRPr="006A6F40">
              <w:rPr>
                <w:rFonts w:cs="Arial"/>
                <w:color w:val="000000"/>
                <w:szCs w:val="22"/>
              </w:rPr>
              <w:t>G 4</w:t>
            </w:r>
          </w:p>
        </w:tc>
        <w:tc>
          <w:tcPr>
            <w:tcW w:w="1780" w:type="dxa"/>
            <w:tcBorders>
              <w:top w:val="nil"/>
              <w:left w:val="nil"/>
              <w:bottom w:val="single" w:sz="4" w:space="0" w:color="auto"/>
              <w:right w:val="single" w:sz="4" w:space="0" w:color="auto"/>
            </w:tcBorders>
            <w:noWrap/>
            <w:vAlign w:val="bottom"/>
            <w:hideMark/>
          </w:tcPr>
          <w:p w14:paraId="110CE2B4"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900" w:type="dxa"/>
            <w:tcBorders>
              <w:top w:val="nil"/>
              <w:left w:val="nil"/>
              <w:bottom w:val="single" w:sz="4" w:space="0" w:color="auto"/>
              <w:right w:val="single" w:sz="4" w:space="0" w:color="auto"/>
            </w:tcBorders>
            <w:noWrap/>
            <w:vAlign w:val="center"/>
            <w:hideMark/>
          </w:tcPr>
          <w:p w14:paraId="3661D3D4" w14:textId="7C4640D9" w:rsidR="006A6F40" w:rsidRPr="006A6F40" w:rsidRDefault="00C052D8" w:rsidP="006A6F40">
            <w:pPr>
              <w:keepLines w:val="0"/>
              <w:spacing w:after="0"/>
              <w:jc w:val="center"/>
              <w:rPr>
                <w:rFonts w:cs="Arial"/>
                <w:color w:val="000000"/>
                <w:szCs w:val="22"/>
              </w:rPr>
            </w:pPr>
            <w:r>
              <w:rPr>
                <w:rFonts w:cs="Arial"/>
                <w:color w:val="000000"/>
                <w:szCs w:val="22"/>
              </w:rPr>
              <w:t>80</w:t>
            </w:r>
          </w:p>
        </w:tc>
        <w:tc>
          <w:tcPr>
            <w:tcW w:w="1680" w:type="dxa"/>
            <w:tcBorders>
              <w:top w:val="nil"/>
              <w:left w:val="nil"/>
              <w:bottom w:val="single" w:sz="4" w:space="0" w:color="auto"/>
              <w:right w:val="single" w:sz="4" w:space="0" w:color="auto"/>
            </w:tcBorders>
            <w:shd w:val="clear" w:color="000000" w:fill="D9D9D9"/>
            <w:noWrap/>
            <w:vAlign w:val="center"/>
            <w:hideMark/>
          </w:tcPr>
          <w:p w14:paraId="62084DF2"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shd w:val="clear" w:color="000000" w:fill="D9D9D9"/>
            <w:noWrap/>
            <w:vAlign w:val="center"/>
            <w:hideMark/>
          </w:tcPr>
          <w:p w14:paraId="73A32643"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5C301A1E" w14:textId="77777777" w:rsidTr="006A6F40">
        <w:trPr>
          <w:trHeight w:val="300"/>
        </w:trPr>
        <w:tc>
          <w:tcPr>
            <w:tcW w:w="2320" w:type="dxa"/>
            <w:tcBorders>
              <w:top w:val="nil"/>
              <w:left w:val="single" w:sz="4" w:space="0" w:color="auto"/>
              <w:bottom w:val="single" w:sz="4" w:space="0" w:color="auto"/>
              <w:right w:val="single" w:sz="4" w:space="0" w:color="auto"/>
            </w:tcBorders>
            <w:vAlign w:val="center"/>
            <w:hideMark/>
          </w:tcPr>
          <w:p w14:paraId="729C86D9" w14:textId="4625EB35" w:rsidR="006A6F40" w:rsidRPr="006A6F40" w:rsidRDefault="006A6F40" w:rsidP="006A6F40">
            <w:pPr>
              <w:keepLines w:val="0"/>
              <w:spacing w:after="0"/>
              <w:rPr>
                <w:rFonts w:cs="Arial"/>
                <w:color w:val="000000"/>
                <w:szCs w:val="22"/>
              </w:rPr>
            </w:pPr>
            <w:r w:rsidRPr="006A6F40">
              <w:rPr>
                <w:rFonts w:cs="Arial"/>
                <w:color w:val="000000"/>
                <w:szCs w:val="22"/>
              </w:rPr>
              <w:t xml:space="preserve">Bereitstellung </w:t>
            </w:r>
            <w:r w:rsidR="00C75936">
              <w:rPr>
                <w:rFonts w:cs="Arial"/>
                <w:color w:val="000000"/>
                <w:szCs w:val="22"/>
              </w:rPr>
              <w:t>S</w:t>
            </w:r>
            <w:r w:rsidRPr="006A6F40">
              <w:rPr>
                <w:rFonts w:cs="Arial"/>
                <w:color w:val="000000"/>
                <w:szCs w:val="22"/>
              </w:rPr>
              <w:t>G 1+2</w:t>
            </w:r>
          </w:p>
        </w:tc>
        <w:tc>
          <w:tcPr>
            <w:tcW w:w="1780" w:type="dxa"/>
            <w:tcBorders>
              <w:top w:val="nil"/>
              <w:left w:val="nil"/>
              <w:bottom w:val="single" w:sz="4" w:space="0" w:color="auto"/>
              <w:right w:val="single" w:sz="4" w:space="0" w:color="auto"/>
            </w:tcBorders>
            <w:noWrap/>
            <w:vAlign w:val="bottom"/>
            <w:hideMark/>
          </w:tcPr>
          <w:p w14:paraId="79EE2F36"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900" w:type="dxa"/>
            <w:tcBorders>
              <w:top w:val="nil"/>
              <w:left w:val="nil"/>
              <w:bottom w:val="single" w:sz="4" w:space="0" w:color="auto"/>
              <w:right w:val="single" w:sz="4" w:space="0" w:color="auto"/>
            </w:tcBorders>
            <w:noWrap/>
            <w:vAlign w:val="center"/>
            <w:hideMark/>
          </w:tcPr>
          <w:p w14:paraId="4196188A" w14:textId="16ADBDE6" w:rsidR="006A6F40" w:rsidRPr="006A6F40" w:rsidRDefault="006A6F40" w:rsidP="006A6F40">
            <w:pPr>
              <w:keepLines w:val="0"/>
              <w:spacing w:after="0"/>
              <w:jc w:val="center"/>
              <w:rPr>
                <w:rFonts w:cs="Arial"/>
                <w:color w:val="000000"/>
                <w:szCs w:val="22"/>
              </w:rPr>
            </w:pPr>
            <w:r w:rsidRPr="006A6F40">
              <w:rPr>
                <w:rFonts w:cs="Arial"/>
                <w:color w:val="000000"/>
                <w:szCs w:val="22"/>
              </w:rPr>
              <w:t>3</w:t>
            </w:r>
            <w:r w:rsidR="00C052D8">
              <w:rPr>
                <w:rFonts w:cs="Arial"/>
                <w:color w:val="000000"/>
                <w:szCs w:val="22"/>
              </w:rPr>
              <w:t>20</w:t>
            </w:r>
          </w:p>
        </w:tc>
        <w:tc>
          <w:tcPr>
            <w:tcW w:w="1680" w:type="dxa"/>
            <w:tcBorders>
              <w:top w:val="nil"/>
              <w:left w:val="nil"/>
              <w:bottom w:val="single" w:sz="4" w:space="0" w:color="auto"/>
              <w:right w:val="single" w:sz="4" w:space="0" w:color="auto"/>
            </w:tcBorders>
            <w:shd w:val="clear" w:color="000000" w:fill="D9D9D9"/>
            <w:noWrap/>
            <w:vAlign w:val="center"/>
            <w:hideMark/>
          </w:tcPr>
          <w:p w14:paraId="36382B98"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c>
          <w:tcPr>
            <w:tcW w:w="1720" w:type="dxa"/>
            <w:tcBorders>
              <w:top w:val="nil"/>
              <w:left w:val="nil"/>
              <w:bottom w:val="single" w:sz="4" w:space="0" w:color="auto"/>
              <w:right w:val="single" w:sz="4" w:space="0" w:color="auto"/>
            </w:tcBorders>
            <w:shd w:val="clear" w:color="000000" w:fill="D9D9D9"/>
            <w:noWrap/>
            <w:vAlign w:val="center"/>
            <w:hideMark/>
          </w:tcPr>
          <w:p w14:paraId="23ED284F" w14:textId="77777777" w:rsidR="006A6F40" w:rsidRPr="006A6F40" w:rsidRDefault="006A6F40" w:rsidP="006A6F40">
            <w:pPr>
              <w:keepLines w:val="0"/>
              <w:spacing w:after="0"/>
              <w:rPr>
                <w:rFonts w:cs="Arial"/>
                <w:color w:val="000000"/>
                <w:szCs w:val="22"/>
              </w:rPr>
            </w:pPr>
            <w:r w:rsidRPr="006A6F40">
              <w:rPr>
                <w:rFonts w:cs="Arial"/>
                <w:color w:val="000000"/>
                <w:szCs w:val="22"/>
              </w:rPr>
              <w:t> </w:t>
            </w:r>
          </w:p>
        </w:tc>
      </w:tr>
      <w:tr w:rsidR="006A6F40" w:rsidRPr="006A6F40" w14:paraId="7F41EF02" w14:textId="77777777" w:rsidTr="006A6F40">
        <w:trPr>
          <w:trHeight w:val="135"/>
        </w:trPr>
        <w:tc>
          <w:tcPr>
            <w:tcW w:w="2320" w:type="dxa"/>
            <w:tcBorders>
              <w:top w:val="nil"/>
              <w:left w:val="nil"/>
              <w:bottom w:val="nil"/>
              <w:right w:val="nil"/>
            </w:tcBorders>
            <w:noWrap/>
            <w:vAlign w:val="bottom"/>
            <w:hideMark/>
          </w:tcPr>
          <w:p w14:paraId="3C66CC50" w14:textId="77777777" w:rsidR="006A6F40" w:rsidRPr="006A6F40" w:rsidRDefault="006A6F40" w:rsidP="006A6F40">
            <w:pPr>
              <w:keepLines w:val="0"/>
              <w:spacing w:after="0"/>
              <w:rPr>
                <w:rFonts w:cs="Arial"/>
                <w:color w:val="000000"/>
                <w:szCs w:val="22"/>
              </w:rPr>
            </w:pPr>
          </w:p>
        </w:tc>
        <w:tc>
          <w:tcPr>
            <w:tcW w:w="1780" w:type="dxa"/>
            <w:tcBorders>
              <w:top w:val="nil"/>
              <w:left w:val="nil"/>
              <w:bottom w:val="nil"/>
              <w:right w:val="nil"/>
            </w:tcBorders>
            <w:noWrap/>
            <w:vAlign w:val="bottom"/>
            <w:hideMark/>
          </w:tcPr>
          <w:p w14:paraId="4EB8E39E" w14:textId="77777777" w:rsidR="006A6F40" w:rsidRPr="006A6F40" w:rsidRDefault="006A6F40" w:rsidP="006A6F40">
            <w:pPr>
              <w:keepLines w:val="0"/>
              <w:spacing w:after="0"/>
              <w:rPr>
                <w:rFonts w:ascii="Times New Roman" w:hAnsi="Times New Roman"/>
                <w:sz w:val="20"/>
              </w:rPr>
            </w:pPr>
          </w:p>
        </w:tc>
        <w:tc>
          <w:tcPr>
            <w:tcW w:w="1900" w:type="dxa"/>
            <w:tcBorders>
              <w:top w:val="nil"/>
              <w:left w:val="nil"/>
              <w:bottom w:val="nil"/>
              <w:right w:val="nil"/>
            </w:tcBorders>
            <w:noWrap/>
            <w:vAlign w:val="bottom"/>
            <w:hideMark/>
          </w:tcPr>
          <w:p w14:paraId="2600F3F9" w14:textId="77777777" w:rsidR="006A6F40" w:rsidRPr="006A6F40" w:rsidRDefault="006A6F40" w:rsidP="006A6F40">
            <w:pPr>
              <w:keepLines w:val="0"/>
              <w:spacing w:after="0"/>
              <w:jc w:val="center"/>
              <w:rPr>
                <w:rFonts w:ascii="Times New Roman" w:hAnsi="Times New Roman"/>
                <w:sz w:val="20"/>
              </w:rPr>
            </w:pPr>
          </w:p>
        </w:tc>
        <w:tc>
          <w:tcPr>
            <w:tcW w:w="1680" w:type="dxa"/>
            <w:tcBorders>
              <w:top w:val="nil"/>
              <w:left w:val="nil"/>
              <w:bottom w:val="nil"/>
              <w:right w:val="nil"/>
            </w:tcBorders>
            <w:noWrap/>
            <w:vAlign w:val="bottom"/>
            <w:hideMark/>
          </w:tcPr>
          <w:p w14:paraId="0D9C6D8E" w14:textId="77777777" w:rsidR="006A6F40" w:rsidRPr="006A6F40" w:rsidRDefault="006A6F40" w:rsidP="006A6F40">
            <w:pPr>
              <w:keepLines w:val="0"/>
              <w:spacing w:after="0"/>
              <w:rPr>
                <w:rFonts w:ascii="Times New Roman" w:hAnsi="Times New Roman"/>
                <w:sz w:val="20"/>
              </w:rPr>
            </w:pPr>
          </w:p>
        </w:tc>
        <w:tc>
          <w:tcPr>
            <w:tcW w:w="1720" w:type="dxa"/>
            <w:tcBorders>
              <w:top w:val="nil"/>
              <w:left w:val="nil"/>
              <w:bottom w:val="nil"/>
              <w:right w:val="nil"/>
            </w:tcBorders>
            <w:noWrap/>
            <w:vAlign w:val="bottom"/>
            <w:hideMark/>
          </w:tcPr>
          <w:p w14:paraId="452388BF" w14:textId="77777777" w:rsidR="006A6F40" w:rsidRPr="006A6F40" w:rsidRDefault="006A6F40" w:rsidP="006A6F40">
            <w:pPr>
              <w:keepLines w:val="0"/>
              <w:spacing w:after="0"/>
              <w:rPr>
                <w:rFonts w:ascii="Times New Roman" w:hAnsi="Times New Roman"/>
                <w:sz w:val="20"/>
              </w:rPr>
            </w:pPr>
          </w:p>
        </w:tc>
      </w:tr>
      <w:tr w:rsidR="006A6F40" w:rsidRPr="006A6F40" w14:paraId="5F8EF211" w14:textId="77777777" w:rsidTr="006A6F40">
        <w:trPr>
          <w:trHeight w:val="300"/>
        </w:trPr>
        <w:tc>
          <w:tcPr>
            <w:tcW w:w="2320" w:type="dxa"/>
            <w:tcBorders>
              <w:top w:val="single" w:sz="4" w:space="0" w:color="auto"/>
              <w:left w:val="single" w:sz="4" w:space="0" w:color="auto"/>
              <w:bottom w:val="single" w:sz="4" w:space="0" w:color="auto"/>
              <w:right w:val="nil"/>
            </w:tcBorders>
            <w:vAlign w:val="center"/>
            <w:hideMark/>
          </w:tcPr>
          <w:p w14:paraId="1F7B27F3" w14:textId="3F155A58" w:rsidR="006A6F40" w:rsidRPr="006A6F40" w:rsidRDefault="006A6F40" w:rsidP="006A6F40">
            <w:pPr>
              <w:keepLines w:val="0"/>
              <w:spacing w:after="0"/>
              <w:rPr>
                <w:rFonts w:cs="Arial"/>
                <w:b/>
                <w:bCs/>
                <w:color w:val="000000"/>
                <w:szCs w:val="22"/>
              </w:rPr>
            </w:pPr>
            <w:r w:rsidRPr="006A6F40">
              <w:rPr>
                <w:rFonts w:cs="Arial"/>
                <w:b/>
                <w:bCs/>
                <w:color w:val="000000"/>
                <w:szCs w:val="22"/>
              </w:rPr>
              <w:t>Gesamtsumme Los3</w:t>
            </w:r>
          </w:p>
        </w:tc>
        <w:tc>
          <w:tcPr>
            <w:tcW w:w="1780" w:type="dxa"/>
            <w:tcBorders>
              <w:top w:val="single" w:sz="4" w:space="0" w:color="auto"/>
              <w:left w:val="nil"/>
              <w:bottom w:val="single" w:sz="4" w:space="0" w:color="auto"/>
              <w:right w:val="nil"/>
            </w:tcBorders>
            <w:noWrap/>
            <w:vAlign w:val="bottom"/>
            <w:hideMark/>
          </w:tcPr>
          <w:p w14:paraId="52B85172"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900" w:type="dxa"/>
            <w:tcBorders>
              <w:top w:val="single" w:sz="4" w:space="0" w:color="auto"/>
              <w:left w:val="nil"/>
              <w:bottom w:val="single" w:sz="4" w:space="0" w:color="auto"/>
              <w:right w:val="nil"/>
            </w:tcBorders>
            <w:noWrap/>
            <w:vAlign w:val="bottom"/>
            <w:hideMark/>
          </w:tcPr>
          <w:p w14:paraId="041956CA"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680" w:type="dxa"/>
            <w:tcBorders>
              <w:top w:val="single" w:sz="4" w:space="0" w:color="auto"/>
              <w:left w:val="nil"/>
              <w:bottom w:val="single" w:sz="4" w:space="0" w:color="auto"/>
              <w:right w:val="nil"/>
            </w:tcBorders>
            <w:noWrap/>
            <w:vAlign w:val="bottom"/>
            <w:hideMark/>
          </w:tcPr>
          <w:p w14:paraId="5B2324B9"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c>
          <w:tcPr>
            <w:tcW w:w="17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44C6E3"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w:t>
            </w:r>
          </w:p>
        </w:tc>
      </w:tr>
      <w:tr w:rsidR="006A6F40" w:rsidRPr="006A6F40" w14:paraId="6C8AEC9D" w14:textId="77777777" w:rsidTr="006A6F40">
        <w:trPr>
          <w:trHeight w:val="90"/>
        </w:trPr>
        <w:tc>
          <w:tcPr>
            <w:tcW w:w="2320" w:type="dxa"/>
            <w:tcBorders>
              <w:top w:val="nil"/>
              <w:left w:val="nil"/>
              <w:bottom w:val="nil"/>
              <w:right w:val="nil"/>
            </w:tcBorders>
            <w:noWrap/>
            <w:vAlign w:val="bottom"/>
            <w:hideMark/>
          </w:tcPr>
          <w:p w14:paraId="09E95CE8" w14:textId="77777777" w:rsidR="006A6F40" w:rsidRPr="006A6F40" w:rsidRDefault="006A6F40" w:rsidP="006A6F40">
            <w:pPr>
              <w:keepLines w:val="0"/>
              <w:spacing w:after="0"/>
              <w:rPr>
                <w:rFonts w:ascii="Calibri" w:hAnsi="Calibri" w:cs="Calibri"/>
                <w:color w:val="000000"/>
                <w:szCs w:val="22"/>
              </w:rPr>
            </w:pPr>
          </w:p>
        </w:tc>
        <w:tc>
          <w:tcPr>
            <w:tcW w:w="1780" w:type="dxa"/>
            <w:tcBorders>
              <w:top w:val="nil"/>
              <w:left w:val="nil"/>
              <w:bottom w:val="nil"/>
              <w:right w:val="nil"/>
            </w:tcBorders>
            <w:noWrap/>
            <w:vAlign w:val="bottom"/>
            <w:hideMark/>
          </w:tcPr>
          <w:p w14:paraId="589DE4E1" w14:textId="77777777" w:rsidR="006A6F40" w:rsidRPr="006A6F40" w:rsidRDefault="006A6F40" w:rsidP="006A6F40">
            <w:pPr>
              <w:keepLines w:val="0"/>
              <w:spacing w:after="0"/>
              <w:rPr>
                <w:rFonts w:ascii="Times New Roman" w:hAnsi="Times New Roman"/>
                <w:sz w:val="20"/>
              </w:rPr>
            </w:pPr>
          </w:p>
        </w:tc>
        <w:tc>
          <w:tcPr>
            <w:tcW w:w="1900" w:type="dxa"/>
            <w:tcBorders>
              <w:top w:val="nil"/>
              <w:left w:val="nil"/>
              <w:bottom w:val="nil"/>
              <w:right w:val="nil"/>
            </w:tcBorders>
            <w:noWrap/>
            <w:vAlign w:val="bottom"/>
            <w:hideMark/>
          </w:tcPr>
          <w:p w14:paraId="3C627936" w14:textId="77777777" w:rsidR="006A6F40" w:rsidRPr="006A6F40" w:rsidRDefault="006A6F40" w:rsidP="006A6F40">
            <w:pPr>
              <w:keepLines w:val="0"/>
              <w:spacing w:after="0"/>
              <w:rPr>
                <w:rFonts w:ascii="Times New Roman" w:hAnsi="Times New Roman"/>
                <w:sz w:val="20"/>
              </w:rPr>
            </w:pPr>
          </w:p>
        </w:tc>
        <w:tc>
          <w:tcPr>
            <w:tcW w:w="1680" w:type="dxa"/>
            <w:tcBorders>
              <w:top w:val="nil"/>
              <w:left w:val="nil"/>
              <w:bottom w:val="nil"/>
              <w:right w:val="nil"/>
            </w:tcBorders>
            <w:noWrap/>
            <w:vAlign w:val="bottom"/>
            <w:hideMark/>
          </w:tcPr>
          <w:p w14:paraId="28D0CE8E" w14:textId="77777777" w:rsidR="006A6F40" w:rsidRPr="006A6F40" w:rsidRDefault="006A6F40" w:rsidP="006A6F40">
            <w:pPr>
              <w:keepLines w:val="0"/>
              <w:spacing w:after="0"/>
              <w:rPr>
                <w:rFonts w:ascii="Times New Roman" w:hAnsi="Times New Roman"/>
                <w:sz w:val="20"/>
              </w:rPr>
            </w:pPr>
          </w:p>
        </w:tc>
        <w:tc>
          <w:tcPr>
            <w:tcW w:w="1720" w:type="dxa"/>
            <w:tcBorders>
              <w:top w:val="nil"/>
              <w:left w:val="nil"/>
              <w:bottom w:val="nil"/>
              <w:right w:val="nil"/>
            </w:tcBorders>
            <w:noWrap/>
            <w:vAlign w:val="bottom"/>
            <w:hideMark/>
          </w:tcPr>
          <w:p w14:paraId="6D90F16E" w14:textId="77777777" w:rsidR="006A6F40" w:rsidRPr="006A6F40" w:rsidRDefault="006A6F40" w:rsidP="006A6F40">
            <w:pPr>
              <w:keepLines w:val="0"/>
              <w:spacing w:after="0"/>
              <w:rPr>
                <w:rFonts w:ascii="Times New Roman" w:hAnsi="Times New Roman"/>
                <w:sz w:val="20"/>
              </w:rPr>
            </w:pPr>
          </w:p>
        </w:tc>
      </w:tr>
      <w:tr w:rsidR="006A6F40" w:rsidRPr="006A6F40" w14:paraId="61366FAE" w14:textId="77777777" w:rsidTr="006A6F40">
        <w:trPr>
          <w:trHeight w:val="120"/>
        </w:trPr>
        <w:tc>
          <w:tcPr>
            <w:tcW w:w="2320" w:type="dxa"/>
            <w:tcBorders>
              <w:top w:val="nil"/>
              <w:left w:val="nil"/>
              <w:bottom w:val="nil"/>
              <w:right w:val="nil"/>
            </w:tcBorders>
            <w:noWrap/>
            <w:vAlign w:val="bottom"/>
            <w:hideMark/>
          </w:tcPr>
          <w:p w14:paraId="28A4335B" w14:textId="77777777" w:rsidR="006A6F40" w:rsidRPr="006A6F40" w:rsidRDefault="006A6F40" w:rsidP="006A6F40">
            <w:pPr>
              <w:keepLines w:val="0"/>
              <w:spacing w:after="0"/>
              <w:rPr>
                <w:rFonts w:ascii="Times New Roman" w:hAnsi="Times New Roman"/>
                <w:sz w:val="20"/>
              </w:rPr>
            </w:pPr>
          </w:p>
        </w:tc>
        <w:tc>
          <w:tcPr>
            <w:tcW w:w="1780" w:type="dxa"/>
            <w:tcBorders>
              <w:top w:val="nil"/>
              <w:left w:val="nil"/>
              <w:bottom w:val="nil"/>
              <w:right w:val="nil"/>
            </w:tcBorders>
            <w:noWrap/>
            <w:vAlign w:val="bottom"/>
            <w:hideMark/>
          </w:tcPr>
          <w:p w14:paraId="3E52E853" w14:textId="77777777" w:rsidR="006A6F40" w:rsidRPr="006A6F40" w:rsidRDefault="006A6F40" w:rsidP="006A6F40">
            <w:pPr>
              <w:keepLines w:val="0"/>
              <w:spacing w:after="0"/>
              <w:rPr>
                <w:rFonts w:ascii="Times New Roman" w:hAnsi="Times New Roman"/>
                <w:sz w:val="20"/>
              </w:rPr>
            </w:pPr>
          </w:p>
        </w:tc>
        <w:tc>
          <w:tcPr>
            <w:tcW w:w="1900" w:type="dxa"/>
            <w:tcBorders>
              <w:top w:val="nil"/>
              <w:left w:val="nil"/>
              <w:bottom w:val="nil"/>
              <w:right w:val="nil"/>
            </w:tcBorders>
            <w:noWrap/>
            <w:vAlign w:val="bottom"/>
            <w:hideMark/>
          </w:tcPr>
          <w:p w14:paraId="0DA78FD2" w14:textId="77777777" w:rsidR="006A6F40" w:rsidRPr="006A6F40" w:rsidRDefault="006A6F40" w:rsidP="006A6F40">
            <w:pPr>
              <w:keepLines w:val="0"/>
              <w:spacing w:after="0"/>
              <w:rPr>
                <w:rFonts w:ascii="Times New Roman" w:hAnsi="Times New Roman"/>
                <w:sz w:val="20"/>
              </w:rPr>
            </w:pPr>
          </w:p>
        </w:tc>
        <w:tc>
          <w:tcPr>
            <w:tcW w:w="1680" w:type="dxa"/>
            <w:tcBorders>
              <w:top w:val="nil"/>
              <w:left w:val="nil"/>
              <w:bottom w:val="nil"/>
              <w:right w:val="nil"/>
            </w:tcBorders>
            <w:noWrap/>
            <w:vAlign w:val="bottom"/>
            <w:hideMark/>
          </w:tcPr>
          <w:p w14:paraId="704532B1" w14:textId="77777777" w:rsidR="006A6F40" w:rsidRPr="006A6F40" w:rsidRDefault="006A6F40" w:rsidP="006A6F40">
            <w:pPr>
              <w:keepLines w:val="0"/>
              <w:spacing w:after="0"/>
              <w:rPr>
                <w:rFonts w:ascii="Times New Roman" w:hAnsi="Times New Roman"/>
                <w:sz w:val="20"/>
              </w:rPr>
            </w:pPr>
          </w:p>
        </w:tc>
        <w:tc>
          <w:tcPr>
            <w:tcW w:w="1720" w:type="dxa"/>
            <w:tcBorders>
              <w:top w:val="nil"/>
              <w:left w:val="nil"/>
              <w:bottom w:val="nil"/>
              <w:right w:val="nil"/>
            </w:tcBorders>
            <w:noWrap/>
            <w:vAlign w:val="bottom"/>
            <w:hideMark/>
          </w:tcPr>
          <w:p w14:paraId="29B6B47A" w14:textId="77777777" w:rsidR="006A6F40" w:rsidRPr="006A6F40" w:rsidRDefault="006A6F40" w:rsidP="006A6F40">
            <w:pPr>
              <w:keepLines w:val="0"/>
              <w:spacing w:after="0"/>
              <w:rPr>
                <w:rFonts w:ascii="Times New Roman" w:hAnsi="Times New Roman"/>
                <w:sz w:val="20"/>
              </w:rPr>
            </w:pPr>
          </w:p>
        </w:tc>
      </w:tr>
      <w:tr w:rsidR="006A6F40" w:rsidRPr="006A6F40" w14:paraId="3361CC6A" w14:textId="77777777" w:rsidTr="006A6F40">
        <w:trPr>
          <w:trHeight w:val="105"/>
        </w:trPr>
        <w:tc>
          <w:tcPr>
            <w:tcW w:w="2320" w:type="dxa"/>
            <w:tcBorders>
              <w:top w:val="nil"/>
              <w:left w:val="nil"/>
              <w:bottom w:val="nil"/>
              <w:right w:val="nil"/>
            </w:tcBorders>
            <w:noWrap/>
            <w:vAlign w:val="bottom"/>
            <w:hideMark/>
          </w:tcPr>
          <w:p w14:paraId="00674B5E" w14:textId="77777777" w:rsidR="006A6F40" w:rsidRPr="006A6F40" w:rsidRDefault="006A6F40" w:rsidP="006A6F40">
            <w:pPr>
              <w:keepLines w:val="0"/>
              <w:spacing w:after="0"/>
              <w:rPr>
                <w:rFonts w:ascii="Times New Roman" w:hAnsi="Times New Roman"/>
                <w:sz w:val="20"/>
              </w:rPr>
            </w:pPr>
          </w:p>
        </w:tc>
        <w:tc>
          <w:tcPr>
            <w:tcW w:w="1780" w:type="dxa"/>
            <w:tcBorders>
              <w:top w:val="nil"/>
              <w:left w:val="nil"/>
              <w:bottom w:val="nil"/>
              <w:right w:val="nil"/>
            </w:tcBorders>
            <w:noWrap/>
            <w:vAlign w:val="bottom"/>
            <w:hideMark/>
          </w:tcPr>
          <w:p w14:paraId="15C310DF" w14:textId="77777777" w:rsidR="006A6F40" w:rsidRPr="006A6F40" w:rsidRDefault="006A6F40" w:rsidP="006A6F40">
            <w:pPr>
              <w:keepLines w:val="0"/>
              <w:spacing w:after="0"/>
              <w:rPr>
                <w:rFonts w:ascii="Times New Roman" w:hAnsi="Times New Roman"/>
                <w:sz w:val="20"/>
              </w:rPr>
            </w:pPr>
          </w:p>
        </w:tc>
        <w:tc>
          <w:tcPr>
            <w:tcW w:w="1900" w:type="dxa"/>
            <w:tcBorders>
              <w:top w:val="nil"/>
              <w:left w:val="nil"/>
              <w:bottom w:val="nil"/>
              <w:right w:val="nil"/>
            </w:tcBorders>
            <w:noWrap/>
            <w:vAlign w:val="bottom"/>
            <w:hideMark/>
          </w:tcPr>
          <w:p w14:paraId="776AE592" w14:textId="77777777" w:rsidR="006A6F40" w:rsidRPr="006A6F40" w:rsidRDefault="006A6F40" w:rsidP="006A6F40">
            <w:pPr>
              <w:keepLines w:val="0"/>
              <w:spacing w:after="0"/>
              <w:rPr>
                <w:rFonts w:ascii="Times New Roman" w:hAnsi="Times New Roman"/>
                <w:sz w:val="20"/>
              </w:rPr>
            </w:pPr>
          </w:p>
        </w:tc>
        <w:tc>
          <w:tcPr>
            <w:tcW w:w="1680" w:type="dxa"/>
            <w:tcBorders>
              <w:top w:val="nil"/>
              <w:left w:val="nil"/>
              <w:bottom w:val="nil"/>
              <w:right w:val="nil"/>
            </w:tcBorders>
            <w:noWrap/>
            <w:vAlign w:val="bottom"/>
            <w:hideMark/>
          </w:tcPr>
          <w:p w14:paraId="5AF600D7" w14:textId="77777777" w:rsidR="006A6F40" w:rsidRPr="006A6F40" w:rsidRDefault="006A6F40" w:rsidP="006A6F40">
            <w:pPr>
              <w:keepLines w:val="0"/>
              <w:spacing w:after="0"/>
              <w:rPr>
                <w:rFonts w:ascii="Times New Roman" w:hAnsi="Times New Roman"/>
                <w:sz w:val="20"/>
              </w:rPr>
            </w:pPr>
          </w:p>
        </w:tc>
        <w:tc>
          <w:tcPr>
            <w:tcW w:w="1720" w:type="dxa"/>
            <w:tcBorders>
              <w:top w:val="nil"/>
              <w:left w:val="nil"/>
              <w:bottom w:val="nil"/>
              <w:right w:val="nil"/>
            </w:tcBorders>
            <w:noWrap/>
            <w:vAlign w:val="bottom"/>
            <w:hideMark/>
          </w:tcPr>
          <w:p w14:paraId="2A8B0C40" w14:textId="77777777" w:rsidR="006A6F40" w:rsidRPr="006A6F40" w:rsidRDefault="006A6F40" w:rsidP="006A6F40">
            <w:pPr>
              <w:keepLines w:val="0"/>
              <w:spacing w:after="0"/>
              <w:rPr>
                <w:rFonts w:ascii="Times New Roman" w:hAnsi="Times New Roman"/>
                <w:sz w:val="20"/>
              </w:rPr>
            </w:pPr>
          </w:p>
        </w:tc>
      </w:tr>
      <w:tr w:rsidR="006A6F40" w:rsidRPr="006A6F40" w14:paraId="78B7D5EA" w14:textId="77777777" w:rsidTr="006A6F40">
        <w:trPr>
          <w:trHeight w:val="600"/>
        </w:trPr>
        <w:tc>
          <w:tcPr>
            <w:tcW w:w="9400" w:type="dxa"/>
            <w:gridSpan w:val="5"/>
            <w:tcBorders>
              <w:top w:val="single" w:sz="4" w:space="0" w:color="auto"/>
              <w:left w:val="nil"/>
              <w:bottom w:val="nil"/>
              <w:right w:val="nil"/>
            </w:tcBorders>
            <w:vAlign w:val="bottom"/>
            <w:hideMark/>
          </w:tcPr>
          <w:p w14:paraId="49EBDE31" w14:textId="77777777" w:rsidR="006A6F40" w:rsidRPr="006A6F40" w:rsidRDefault="006A6F40" w:rsidP="006A6F40">
            <w:pPr>
              <w:keepLines w:val="0"/>
              <w:spacing w:after="0"/>
              <w:rPr>
                <w:rFonts w:ascii="Calibri" w:hAnsi="Calibri" w:cs="Calibri"/>
                <w:color w:val="000000"/>
                <w:szCs w:val="22"/>
              </w:rPr>
            </w:pPr>
            <w:r w:rsidRPr="006A6F40">
              <w:rPr>
                <w:rFonts w:ascii="Calibri" w:hAnsi="Calibri" w:cs="Calibri"/>
                <w:color w:val="000000"/>
                <w:szCs w:val="22"/>
              </w:rPr>
              <w:t xml:space="preserve">*Erstattungen an den Auftraggeber sind deutlich durch ein vorangesetztes Minuszeichen (" - ") </w:t>
            </w:r>
            <w:r w:rsidRPr="006A6F40">
              <w:rPr>
                <w:rFonts w:ascii="Calibri" w:hAnsi="Calibri" w:cs="Calibri"/>
                <w:color w:val="000000"/>
                <w:szCs w:val="22"/>
              </w:rPr>
              <w:br/>
              <w:t>zu kennzeichnen.</w:t>
            </w:r>
          </w:p>
        </w:tc>
      </w:tr>
    </w:tbl>
    <w:p w14:paraId="51965EE0" w14:textId="4E9BBDA2" w:rsidR="00D81650" w:rsidRDefault="00D81650" w:rsidP="00F16973">
      <w:pPr>
        <w:keepLines w:val="0"/>
        <w:spacing w:after="0"/>
        <w:rPr>
          <w:b/>
          <w:bCs/>
          <w:sz w:val="28"/>
          <w:szCs w:val="28"/>
        </w:rPr>
      </w:pPr>
    </w:p>
    <w:p w14:paraId="5581A14C" w14:textId="3E07A58C" w:rsidR="00F13368" w:rsidRDefault="00F13368" w:rsidP="00F16973">
      <w:pPr>
        <w:keepLines w:val="0"/>
        <w:spacing w:after="0"/>
        <w:rPr>
          <w:b/>
          <w:bCs/>
          <w:sz w:val="28"/>
          <w:szCs w:val="28"/>
        </w:rPr>
      </w:pPr>
    </w:p>
    <w:p w14:paraId="4666D402" w14:textId="0972C61D" w:rsidR="000308C5" w:rsidRDefault="000308C5" w:rsidP="00F16973">
      <w:pPr>
        <w:keepLines w:val="0"/>
        <w:spacing w:after="0"/>
        <w:rPr>
          <w:b/>
          <w:bCs/>
          <w:sz w:val="28"/>
          <w:szCs w:val="28"/>
        </w:rPr>
      </w:pPr>
    </w:p>
    <w:p w14:paraId="144695B0" w14:textId="48169111" w:rsidR="000308C5" w:rsidRDefault="000308C5" w:rsidP="00F16973">
      <w:pPr>
        <w:keepLines w:val="0"/>
        <w:spacing w:after="0"/>
        <w:rPr>
          <w:b/>
          <w:bCs/>
          <w:sz w:val="28"/>
          <w:szCs w:val="28"/>
        </w:rPr>
      </w:pPr>
    </w:p>
    <w:p w14:paraId="24C80C6C" w14:textId="77777777" w:rsidR="000308C5" w:rsidRDefault="000308C5" w:rsidP="00F16973">
      <w:pPr>
        <w:keepLines w:val="0"/>
        <w:spacing w:after="0"/>
        <w:rPr>
          <w:b/>
          <w:bCs/>
          <w:sz w:val="28"/>
          <w:szCs w:val="28"/>
        </w:rPr>
      </w:pPr>
    </w:p>
    <w:p w14:paraId="10C2A466" w14:textId="77777777" w:rsidR="00F16973" w:rsidRPr="00050470" w:rsidRDefault="006B7252" w:rsidP="00F16973">
      <w:pPr>
        <w:keepLines w:val="0"/>
        <w:spacing w:after="0"/>
        <w:rPr>
          <w:b/>
          <w:bCs/>
          <w:sz w:val="28"/>
          <w:szCs w:val="28"/>
        </w:rPr>
      </w:pPr>
      <w:r w:rsidRPr="006B7252">
        <w:rPr>
          <w:b/>
          <w:bCs/>
          <w:sz w:val="28"/>
          <w:szCs w:val="28"/>
        </w:rPr>
        <w:lastRenderedPageBreak/>
        <w:t>Anlage G: Preisblätter</w:t>
      </w:r>
    </w:p>
    <w:p w14:paraId="16299B8C" w14:textId="77777777" w:rsidR="00424813" w:rsidRDefault="00424813" w:rsidP="00CB1D71">
      <w:pPr>
        <w:keepLines w:val="0"/>
        <w:spacing w:after="0"/>
        <w:rPr>
          <w:b/>
          <w:bCs/>
          <w:sz w:val="28"/>
          <w:szCs w:val="28"/>
        </w:rPr>
      </w:pPr>
    </w:p>
    <w:p w14:paraId="55411011" w14:textId="77777777" w:rsidR="006B7252" w:rsidRPr="006B7252" w:rsidRDefault="006B7252" w:rsidP="00CB1D71">
      <w:pPr>
        <w:keepLines w:val="0"/>
        <w:spacing w:after="0"/>
        <w:rPr>
          <w:b/>
          <w:bCs/>
          <w:szCs w:val="22"/>
          <w:u w:val="single"/>
        </w:rPr>
      </w:pPr>
      <w:r w:rsidRPr="006B7252">
        <w:rPr>
          <w:b/>
          <w:bCs/>
          <w:szCs w:val="22"/>
          <w:u w:val="single"/>
        </w:rPr>
        <w:t>Zu-/</w:t>
      </w:r>
      <w:r>
        <w:rPr>
          <w:b/>
          <w:bCs/>
          <w:szCs w:val="22"/>
          <w:u w:val="single"/>
        </w:rPr>
        <w:t>Abschläge für d</w:t>
      </w:r>
      <w:r w:rsidR="00D81650">
        <w:rPr>
          <w:b/>
          <w:bCs/>
          <w:szCs w:val="22"/>
          <w:u w:val="single"/>
        </w:rPr>
        <w:t xml:space="preserve">ie Loskombination aus Los 1, </w:t>
      </w:r>
      <w:r>
        <w:rPr>
          <w:b/>
          <w:bCs/>
          <w:szCs w:val="22"/>
          <w:u w:val="single"/>
        </w:rPr>
        <w:t>Los 2</w:t>
      </w:r>
      <w:r w:rsidR="00D81650">
        <w:rPr>
          <w:b/>
          <w:bCs/>
          <w:szCs w:val="22"/>
          <w:u w:val="single"/>
        </w:rPr>
        <w:t xml:space="preserve"> und Los 3</w:t>
      </w:r>
    </w:p>
    <w:p w14:paraId="3C123D95" w14:textId="77777777" w:rsidR="006B7252" w:rsidRDefault="006B7252" w:rsidP="00CB1D71">
      <w:pPr>
        <w:keepLines w:val="0"/>
        <w:spacing w:after="0"/>
        <w:rPr>
          <w:b/>
          <w:bCs/>
          <w:sz w:val="28"/>
          <w:szCs w:val="28"/>
        </w:rPr>
      </w:pPr>
    </w:p>
    <w:p w14:paraId="22D15C11" w14:textId="3DD3F533" w:rsidR="006B7252" w:rsidRDefault="00EE0483" w:rsidP="00EA436B">
      <w:pPr>
        <w:keepLines w:val="0"/>
        <w:spacing w:after="0"/>
        <w:jc w:val="both"/>
        <w:rPr>
          <w:bCs/>
          <w:szCs w:val="22"/>
        </w:rPr>
      </w:pPr>
      <w:r w:rsidRPr="00EE0483">
        <w:rPr>
          <w:bCs/>
          <w:szCs w:val="22"/>
        </w:rPr>
        <w:t xml:space="preserve">Bei </w:t>
      </w:r>
      <w:r>
        <w:rPr>
          <w:bCs/>
          <w:szCs w:val="22"/>
        </w:rPr>
        <w:t xml:space="preserve">Abgabe eines Angebots für </w:t>
      </w:r>
      <w:r w:rsidR="005F34E8">
        <w:rPr>
          <w:bCs/>
          <w:szCs w:val="22"/>
        </w:rPr>
        <w:t xml:space="preserve">mehrere </w:t>
      </w:r>
      <w:r w:rsidR="002F44AE">
        <w:rPr>
          <w:bCs/>
          <w:szCs w:val="22"/>
        </w:rPr>
        <w:t>Lose sind nachfolgende</w:t>
      </w:r>
      <w:r>
        <w:rPr>
          <w:bCs/>
          <w:szCs w:val="22"/>
        </w:rPr>
        <w:t xml:space="preserve"> Zu</w:t>
      </w:r>
      <w:r w:rsidR="00EA436B">
        <w:rPr>
          <w:bCs/>
          <w:szCs w:val="22"/>
        </w:rPr>
        <w:t>-/Ab</w:t>
      </w:r>
      <w:r>
        <w:rPr>
          <w:bCs/>
          <w:szCs w:val="22"/>
        </w:rPr>
        <w:t>schläge einzutragen. Im Rahmen der Angebotswertung sowie im Rahmen der Ve</w:t>
      </w:r>
      <w:r w:rsidR="00EA436B">
        <w:rPr>
          <w:bCs/>
          <w:szCs w:val="22"/>
        </w:rPr>
        <w:t>rtragsdurchführung werden die Zu</w:t>
      </w:r>
      <w:r>
        <w:rPr>
          <w:bCs/>
          <w:szCs w:val="22"/>
        </w:rPr>
        <w:t xml:space="preserve">-/Abschläge jeweils am Ende der sich jeweils ergebenden </w:t>
      </w:r>
      <w:r w:rsidR="00EA436B">
        <w:rPr>
          <w:bCs/>
          <w:szCs w:val="22"/>
        </w:rPr>
        <w:t>Wertung</w:t>
      </w:r>
      <w:r w:rsidR="00BD1A26">
        <w:rPr>
          <w:bCs/>
          <w:szCs w:val="22"/>
        </w:rPr>
        <w:t>s</w:t>
      </w:r>
      <w:r w:rsidR="00EA436B">
        <w:rPr>
          <w:bCs/>
          <w:szCs w:val="22"/>
        </w:rPr>
        <w:t xml:space="preserve">-/Abrechnungspositionen angewandt (Menge x Preis). </w:t>
      </w:r>
    </w:p>
    <w:p w14:paraId="54C5B0F8" w14:textId="77777777" w:rsidR="00EA436B" w:rsidRDefault="00EA436B" w:rsidP="00EA436B">
      <w:pPr>
        <w:keepLines w:val="0"/>
        <w:spacing w:after="0"/>
        <w:jc w:val="both"/>
        <w:rPr>
          <w:bCs/>
          <w:szCs w:val="22"/>
        </w:rPr>
      </w:pPr>
    </w:p>
    <w:p w14:paraId="3F230E28" w14:textId="5A36E97A" w:rsidR="00EA436B" w:rsidRPr="00EE0483" w:rsidRDefault="00EA436B" w:rsidP="00EA436B">
      <w:pPr>
        <w:keepLines w:val="0"/>
        <w:spacing w:after="0"/>
        <w:jc w:val="both"/>
        <w:rPr>
          <w:bCs/>
          <w:szCs w:val="22"/>
        </w:rPr>
      </w:pPr>
      <w:r>
        <w:rPr>
          <w:bCs/>
          <w:szCs w:val="22"/>
        </w:rPr>
        <w:t xml:space="preserve">Voraussetzung für die Abgabe </w:t>
      </w:r>
      <w:r w:rsidR="005F34E8">
        <w:rPr>
          <w:bCs/>
          <w:szCs w:val="22"/>
        </w:rPr>
        <w:t>eines</w:t>
      </w:r>
      <w:r>
        <w:rPr>
          <w:bCs/>
          <w:szCs w:val="22"/>
        </w:rPr>
        <w:t xml:space="preserve"> Kombinationsangebots ist die Abgabe </w:t>
      </w:r>
      <w:r w:rsidR="004B7A81">
        <w:rPr>
          <w:bCs/>
          <w:szCs w:val="22"/>
        </w:rPr>
        <w:t>von wertbaren Angeboten für die</w:t>
      </w:r>
      <w:r w:rsidR="005F34E8">
        <w:rPr>
          <w:bCs/>
          <w:szCs w:val="22"/>
        </w:rPr>
        <w:t xml:space="preserve"> jeweiligen</w:t>
      </w:r>
      <w:r w:rsidR="0071121C">
        <w:rPr>
          <w:bCs/>
          <w:szCs w:val="22"/>
        </w:rPr>
        <w:t xml:space="preserve"> Lose</w:t>
      </w:r>
      <w:r>
        <w:rPr>
          <w:bCs/>
          <w:szCs w:val="22"/>
        </w:rPr>
        <w:t>. Wird diese Vorgabe nicht beachtet, wird das Kombinatio</w:t>
      </w:r>
      <w:r w:rsidR="00BD1A26">
        <w:rPr>
          <w:bCs/>
          <w:szCs w:val="22"/>
        </w:rPr>
        <w:t>n</w:t>
      </w:r>
      <w:r>
        <w:rPr>
          <w:bCs/>
          <w:szCs w:val="22"/>
        </w:rPr>
        <w:t>sangebot nicht gewertet.</w:t>
      </w:r>
    </w:p>
    <w:p w14:paraId="3EE2FC3B" w14:textId="77777777" w:rsidR="00EE0483" w:rsidRDefault="00EE0483" w:rsidP="00CB1D71">
      <w:pPr>
        <w:keepLines w:val="0"/>
        <w:spacing w:after="0"/>
        <w:rPr>
          <w:b/>
          <w:bCs/>
          <w:sz w:val="28"/>
          <w:szCs w:val="28"/>
        </w:rPr>
      </w:pPr>
    </w:p>
    <w:p w14:paraId="24F34C43" w14:textId="77777777" w:rsidR="00EE0483" w:rsidRDefault="00EE0483" w:rsidP="00CB1D71">
      <w:pPr>
        <w:keepLines w:val="0"/>
        <w:spacing w:after="0"/>
        <w:rPr>
          <w:b/>
          <w:bCs/>
          <w:sz w:val="28"/>
          <w:szCs w:val="28"/>
        </w:rPr>
      </w:pPr>
    </w:p>
    <w:tbl>
      <w:tblPr>
        <w:tblStyle w:val="Tabellenraster"/>
        <w:tblW w:w="0" w:type="auto"/>
        <w:tblInd w:w="828" w:type="dxa"/>
        <w:tblLook w:val="04A0" w:firstRow="1" w:lastRow="0" w:firstColumn="1" w:lastColumn="0" w:noHBand="0" w:noVBand="1"/>
      </w:tblPr>
      <w:tblGrid>
        <w:gridCol w:w="959"/>
        <w:gridCol w:w="1156"/>
        <w:gridCol w:w="1232"/>
        <w:gridCol w:w="1156"/>
        <w:gridCol w:w="1156"/>
      </w:tblGrid>
      <w:tr w:rsidR="00AF4600" w14:paraId="2F035C2C" w14:textId="77777777" w:rsidTr="00A765B2">
        <w:tc>
          <w:tcPr>
            <w:tcW w:w="959" w:type="dxa"/>
          </w:tcPr>
          <w:p w14:paraId="24C15E3D" w14:textId="77777777" w:rsidR="00AF4600" w:rsidRDefault="00AF4600" w:rsidP="00CB1D71">
            <w:pPr>
              <w:keepLines w:val="0"/>
              <w:spacing w:after="0"/>
              <w:rPr>
                <w:b/>
                <w:bCs/>
                <w:sz w:val="28"/>
                <w:szCs w:val="28"/>
              </w:rPr>
            </w:pPr>
          </w:p>
        </w:tc>
        <w:tc>
          <w:tcPr>
            <w:tcW w:w="2388" w:type="dxa"/>
            <w:gridSpan w:val="2"/>
          </w:tcPr>
          <w:p w14:paraId="294910F8" w14:textId="77777777" w:rsidR="00AF4600" w:rsidRDefault="00AF4600" w:rsidP="00AF4600">
            <w:pPr>
              <w:keepLines w:val="0"/>
              <w:spacing w:after="0"/>
              <w:jc w:val="center"/>
              <w:rPr>
                <w:b/>
                <w:bCs/>
                <w:sz w:val="28"/>
                <w:szCs w:val="28"/>
              </w:rPr>
            </w:pPr>
            <w:r w:rsidRPr="00A56C9B">
              <w:rPr>
                <w:bCs/>
                <w:szCs w:val="22"/>
              </w:rPr>
              <w:t>Beispiel</w:t>
            </w:r>
          </w:p>
        </w:tc>
        <w:tc>
          <w:tcPr>
            <w:tcW w:w="1156" w:type="dxa"/>
          </w:tcPr>
          <w:p w14:paraId="731CC685" w14:textId="77777777" w:rsidR="00AF4600" w:rsidRDefault="00AF4600" w:rsidP="00CB1D71">
            <w:pPr>
              <w:keepLines w:val="0"/>
              <w:spacing w:after="0"/>
              <w:rPr>
                <w:b/>
                <w:bCs/>
                <w:sz w:val="28"/>
                <w:szCs w:val="28"/>
              </w:rPr>
            </w:pPr>
          </w:p>
        </w:tc>
        <w:tc>
          <w:tcPr>
            <w:tcW w:w="1156" w:type="dxa"/>
          </w:tcPr>
          <w:p w14:paraId="31F8C0A6" w14:textId="77777777" w:rsidR="00AF4600" w:rsidRDefault="00AF4600" w:rsidP="00CB1D71">
            <w:pPr>
              <w:keepLines w:val="0"/>
              <w:spacing w:after="0"/>
              <w:rPr>
                <w:b/>
                <w:bCs/>
                <w:sz w:val="28"/>
                <w:szCs w:val="28"/>
              </w:rPr>
            </w:pPr>
          </w:p>
        </w:tc>
      </w:tr>
      <w:tr w:rsidR="00AF4600" w14:paraId="3734C814" w14:textId="77777777" w:rsidTr="00A765B2">
        <w:tc>
          <w:tcPr>
            <w:tcW w:w="959" w:type="dxa"/>
          </w:tcPr>
          <w:p w14:paraId="2EF3E2D8" w14:textId="77777777" w:rsidR="00AF4600" w:rsidRDefault="00AF4600" w:rsidP="00CB1D71">
            <w:pPr>
              <w:keepLines w:val="0"/>
              <w:spacing w:after="0"/>
              <w:rPr>
                <w:b/>
                <w:bCs/>
                <w:sz w:val="28"/>
                <w:szCs w:val="28"/>
              </w:rPr>
            </w:pPr>
          </w:p>
        </w:tc>
        <w:tc>
          <w:tcPr>
            <w:tcW w:w="1156" w:type="dxa"/>
          </w:tcPr>
          <w:p w14:paraId="5D5250A8" w14:textId="77777777" w:rsidR="00AF4600" w:rsidRPr="00A56C9B" w:rsidRDefault="00AF4600" w:rsidP="00CB1D71">
            <w:pPr>
              <w:keepLines w:val="0"/>
              <w:spacing w:after="0"/>
              <w:rPr>
                <w:bCs/>
                <w:szCs w:val="22"/>
              </w:rPr>
            </w:pPr>
            <w:r>
              <w:rPr>
                <w:bCs/>
                <w:szCs w:val="22"/>
              </w:rPr>
              <w:t>Entgelt</w:t>
            </w:r>
          </w:p>
        </w:tc>
        <w:tc>
          <w:tcPr>
            <w:tcW w:w="1232" w:type="dxa"/>
          </w:tcPr>
          <w:p w14:paraId="39ED3538" w14:textId="77777777" w:rsidR="00AF4600" w:rsidRPr="00A56C9B" w:rsidRDefault="00AF4600" w:rsidP="00CB1D71">
            <w:pPr>
              <w:keepLines w:val="0"/>
              <w:spacing w:after="0"/>
              <w:rPr>
                <w:bCs/>
                <w:szCs w:val="22"/>
              </w:rPr>
            </w:pPr>
            <w:r>
              <w:rPr>
                <w:bCs/>
                <w:szCs w:val="22"/>
              </w:rPr>
              <w:t>Vergütung</w:t>
            </w:r>
          </w:p>
        </w:tc>
        <w:tc>
          <w:tcPr>
            <w:tcW w:w="1156" w:type="dxa"/>
          </w:tcPr>
          <w:p w14:paraId="5C1F664E" w14:textId="77777777" w:rsidR="00AF4600" w:rsidRPr="00A56C9B" w:rsidRDefault="00AF4600" w:rsidP="00CB1D71">
            <w:pPr>
              <w:keepLines w:val="0"/>
              <w:spacing w:after="0"/>
              <w:rPr>
                <w:bCs/>
                <w:szCs w:val="22"/>
              </w:rPr>
            </w:pPr>
            <w:r w:rsidRPr="00A56C9B">
              <w:rPr>
                <w:bCs/>
                <w:szCs w:val="22"/>
              </w:rPr>
              <w:t>Entgelt</w:t>
            </w:r>
          </w:p>
        </w:tc>
        <w:tc>
          <w:tcPr>
            <w:tcW w:w="1156" w:type="dxa"/>
          </w:tcPr>
          <w:p w14:paraId="3BA4AAAF" w14:textId="77777777" w:rsidR="00AF4600" w:rsidRPr="00A56C9B" w:rsidRDefault="00AF4600" w:rsidP="00CB1D71">
            <w:pPr>
              <w:keepLines w:val="0"/>
              <w:spacing w:after="0"/>
              <w:rPr>
                <w:bCs/>
                <w:szCs w:val="22"/>
              </w:rPr>
            </w:pPr>
            <w:r>
              <w:rPr>
                <w:bCs/>
                <w:szCs w:val="22"/>
              </w:rPr>
              <w:t>Vergütung</w:t>
            </w:r>
          </w:p>
        </w:tc>
      </w:tr>
      <w:tr w:rsidR="00AF4600" w14:paraId="4452B44E" w14:textId="77777777" w:rsidTr="00A765B2">
        <w:tc>
          <w:tcPr>
            <w:tcW w:w="959" w:type="dxa"/>
          </w:tcPr>
          <w:p w14:paraId="7EEC6C32" w14:textId="77777777" w:rsidR="00AF4600" w:rsidRPr="00A56C9B" w:rsidRDefault="00AF4600" w:rsidP="00CB1D71">
            <w:pPr>
              <w:keepLines w:val="0"/>
              <w:spacing w:after="0"/>
              <w:rPr>
                <w:b/>
                <w:bCs/>
                <w:szCs w:val="22"/>
              </w:rPr>
            </w:pPr>
            <w:r w:rsidRPr="00A56C9B">
              <w:rPr>
                <w:b/>
                <w:bCs/>
                <w:szCs w:val="22"/>
              </w:rPr>
              <w:t>Los 1</w:t>
            </w:r>
          </w:p>
        </w:tc>
        <w:tc>
          <w:tcPr>
            <w:tcW w:w="1156" w:type="dxa"/>
          </w:tcPr>
          <w:p w14:paraId="4EFFBE90" w14:textId="77777777" w:rsidR="00AF4600" w:rsidRPr="00A56C9B" w:rsidRDefault="00AF4600" w:rsidP="00AF4600">
            <w:pPr>
              <w:keepLines w:val="0"/>
              <w:spacing w:after="0"/>
              <w:jc w:val="center"/>
              <w:rPr>
                <w:bCs/>
                <w:szCs w:val="22"/>
              </w:rPr>
            </w:pPr>
            <w:r w:rsidRPr="00A56C9B">
              <w:rPr>
                <w:bCs/>
                <w:szCs w:val="22"/>
              </w:rPr>
              <w:t>-5%</w:t>
            </w:r>
          </w:p>
        </w:tc>
        <w:tc>
          <w:tcPr>
            <w:tcW w:w="1232" w:type="dxa"/>
          </w:tcPr>
          <w:p w14:paraId="443E72A7" w14:textId="77777777" w:rsidR="00AF4600" w:rsidRPr="00BD1A26" w:rsidRDefault="00BD1A26" w:rsidP="00AF4600">
            <w:pPr>
              <w:keepLines w:val="0"/>
              <w:spacing w:after="0"/>
              <w:jc w:val="center"/>
              <w:rPr>
                <w:bCs/>
                <w:szCs w:val="22"/>
              </w:rPr>
            </w:pPr>
            <w:r w:rsidRPr="00BD1A26">
              <w:rPr>
                <w:bCs/>
                <w:szCs w:val="22"/>
              </w:rPr>
              <w:t>1%</w:t>
            </w:r>
          </w:p>
        </w:tc>
        <w:tc>
          <w:tcPr>
            <w:tcW w:w="1156" w:type="dxa"/>
            <w:shd w:val="clear" w:color="auto" w:fill="D9D9D9" w:themeFill="background1" w:themeFillShade="D9"/>
          </w:tcPr>
          <w:p w14:paraId="2AC1506E" w14:textId="77777777" w:rsidR="00AF4600" w:rsidRDefault="00AF4600" w:rsidP="00CB1D71">
            <w:pPr>
              <w:keepLines w:val="0"/>
              <w:spacing w:after="0"/>
              <w:rPr>
                <w:b/>
                <w:bCs/>
                <w:sz w:val="28"/>
                <w:szCs w:val="28"/>
              </w:rPr>
            </w:pPr>
          </w:p>
        </w:tc>
        <w:tc>
          <w:tcPr>
            <w:tcW w:w="1156" w:type="dxa"/>
            <w:shd w:val="clear" w:color="auto" w:fill="D9D9D9" w:themeFill="background1" w:themeFillShade="D9"/>
          </w:tcPr>
          <w:p w14:paraId="553744AE" w14:textId="77777777" w:rsidR="00AF4600" w:rsidRDefault="00AF4600" w:rsidP="00CB1D71">
            <w:pPr>
              <w:keepLines w:val="0"/>
              <w:spacing w:after="0"/>
              <w:rPr>
                <w:b/>
                <w:bCs/>
                <w:sz w:val="28"/>
                <w:szCs w:val="28"/>
              </w:rPr>
            </w:pPr>
          </w:p>
        </w:tc>
      </w:tr>
      <w:tr w:rsidR="00AF4600" w14:paraId="12553A37" w14:textId="77777777" w:rsidTr="00A765B2">
        <w:tc>
          <w:tcPr>
            <w:tcW w:w="959" w:type="dxa"/>
          </w:tcPr>
          <w:p w14:paraId="33DC0029" w14:textId="77777777" w:rsidR="00AF4600" w:rsidRPr="00A56C9B" w:rsidRDefault="00AF4600" w:rsidP="00CB1D71">
            <w:pPr>
              <w:keepLines w:val="0"/>
              <w:spacing w:after="0"/>
              <w:rPr>
                <w:b/>
                <w:bCs/>
                <w:szCs w:val="22"/>
              </w:rPr>
            </w:pPr>
            <w:r w:rsidRPr="00A56C9B">
              <w:rPr>
                <w:b/>
                <w:bCs/>
                <w:szCs w:val="22"/>
              </w:rPr>
              <w:t>Los 2</w:t>
            </w:r>
          </w:p>
        </w:tc>
        <w:tc>
          <w:tcPr>
            <w:tcW w:w="1156" w:type="dxa"/>
          </w:tcPr>
          <w:p w14:paraId="19FEE6FC" w14:textId="77777777" w:rsidR="00BD1A26" w:rsidRPr="00A56C9B" w:rsidRDefault="00BD1A26" w:rsidP="00AF4600">
            <w:pPr>
              <w:keepLines w:val="0"/>
              <w:spacing w:after="0"/>
              <w:jc w:val="center"/>
              <w:rPr>
                <w:bCs/>
                <w:szCs w:val="22"/>
              </w:rPr>
            </w:pPr>
            <w:r>
              <w:rPr>
                <w:bCs/>
                <w:szCs w:val="22"/>
              </w:rPr>
              <w:t>0%</w:t>
            </w:r>
          </w:p>
        </w:tc>
        <w:tc>
          <w:tcPr>
            <w:tcW w:w="1232" w:type="dxa"/>
          </w:tcPr>
          <w:p w14:paraId="62F00CF7" w14:textId="77777777" w:rsidR="00AF4600" w:rsidRPr="00AF4600" w:rsidRDefault="00AF4600" w:rsidP="00AF4600">
            <w:pPr>
              <w:keepLines w:val="0"/>
              <w:spacing w:after="0"/>
              <w:jc w:val="center"/>
              <w:rPr>
                <w:bCs/>
                <w:szCs w:val="22"/>
              </w:rPr>
            </w:pPr>
            <w:r w:rsidRPr="00AF4600">
              <w:rPr>
                <w:bCs/>
                <w:szCs w:val="22"/>
              </w:rPr>
              <w:t>3%</w:t>
            </w:r>
          </w:p>
        </w:tc>
        <w:tc>
          <w:tcPr>
            <w:tcW w:w="1156" w:type="dxa"/>
            <w:shd w:val="clear" w:color="auto" w:fill="D9D9D9" w:themeFill="background1" w:themeFillShade="D9"/>
          </w:tcPr>
          <w:p w14:paraId="2E2E3B25" w14:textId="77777777" w:rsidR="00AF4600" w:rsidRDefault="00AF4600" w:rsidP="00CB1D71">
            <w:pPr>
              <w:keepLines w:val="0"/>
              <w:spacing w:after="0"/>
              <w:rPr>
                <w:b/>
                <w:bCs/>
                <w:sz w:val="28"/>
                <w:szCs w:val="28"/>
              </w:rPr>
            </w:pPr>
          </w:p>
        </w:tc>
        <w:tc>
          <w:tcPr>
            <w:tcW w:w="1156" w:type="dxa"/>
            <w:shd w:val="clear" w:color="auto" w:fill="D9D9D9" w:themeFill="background1" w:themeFillShade="D9"/>
          </w:tcPr>
          <w:p w14:paraId="3E9FC4FF" w14:textId="77777777" w:rsidR="00AF4600" w:rsidRDefault="00AF4600" w:rsidP="00CB1D71">
            <w:pPr>
              <w:keepLines w:val="0"/>
              <w:spacing w:after="0"/>
              <w:rPr>
                <w:b/>
                <w:bCs/>
                <w:sz w:val="28"/>
                <w:szCs w:val="28"/>
              </w:rPr>
            </w:pPr>
          </w:p>
        </w:tc>
      </w:tr>
      <w:tr w:rsidR="00D81650" w14:paraId="2B110300" w14:textId="77777777" w:rsidTr="00A765B2">
        <w:tc>
          <w:tcPr>
            <w:tcW w:w="959" w:type="dxa"/>
          </w:tcPr>
          <w:p w14:paraId="6AA6FFB5" w14:textId="77777777" w:rsidR="00D81650" w:rsidRPr="00A56C9B" w:rsidRDefault="00D81650" w:rsidP="00CB1D71">
            <w:pPr>
              <w:keepLines w:val="0"/>
              <w:spacing w:after="0"/>
              <w:rPr>
                <w:b/>
                <w:bCs/>
                <w:szCs w:val="22"/>
              </w:rPr>
            </w:pPr>
            <w:r>
              <w:rPr>
                <w:b/>
                <w:bCs/>
                <w:szCs w:val="22"/>
              </w:rPr>
              <w:t>Los 3</w:t>
            </w:r>
          </w:p>
        </w:tc>
        <w:tc>
          <w:tcPr>
            <w:tcW w:w="1156" w:type="dxa"/>
          </w:tcPr>
          <w:p w14:paraId="23ACB7A5" w14:textId="77777777" w:rsidR="00D81650" w:rsidRDefault="00D81650" w:rsidP="00AF4600">
            <w:pPr>
              <w:keepLines w:val="0"/>
              <w:spacing w:after="0"/>
              <w:jc w:val="center"/>
              <w:rPr>
                <w:bCs/>
                <w:szCs w:val="22"/>
              </w:rPr>
            </w:pPr>
            <w:r>
              <w:rPr>
                <w:bCs/>
                <w:szCs w:val="22"/>
              </w:rPr>
              <w:t>-1%</w:t>
            </w:r>
          </w:p>
        </w:tc>
        <w:tc>
          <w:tcPr>
            <w:tcW w:w="1232" w:type="dxa"/>
          </w:tcPr>
          <w:p w14:paraId="340DF634" w14:textId="77777777" w:rsidR="00D81650" w:rsidRPr="00AF4600" w:rsidRDefault="003C2632" w:rsidP="00AF4600">
            <w:pPr>
              <w:keepLines w:val="0"/>
              <w:spacing w:after="0"/>
              <w:jc w:val="center"/>
              <w:rPr>
                <w:bCs/>
                <w:szCs w:val="22"/>
              </w:rPr>
            </w:pPr>
            <w:r>
              <w:rPr>
                <w:bCs/>
                <w:szCs w:val="22"/>
              </w:rPr>
              <w:t>0</w:t>
            </w:r>
            <w:r w:rsidR="00D81650">
              <w:rPr>
                <w:bCs/>
                <w:szCs w:val="22"/>
              </w:rPr>
              <w:t>%</w:t>
            </w:r>
          </w:p>
        </w:tc>
        <w:tc>
          <w:tcPr>
            <w:tcW w:w="1156" w:type="dxa"/>
            <w:shd w:val="clear" w:color="auto" w:fill="D9D9D9" w:themeFill="background1" w:themeFillShade="D9"/>
          </w:tcPr>
          <w:p w14:paraId="16AB0AC0" w14:textId="77777777" w:rsidR="00D81650" w:rsidRDefault="00D81650" w:rsidP="00CB1D71">
            <w:pPr>
              <w:keepLines w:val="0"/>
              <w:spacing w:after="0"/>
              <w:rPr>
                <w:b/>
                <w:bCs/>
                <w:sz w:val="28"/>
                <w:szCs w:val="28"/>
              </w:rPr>
            </w:pPr>
          </w:p>
        </w:tc>
        <w:tc>
          <w:tcPr>
            <w:tcW w:w="1156" w:type="dxa"/>
            <w:shd w:val="clear" w:color="auto" w:fill="D9D9D9" w:themeFill="background1" w:themeFillShade="D9"/>
          </w:tcPr>
          <w:p w14:paraId="3AC823C5" w14:textId="77777777" w:rsidR="00D81650" w:rsidRDefault="00D81650" w:rsidP="00CB1D71">
            <w:pPr>
              <w:keepLines w:val="0"/>
              <w:spacing w:after="0"/>
              <w:rPr>
                <w:b/>
                <w:bCs/>
                <w:sz w:val="28"/>
                <w:szCs w:val="28"/>
              </w:rPr>
            </w:pPr>
          </w:p>
        </w:tc>
      </w:tr>
    </w:tbl>
    <w:p w14:paraId="46ACE6F3" w14:textId="77777777" w:rsidR="006B7252" w:rsidRDefault="006B7252" w:rsidP="00CB1D71">
      <w:pPr>
        <w:keepLines w:val="0"/>
        <w:spacing w:after="0"/>
        <w:rPr>
          <w:b/>
          <w:bCs/>
          <w:sz w:val="28"/>
          <w:szCs w:val="28"/>
        </w:rPr>
      </w:pPr>
    </w:p>
    <w:p w14:paraId="7224CAD8" w14:textId="1DA2061E" w:rsidR="006B7252" w:rsidRPr="00AF4600" w:rsidRDefault="00AF4600" w:rsidP="00CB1D71">
      <w:pPr>
        <w:keepLines w:val="0"/>
        <w:spacing w:after="0"/>
        <w:rPr>
          <w:bCs/>
          <w:i/>
          <w:szCs w:val="22"/>
        </w:rPr>
      </w:pPr>
      <w:r w:rsidRPr="00BD1A26">
        <w:rPr>
          <w:bCs/>
          <w:i/>
          <w:szCs w:val="22"/>
          <w:u w:val="single"/>
        </w:rPr>
        <w:t>Beispiel:</w:t>
      </w:r>
      <w:r w:rsidRPr="00AF4600">
        <w:rPr>
          <w:bCs/>
          <w:i/>
          <w:szCs w:val="22"/>
        </w:rPr>
        <w:t xml:space="preserve"> </w:t>
      </w:r>
      <w:r w:rsidR="00A56C9B" w:rsidRPr="00AF4600">
        <w:rPr>
          <w:bCs/>
          <w:i/>
          <w:szCs w:val="22"/>
        </w:rPr>
        <w:t xml:space="preserve">Für die angebotene Loskombination wird auf die Entgelte </w:t>
      </w:r>
      <w:r w:rsidR="00D81650">
        <w:rPr>
          <w:bCs/>
          <w:i/>
          <w:szCs w:val="22"/>
        </w:rPr>
        <w:t>der</w:t>
      </w:r>
      <w:r w:rsidR="00A56C9B" w:rsidRPr="00AF4600">
        <w:rPr>
          <w:bCs/>
          <w:i/>
          <w:szCs w:val="22"/>
        </w:rPr>
        <w:t xml:space="preserve"> Lose</w:t>
      </w:r>
      <w:r w:rsidR="00A765B2">
        <w:rPr>
          <w:bCs/>
          <w:i/>
          <w:szCs w:val="22"/>
        </w:rPr>
        <w:t xml:space="preserve"> 1 </w:t>
      </w:r>
      <w:r w:rsidR="00D81650">
        <w:rPr>
          <w:bCs/>
          <w:i/>
          <w:szCs w:val="22"/>
        </w:rPr>
        <w:t xml:space="preserve">und 2 </w:t>
      </w:r>
      <w:r w:rsidR="00A56C9B" w:rsidRPr="00AF4600">
        <w:rPr>
          <w:bCs/>
          <w:i/>
          <w:szCs w:val="22"/>
        </w:rPr>
        <w:t xml:space="preserve">ein Abschlag von 5% </w:t>
      </w:r>
      <w:r w:rsidR="003C2632">
        <w:rPr>
          <w:bCs/>
          <w:i/>
          <w:szCs w:val="22"/>
        </w:rPr>
        <w:t xml:space="preserve">bzw. 1% </w:t>
      </w:r>
      <w:r w:rsidR="00A56C9B" w:rsidRPr="00AF4600">
        <w:rPr>
          <w:bCs/>
          <w:i/>
          <w:szCs w:val="22"/>
        </w:rPr>
        <w:t>gewährt, zu</w:t>
      </w:r>
      <w:r w:rsidR="00A765B2">
        <w:rPr>
          <w:bCs/>
          <w:i/>
          <w:szCs w:val="22"/>
        </w:rPr>
        <w:t xml:space="preserve">sätzlich wird ein Zuschlag von </w:t>
      </w:r>
      <w:r w:rsidR="00BD1A26">
        <w:rPr>
          <w:bCs/>
          <w:i/>
          <w:szCs w:val="22"/>
        </w:rPr>
        <w:t>1</w:t>
      </w:r>
      <w:r w:rsidR="00A56C9B" w:rsidRPr="00AF4600">
        <w:rPr>
          <w:bCs/>
          <w:i/>
          <w:szCs w:val="22"/>
        </w:rPr>
        <w:t>% a</w:t>
      </w:r>
      <w:r w:rsidR="003C2632">
        <w:rPr>
          <w:bCs/>
          <w:i/>
          <w:szCs w:val="22"/>
        </w:rPr>
        <w:t>uf die Vergütung des</w:t>
      </w:r>
      <w:r w:rsidR="00A765B2">
        <w:rPr>
          <w:bCs/>
          <w:i/>
          <w:szCs w:val="22"/>
        </w:rPr>
        <w:t xml:space="preserve"> Loses </w:t>
      </w:r>
      <w:r w:rsidR="00BD1A26">
        <w:rPr>
          <w:bCs/>
          <w:i/>
          <w:szCs w:val="22"/>
        </w:rPr>
        <w:t xml:space="preserve">1 und ein Zuschlag von 3% auf die Vergütung des Loses 2 </w:t>
      </w:r>
      <w:r w:rsidR="00A56C9B" w:rsidRPr="00AF4600">
        <w:rPr>
          <w:bCs/>
          <w:i/>
          <w:szCs w:val="22"/>
        </w:rPr>
        <w:t>gewährt.</w:t>
      </w:r>
    </w:p>
    <w:p w14:paraId="0886C71E" w14:textId="77777777" w:rsidR="006B7252" w:rsidRDefault="006B7252" w:rsidP="00CB1D71">
      <w:pPr>
        <w:keepLines w:val="0"/>
        <w:spacing w:after="0"/>
        <w:rPr>
          <w:b/>
          <w:bCs/>
          <w:sz w:val="28"/>
          <w:szCs w:val="28"/>
        </w:rPr>
      </w:pPr>
    </w:p>
    <w:p w14:paraId="5A959549" w14:textId="77777777" w:rsidR="006B7252" w:rsidRDefault="006B7252" w:rsidP="00CB1D71">
      <w:pPr>
        <w:keepLines w:val="0"/>
        <w:spacing w:after="0"/>
        <w:rPr>
          <w:b/>
          <w:bCs/>
          <w:sz w:val="28"/>
          <w:szCs w:val="28"/>
        </w:rPr>
      </w:pPr>
    </w:p>
    <w:p w14:paraId="6915C5FC" w14:textId="77777777" w:rsidR="00F13368" w:rsidRDefault="00F13368" w:rsidP="00CB1D71">
      <w:pPr>
        <w:keepLines w:val="0"/>
        <w:spacing w:after="0"/>
        <w:rPr>
          <w:b/>
          <w:bCs/>
          <w:sz w:val="28"/>
          <w:szCs w:val="28"/>
        </w:rPr>
      </w:pPr>
    </w:p>
    <w:p w14:paraId="03594B89" w14:textId="77777777" w:rsidR="00F13368" w:rsidRDefault="00F13368" w:rsidP="00CB1D71">
      <w:pPr>
        <w:keepLines w:val="0"/>
        <w:spacing w:after="0"/>
        <w:rPr>
          <w:b/>
          <w:bCs/>
          <w:sz w:val="28"/>
          <w:szCs w:val="28"/>
        </w:rPr>
      </w:pPr>
    </w:p>
    <w:p w14:paraId="13B38B55" w14:textId="77777777" w:rsidR="00F13368" w:rsidRDefault="00F13368" w:rsidP="00CB1D71">
      <w:pPr>
        <w:keepLines w:val="0"/>
        <w:spacing w:after="0"/>
        <w:rPr>
          <w:b/>
          <w:bCs/>
          <w:sz w:val="28"/>
          <w:szCs w:val="28"/>
        </w:rPr>
      </w:pPr>
    </w:p>
    <w:p w14:paraId="69F4F712" w14:textId="77777777" w:rsidR="00F13368" w:rsidRDefault="00F13368" w:rsidP="00CB1D71">
      <w:pPr>
        <w:keepLines w:val="0"/>
        <w:spacing w:after="0"/>
        <w:rPr>
          <w:b/>
          <w:bCs/>
          <w:sz w:val="28"/>
          <w:szCs w:val="28"/>
        </w:rPr>
      </w:pPr>
    </w:p>
    <w:p w14:paraId="75B75A68" w14:textId="77777777" w:rsidR="00F13368" w:rsidRDefault="00F13368" w:rsidP="00CB1D71">
      <w:pPr>
        <w:keepLines w:val="0"/>
        <w:spacing w:after="0"/>
        <w:rPr>
          <w:b/>
          <w:bCs/>
          <w:sz w:val="28"/>
          <w:szCs w:val="28"/>
        </w:rPr>
      </w:pPr>
    </w:p>
    <w:p w14:paraId="16144510" w14:textId="77777777" w:rsidR="00F13368" w:rsidRDefault="00F13368" w:rsidP="00CB1D71">
      <w:pPr>
        <w:keepLines w:val="0"/>
        <w:spacing w:after="0"/>
        <w:rPr>
          <w:b/>
          <w:bCs/>
          <w:sz w:val="28"/>
          <w:szCs w:val="28"/>
        </w:rPr>
      </w:pPr>
    </w:p>
    <w:p w14:paraId="22AA4544" w14:textId="77777777" w:rsidR="00F13368" w:rsidRDefault="00F13368" w:rsidP="00CB1D71">
      <w:pPr>
        <w:keepLines w:val="0"/>
        <w:spacing w:after="0"/>
        <w:rPr>
          <w:b/>
          <w:bCs/>
          <w:sz w:val="28"/>
          <w:szCs w:val="28"/>
        </w:rPr>
      </w:pPr>
    </w:p>
    <w:p w14:paraId="378D0044" w14:textId="77777777" w:rsidR="006B7252" w:rsidRDefault="006B7252" w:rsidP="00CB1D71">
      <w:pPr>
        <w:keepLines w:val="0"/>
        <w:spacing w:after="0"/>
        <w:rPr>
          <w:b/>
          <w:bCs/>
          <w:sz w:val="28"/>
          <w:szCs w:val="28"/>
        </w:rPr>
      </w:pPr>
    </w:p>
    <w:p w14:paraId="374FF603" w14:textId="77777777" w:rsidR="006B7252" w:rsidRDefault="006B7252" w:rsidP="00CB1D71">
      <w:pPr>
        <w:keepLines w:val="0"/>
        <w:spacing w:after="0"/>
        <w:rPr>
          <w:b/>
          <w:bCs/>
          <w:sz w:val="28"/>
          <w:szCs w:val="28"/>
        </w:rPr>
      </w:pPr>
    </w:p>
    <w:p w14:paraId="119DAB9B" w14:textId="77777777" w:rsidR="006B7252" w:rsidRDefault="006B7252" w:rsidP="00CB1D71">
      <w:pPr>
        <w:keepLines w:val="0"/>
        <w:spacing w:after="0"/>
        <w:rPr>
          <w:b/>
          <w:bCs/>
          <w:sz w:val="28"/>
          <w:szCs w:val="28"/>
        </w:rPr>
      </w:pPr>
    </w:p>
    <w:p w14:paraId="68CD1CF7" w14:textId="77777777" w:rsidR="006B7252" w:rsidRDefault="006B7252" w:rsidP="00CB1D71">
      <w:pPr>
        <w:keepLines w:val="0"/>
        <w:spacing w:after="0"/>
        <w:rPr>
          <w:b/>
          <w:bCs/>
          <w:sz w:val="28"/>
          <w:szCs w:val="28"/>
        </w:rPr>
      </w:pPr>
    </w:p>
    <w:p w14:paraId="1FDD30C2" w14:textId="77777777" w:rsidR="006B7252" w:rsidRDefault="006B7252" w:rsidP="00CB1D71">
      <w:pPr>
        <w:keepLines w:val="0"/>
        <w:spacing w:after="0"/>
        <w:rPr>
          <w:b/>
          <w:bCs/>
          <w:sz w:val="28"/>
          <w:szCs w:val="28"/>
        </w:rPr>
      </w:pPr>
    </w:p>
    <w:p w14:paraId="03A45414" w14:textId="77777777" w:rsidR="006B7252" w:rsidRDefault="006B7252" w:rsidP="00CB1D71">
      <w:pPr>
        <w:keepLines w:val="0"/>
        <w:spacing w:after="0"/>
        <w:rPr>
          <w:b/>
          <w:bCs/>
          <w:sz w:val="28"/>
          <w:szCs w:val="28"/>
        </w:rPr>
      </w:pPr>
    </w:p>
    <w:p w14:paraId="523A2F53" w14:textId="77777777" w:rsidR="006B7252" w:rsidRDefault="006B7252" w:rsidP="00CB1D71">
      <w:pPr>
        <w:keepLines w:val="0"/>
        <w:spacing w:after="0"/>
        <w:rPr>
          <w:b/>
          <w:bCs/>
          <w:sz w:val="28"/>
          <w:szCs w:val="28"/>
        </w:rPr>
      </w:pPr>
    </w:p>
    <w:p w14:paraId="1D365580" w14:textId="77777777" w:rsidR="006B7252" w:rsidRDefault="006B7252" w:rsidP="00CB1D71">
      <w:pPr>
        <w:keepLines w:val="0"/>
        <w:spacing w:after="0"/>
        <w:rPr>
          <w:b/>
          <w:bCs/>
          <w:sz w:val="28"/>
          <w:szCs w:val="28"/>
        </w:rPr>
      </w:pPr>
    </w:p>
    <w:p w14:paraId="487ADAE1" w14:textId="77777777" w:rsidR="006B7252" w:rsidRDefault="006B7252" w:rsidP="00CB1D71">
      <w:pPr>
        <w:keepLines w:val="0"/>
        <w:spacing w:after="0"/>
        <w:rPr>
          <w:b/>
          <w:bCs/>
          <w:sz w:val="28"/>
          <w:szCs w:val="28"/>
        </w:rPr>
      </w:pPr>
    </w:p>
    <w:p w14:paraId="2C2BB93D" w14:textId="77777777" w:rsidR="006B7252" w:rsidRDefault="006B7252" w:rsidP="00CB1D71">
      <w:pPr>
        <w:keepLines w:val="0"/>
        <w:spacing w:after="0"/>
        <w:rPr>
          <w:b/>
          <w:bCs/>
          <w:sz w:val="28"/>
          <w:szCs w:val="28"/>
        </w:rPr>
      </w:pPr>
    </w:p>
    <w:p w14:paraId="246E2849" w14:textId="77777777" w:rsidR="006B7252" w:rsidRDefault="006B7252" w:rsidP="00CB1D71">
      <w:pPr>
        <w:keepLines w:val="0"/>
        <w:spacing w:after="0"/>
        <w:rPr>
          <w:b/>
          <w:bCs/>
          <w:sz w:val="28"/>
          <w:szCs w:val="28"/>
        </w:rPr>
      </w:pPr>
    </w:p>
    <w:p w14:paraId="310C4B2B" w14:textId="77777777" w:rsidR="006B7252" w:rsidRDefault="006B7252" w:rsidP="00CB1D71">
      <w:pPr>
        <w:keepLines w:val="0"/>
        <w:spacing w:after="0"/>
        <w:rPr>
          <w:b/>
          <w:bCs/>
          <w:sz w:val="28"/>
          <w:szCs w:val="28"/>
        </w:rPr>
      </w:pPr>
    </w:p>
    <w:p w14:paraId="558B6D9B" w14:textId="77777777" w:rsidR="00387F8C" w:rsidRDefault="00387F8C" w:rsidP="00CB1D71">
      <w:pPr>
        <w:keepLines w:val="0"/>
        <w:spacing w:after="0"/>
        <w:rPr>
          <w:b/>
          <w:bCs/>
          <w:sz w:val="28"/>
          <w:szCs w:val="28"/>
        </w:rPr>
      </w:pPr>
    </w:p>
    <w:p w14:paraId="60F8A3EE" w14:textId="77777777" w:rsidR="00180E77" w:rsidRPr="00B42A93" w:rsidRDefault="00180E77" w:rsidP="00B42A93">
      <w:pPr>
        <w:pStyle w:val="Formulare"/>
        <w:rPr>
          <w:rStyle w:val="DatumZchn"/>
          <w:sz w:val="28"/>
        </w:rPr>
      </w:pPr>
      <w:bookmarkStart w:id="1725" w:name="_Toc482111910"/>
      <w:bookmarkStart w:id="1726" w:name="_Toc520876235"/>
      <w:r w:rsidRPr="00B42A93">
        <w:rPr>
          <w:rStyle w:val="DatumZchn"/>
          <w:sz w:val="28"/>
        </w:rPr>
        <w:lastRenderedPageBreak/>
        <w:t>Anlage H: Verpflichtungserklärung für öffentliche Aufträge, die vom Arbeitnehmer-Entsendegesetz erfasst werden</w:t>
      </w:r>
      <w:bookmarkEnd w:id="1725"/>
      <w:bookmarkEnd w:id="1726"/>
    </w:p>
    <w:p w14:paraId="32AA22B2" w14:textId="77777777" w:rsidR="00371975" w:rsidRPr="00371975" w:rsidRDefault="00371975" w:rsidP="00371975">
      <w:pPr>
        <w:keepLines w:val="0"/>
        <w:spacing w:after="120"/>
        <w:rPr>
          <w:rFonts w:cs="Arial"/>
          <w:kern w:val="18"/>
          <w:szCs w:val="22"/>
          <w:lang w:eastAsia="en-US"/>
        </w:rPr>
      </w:pPr>
      <w:r w:rsidRPr="00371975">
        <w:rPr>
          <w:rFonts w:cs="Arial"/>
          <w:kern w:val="18"/>
          <w:szCs w:val="22"/>
          <w:lang w:eastAsia="en-US"/>
        </w:rPr>
        <w:t>zur Tariftreue und Mindestentlohnung für Bau- und Dienstleistungen nach den Vorgaben des Tariftreue- und Mindestlohngesetzes für öffentliche Aufträge in Baden-Württemberg (Landestariftreue- und Mindestlohngesetz - LTMG)</w:t>
      </w:r>
    </w:p>
    <w:p w14:paraId="4401D75D" w14:textId="77777777" w:rsidR="00371975" w:rsidRPr="00371975" w:rsidRDefault="00371975" w:rsidP="00371975">
      <w:pPr>
        <w:keepLines w:val="0"/>
        <w:spacing w:after="120"/>
        <w:rPr>
          <w:rFonts w:cs="Arial"/>
          <w:kern w:val="18"/>
          <w:szCs w:val="22"/>
          <w:lang w:eastAsia="en-US"/>
        </w:rPr>
      </w:pPr>
      <w:r w:rsidRPr="00371975">
        <w:rPr>
          <w:rFonts w:cs="Arial"/>
          <w:b/>
          <w:kern w:val="18"/>
          <w:szCs w:val="22"/>
          <w:lang w:eastAsia="en-US"/>
        </w:rPr>
        <w:t>Ich erkläre / Wir erklären</w:t>
      </w:r>
      <w:r w:rsidRPr="00371975">
        <w:rPr>
          <w:rFonts w:cs="Arial"/>
          <w:kern w:val="18"/>
          <w:szCs w:val="22"/>
          <w:lang w:eastAsia="en-US"/>
        </w:rPr>
        <w:t xml:space="preserve">, </w:t>
      </w:r>
    </w:p>
    <w:p w14:paraId="15AFD651" w14:textId="77777777" w:rsidR="00371975" w:rsidRPr="00371975" w:rsidRDefault="00371975" w:rsidP="005B39FF">
      <w:pPr>
        <w:keepLines w:val="0"/>
        <w:numPr>
          <w:ilvl w:val="0"/>
          <w:numId w:val="45"/>
        </w:numPr>
        <w:spacing w:after="120"/>
        <w:rPr>
          <w:rFonts w:cs="Arial"/>
          <w:kern w:val="18"/>
          <w:szCs w:val="22"/>
          <w:lang w:eastAsia="en-US"/>
        </w:rPr>
      </w:pPr>
      <w:r w:rsidRPr="00371975">
        <w:rPr>
          <w:rFonts w:cs="Arial"/>
          <w:kern w:val="18"/>
          <w:szCs w:val="22"/>
          <w:lang w:eastAsia="en-US"/>
        </w:rPr>
        <w:t xml:space="preserve">dass meinen / unseren Beschäftigten (mit Ausnahme der Auszubildenden) bei der Ausführung der Leistung, die vom </w:t>
      </w:r>
      <w:r w:rsidRPr="00371975">
        <w:rPr>
          <w:rFonts w:cs="Arial"/>
          <w:kern w:val="18"/>
          <w:szCs w:val="22"/>
          <w:u w:val="single"/>
          <w:lang w:eastAsia="en-US"/>
        </w:rPr>
        <w:t xml:space="preserve">Arbeitnehmer-Entsendegesetz (AEntG) </w:t>
      </w:r>
      <w:r w:rsidRPr="00371975">
        <w:rPr>
          <w:rFonts w:cs="Arial"/>
          <w:kern w:val="18"/>
          <w:szCs w:val="22"/>
          <w:lang w:eastAsia="en-US"/>
        </w:rPr>
        <w:t>in der jeweils geltenden Fassung erfasst wird, diejenigen Arbeitsbedingungen einschließlich des Entgelts gewährt werden, die nach Art und Höhe mindestens den Vorgaben desjenigen Tarifvertrages entsprechen, an den mein / unser Unternehmen aufgrund des Arbeitnehmer-Entsendegesetzes gebunden ist;</w:t>
      </w:r>
    </w:p>
    <w:p w14:paraId="15BD9880" w14:textId="77777777" w:rsidR="00371975" w:rsidRPr="00371975" w:rsidRDefault="00371975" w:rsidP="005B39FF">
      <w:pPr>
        <w:keepLines w:val="0"/>
        <w:numPr>
          <w:ilvl w:val="0"/>
          <w:numId w:val="45"/>
        </w:numPr>
        <w:spacing w:after="120"/>
        <w:rPr>
          <w:rFonts w:cs="Arial"/>
          <w:kern w:val="18"/>
          <w:szCs w:val="22"/>
          <w:lang w:eastAsia="en-US"/>
        </w:rPr>
      </w:pPr>
      <w:r w:rsidRPr="00371975">
        <w:rPr>
          <w:rFonts w:cs="Arial"/>
          <w:kern w:val="18"/>
          <w:szCs w:val="22"/>
          <w:lang w:eastAsia="en-US"/>
        </w:rPr>
        <w:t>dass meinen / unseren Beschäftigten (mit Ausnahme der Auszubildenden), die nicht dem Arbeitnehmer-Entsendegesetz (AEntG) in der jeweils geltenden Fassung unterfallen oder auf die der Tarifvertrag nach dem AEntG keine Anwendung findet, bei der Ausführung der Leistung ein Entgelt bezahlt wird, das mindestens den Vorgaben des Mindestlohngesetzes (MiLoG) und der gemäß § 1 Absatz 2 Satz 2 MiLoG erlassenen Rechtsverordnung entspricht.</w:t>
      </w:r>
    </w:p>
    <w:p w14:paraId="25902D62" w14:textId="77777777" w:rsidR="00371975" w:rsidRPr="00371975" w:rsidRDefault="00371975" w:rsidP="005B39FF">
      <w:pPr>
        <w:keepLines w:val="0"/>
        <w:numPr>
          <w:ilvl w:val="0"/>
          <w:numId w:val="45"/>
        </w:numPr>
        <w:spacing w:after="120"/>
        <w:rPr>
          <w:rFonts w:cs="Arial"/>
          <w:kern w:val="18"/>
          <w:szCs w:val="22"/>
          <w:lang w:eastAsia="en-US"/>
        </w:rPr>
      </w:pPr>
      <w:r w:rsidRPr="00371975">
        <w:rPr>
          <w:rFonts w:cs="Arial"/>
          <w:kern w:val="18"/>
          <w:szCs w:val="22"/>
          <w:lang w:eastAsia="en-US"/>
        </w:rPr>
        <w:t>dass ich mir / wir uns von einem von mir / uns beauftragten Nachunternehmen oder beauftragten Verleihunternehmen eine Verpflichtungserklärung im vorstehenden Sinne ebenso abgeben lasse / lassen wie für alle weiteren Nachunternehmen und Verleihunternehmen der Nachunternehmen und Verleihunternehmen und diese dann dem öffentlichen Auftraggeber vorlege;</w:t>
      </w:r>
    </w:p>
    <w:p w14:paraId="2729DC00" w14:textId="77777777" w:rsidR="00371975" w:rsidRPr="00371975" w:rsidRDefault="00371975" w:rsidP="005B39FF">
      <w:pPr>
        <w:keepLines w:val="0"/>
        <w:numPr>
          <w:ilvl w:val="0"/>
          <w:numId w:val="45"/>
        </w:numPr>
        <w:spacing w:after="120"/>
        <w:rPr>
          <w:rFonts w:cs="Arial"/>
          <w:kern w:val="18"/>
          <w:szCs w:val="22"/>
          <w:lang w:eastAsia="en-US"/>
        </w:rPr>
      </w:pPr>
      <w:r w:rsidRPr="00371975">
        <w:rPr>
          <w:rFonts w:cs="Arial"/>
          <w:kern w:val="18"/>
          <w:szCs w:val="22"/>
          <w:lang w:eastAsia="en-US"/>
        </w:rPr>
        <w:t>sicherzustellen, dass die Nachunternehmen und Verleihunternehmen die Verpflichtungen nach den §§ 3 und 4 LTMG erfüllen.</w:t>
      </w:r>
    </w:p>
    <w:p w14:paraId="0BE9A5D9" w14:textId="77777777" w:rsidR="00371975" w:rsidRPr="00371975" w:rsidRDefault="00371975" w:rsidP="00371975">
      <w:pPr>
        <w:keepLines w:val="0"/>
        <w:spacing w:after="120"/>
        <w:rPr>
          <w:rFonts w:cs="Arial"/>
          <w:b/>
          <w:kern w:val="18"/>
          <w:szCs w:val="22"/>
          <w:lang w:eastAsia="en-US"/>
        </w:rPr>
      </w:pPr>
      <w:r w:rsidRPr="00371975">
        <w:rPr>
          <w:rFonts w:cs="Arial"/>
          <w:b/>
          <w:kern w:val="18"/>
          <w:szCs w:val="22"/>
          <w:lang w:eastAsia="en-US"/>
        </w:rPr>
        <w:t>Ich bin mir / Wir sind uns bewusst, dass</w:t>
      </w:r>
    </w:p>
    <w:p w14:paraId="1D8C3200" w14:textId="77777777" w:rsidR="00371975" w:rsidRPr="00371975" w:rsidRDefault="00371975" w:rsidP="005B39FF">
      <w:pPr>
        <w:keepLines w:val="0"/>
        <w:numPr>
          <w:ilvl w:val="0"/>
          <w:numId w:val="46"/>
        </w:numPr>
        <w:spacing w:after="120"/>
        <w:rPr>
          <w:rFonts w:cs="Arial"/>
          <w:kern w:val="18"/>
          <w:szCs w:val="22"/>
          <w:lang w:eastAsia="en-US"/>
        </w:rPr>
      </w:pPr>
      <w:r w:rsidRPr="00371975">
        <w:rPr>
          <w:rFonts w:cs="Arial"/>
          <w:kern w:val="18"/>
          <w:szCs w:val="22"/>
          <w:lang w:eastAsia="en-US"/>
        </w:rPr>
        <w:t>mein / unser Unternehmen sowie die von mir / uns beauftragten Nachunternehmen und Verleihunternehmen verpflichtet sind, dem öffentlichen Auftraggeber die Einhaltung der Verpflichtung aus dieser Erklärung auf dessen Verlangen jederzeit nachzuweisen,</w:t>
      </w:r>
    </w:p>
    <w:p w14:paraId="2666FE5F" w14:textId="77777777" w:rsidR="00371975" w:rsidRPr="00371975" w:rsidRDefault="00371975" w:rsidP="005B39FF">
      <w:pPr>
        <w:keepLines w:val="0"/>
        <w:numPr>
          <w:ilvl w:val="0"/>
          <w:numId w:val="46"/>
        </w:numPr>
        <w:spacing w:after="120"/>
        <w:rPr>
          <w:rFonts w:cs="Arial"/>
          <w:kern w:val="18"/>
          <w:szCs w:val="22"/>
          <w:lang w:eastAsia="en-US"/>
        </w:rPr>
      </w:pPr>
      <w:r w:rsidRPr="00371975">
        <w:rPr>
          <w:rFonts w:cs="Arial"/>
          <w:kern w:val="18"/>
          <w:szCs w:val="22"/>
          <w:lang w:eastAsia="en-US"/>
        </w:rPr>
        <w:t>mein / unser Unternehmen sowie die von mir / uns beauftragten Nachunternehmen und Verleihunternehmen vollständige und prüffähige Unterlagen im vorstehenden Sinne über die eingesetzten Beschäftigten bereitzuhalten haben,</w:t>
      </w:r>
    </w:p>
    <w:p w14:paraId="58394A38" w14:textId="77777777" w:rsidR="00371975" w:rsidRPr="00371975" w:rsidRDefault="00371975" w:rsidP="005B39FF">
      <w:pPr>
        <w:keepLines w:val="0"/>
        <w:numPr>
          <w:ilvl w:val="0"/>
          <w:numId w:val="46"/>
        </w:numPr>
        <w:spacing w:after="120"/>
        <w:rPr>
          <w:rFonts w:cs="Arial"/>
          <w:kern w:val="18"/>
          <w:szCs w:val="22"/>
          <w:lang w:eastAsia="en-US"/>
        </w:rPr>
      </w:pPr>
      <w:r w:rsidRPr="00371975">
        <w:rPr>
          <w:rFonts w:cs="Arial"/>
          <w:kern w:val="18"/>
          <w:szCs w:val="22"/>
          <w:lang w:eastAsia="en-US"/>
        </w:rPr>
        <w:t xml:space="preserve">zur Einhaltung der Verpflichtungen aus dieser Erklärung zwischen dem öffentlichen Auftraggeber und meinem / unserem Unternehmen eine Vertragsstrafe für jeden schuldhaften Verstoß vereinbart wird, </w:t>
      </w:r>
    </w:p>
    <w:p w14:paraId="28E119AA" w14:textId="77777777" w:rsidR="00371975" w:rsidRPr="00371975" w:rsidRDefault="00371975" w:rsidP="005B39FF">
      <w:pPr>
        <w:keepLines w:val="0"/>
        <w:numPr>
          <w:ilvl w:val="0"/>
          <w:numId w:val="46"/>
        </w:numPr>
        <w:spacing w:after="120"/>
        <w:rPr>
          <w:rFonts w:cs="Arial"/>
          <w:kern w:val="18"/>
          <w:szCs w:val="22"/>
          <w:lang w:eastAsia="en-US"/>
        </w:rPr>
      </w:pPr>
      <w:r w:rsidRPr="00371975">
        <w:rPr>
          <w:rFonts w:cs="Arial"/>
          <w:kern w:val="18"/>
          <w:szCs w:val="22"/>
          <w:lang w:eastAsia="en-US"/>
        </w:rPr>
        <w:t>bei einem nachweislich schuldhaften Verstoß meines / unseres Unternehmens sowie der von mir / uns beauftragten Nachunternehmen und Verleihunternehmen gegen die Verpflichtungen aus dieser Erklärung</w:t>
      </w:r>
    </w:p>
    <w:p w14:paraId="5EA267FF" w14:textId="77777777" w:rsidR="00371975" w:rsidRPr="00371975" w:rsidRDefault="00371975" w:rsidP="005B39FF">
      <w:pPr>
        <w:keepLines w:val="0"/>
        <w:numPr>
          <w:ilvl w:val="3"/>
          <w:numId w:val="47"/>
        </w:numPr>
        <w:spacing w:after="120"/>
        <w:rPr>
          <w:rFonts w:cs="Arial"/>
          <w:kern w:val="18"/>
          <w:szCs w:val="22"/>
          <w:lang w:eastAsia="en-US"/>
        </w:rPr>
      </w:pPr>
      <w:r w:rsidRPr="00371975">
        <w:rPr>
          <w:rFonts w:cs="Arial"/>
          <w:kern w:val="18"/>
          <w:szCs w:val="22"/>
          <w:lang w:eastAsia="en-US"/>
        </w:rPr>
        <w:t>den Ausschluss meines / unseres Unternehmens oder die von mir / uns beauftragten Nachunternehmen und Verleihunternehmen von diesem Vergabeverfahren zur Folge hat,</w:t>
      </w:r>
    </w:p>
    <w:p w14:paraId="177C884B" w14:textId="77777777" w:rsidR="00371975" w:rsidRPr="00371975" w:rsidRDefault="00371975" w:rsidP="005B39FF">
      <w:pPr>
        <w:keepLines w:val="0"/>
        <w:numPr>
          <w:ilvl w:val="3"/>
          <w:numId w:val="47"/>
        </w:numPr>
        <w:spacing w:after="120"/>
        <w:rPr>
          <w:rFonts w:cs="Arial"/>
          <w:kern w:val="18"/>
          <w:szCs w:val="22"/>
          <w:lang w:eastAsia="en-US"/>
        </w:rPr>
      </w:pPr>
      <w:r w:rsidRPr="00371975">
        <w:rPr>
          <w:rFonts w:cs="Arial"/>
          <w:kern w:val="18"/>
          <w:szCs w:val="22"/>
          <w:lang w:eastAsia="en-US"/>
        </w:rPr>
        <w:t>mein / unser Unternehmen oder die von mir / uns beauftragten Nachunternehmen und Verleihunternehmen vom öffentlichen Auftraggeber für die Dauer von bis zu drei Jahren von Vergaben des öffentlichen Auftraggebers ausgeschlossen werden kann/können,</w:t>
      </w:r>
    </w:p>
    <w:p w14:paraId="1F8552E1" w14:textId="77777777" w:rsidR="00371975" w:rsidRPr="00371975" w:rsidRDefault="00371975" w:rsidP="005B39FF">
      <w:pPr>
        <w:keepLines w:val="0"/>
        <w:numPr>
          <w:ilvl w:val="3"/>
          <w:numId w:val="47"/>
        </w:numPr>
        <w:spacing w:after="120"/>
        <w:rPr>
          <w:rFonts w:cs="Arial"/>
          <w:kern w:val="18"/>
          <w:szCs w:val="22"/>
          <w:lang w:eastAsia="en-US"/>
        </w:rPr>
      </w:pPr>
      <w:r w:rsidRPr="00371975">
        <w:rPr>
          <w:rFonts w:cs="Arial"/>
          <w:kern w:val="18"/>
          <w:szCs w:val="22"/>
          <w:lang w:eastAsia="en-US"/>
        </w:rPr>
        <w:t>der öffentliche Auftraggeber nach Vertragsschluss zur fristlosen Kündigung aus wichtigem Grund berechtigt ist und dass ich/wir dem öffentlichen Auftraggeber den durch die Kündigung entstandenen Schaden zu ersetzen habe/haben,</w:t>
      </w:r>
    </w:p>
    <w:p w14:paraId="30DFC9FB" w14:textId="58C94CF7" w:rsidR="00180E77" w:rsidRPr="00371975" w:rsidRDefault="00371975" w:rsidP="00371975">
      <w:pPr>
        <w:rPr>
          <w:rFonts w:cs="Arial"/>
          <w:szCs w:val="22"/>
        </w:rPr>
      </w:pPr>
      <w:r w:rsidRPr="00371975">
        <w:rPr>
          <w:rFonts w:cs="Arial"/>
          <w:kern w:val="18"/>
          <w:szCs w:val="22"/>
          <w:lang w:eastAsia="en-US"/>
        </w:rPr>
        <w:lastRenderedPageBreak/>
        <w:t>der öffentliche Auftraggeber die nach dem AEntG für die Verfolgung und Ahndung von Ordnungswidrigkeiten zuständigen Behörden der Zollverwaltung informiert.</w:t>
      </w:r>
    </w:p>
    <w:p w14:paraId="14547BCD" w14:textId="77777777" w:rsidR="00180E77" w:rsidRDefault="00180E77" w:rsidP="00180E77"/>
    <w:p w14:paraId="081E243E" w14:textId="77777777" w:rsidR="00180E77" w:rsidRDefault="00180E77" w:rsidP="00180E77"/>
    <w:p w14:paraId="07611DEB" w14:textId="77777777" w:rsidR="00180E77" w:rsidRDefault="00180E77" w:rsidP="00180E77"/>
    <w:p w14:paraId="33C5671C" w14:textId="77777777" w:rsidR="00180E77" w:rsidRDefault="00180E77" w:rsidP="00180E77">
      <w:r>
        <w:t>___________________</w:t>
      </w:r>
      <w:r>
        <w:tab/>
      </w:r>
      <w:r>
        <w:tab/>
      </w:r>
      <w:r>
        <w:tab/>
      </w:r>
      <w:r>
        <w:tab/>
        <w:t>________________________</w:t>
      </w:r>
    </w:p>
    <w:p w14:paraId="338865D7" w14:textId="772F3603" w:rsidR="00180E77" w:rsidRDefault="00180E77" w:rsidP="00FA19C8">
      <w:pPr>
        <w:ind w:left="4963" w:hanging="4963"/>
      </w:pPr>
      <w:r>
        <w:t>(Ort, Datum)</w:t>
      </w:r>
      <w:r>
        <w:tab/>
      </w:r>
      <w:r w:rsidR="00FA19C8">
        <w:t>(</w:t>
      </w:r>
      <w:r w:rsidR="00FA19C8" w:rsidRPr="00FA19C8">
        <w:t xml:space="preserve">Name der </w:t>
      </w:r>
      <w:r w:rsidR="00FA19C8">
        <w:t xml:space="preserve">Person, </w:t>
      </w:r>
      <w:r w:rsidR="00FA19C8" w:rsidRPr="00FA19C8">
        <w:t xml:space="preserve">die die Erklärung für den </w:t>
      </w:r>
      <w:r w:rsidR="00FA19C8">
        <w:t>Bieter abgibt)</w:t>
      </w:r>
    </w:p>
    <w:p w14:paraId="12B7C45F" w14:textId="77777777" w:rsidR="00180E77" w:rsidRDefault="00180E77" w:rsidP="00180E77">
      <w:pPr>
        <w:pStyle w:val="Formulare"/>
        <w:rPr>
          <w:b w:val="0"/>
          <w:bCs w:val="0"/>
        </w:rPr>
      </w:pPr>
      <w:r>
        <w:rPr>
          <w:b w:val="0"/>
          <w:bCs w:val="0"/>
        </w:rPr>
        <w:br w:type="page"/>
      </w:r>
    </w:p>
    <w:p w14:paraId="2EF52D21" w14:textId="77777777" w:rsidR="00180E77" w:rsidRPr="00B42A93" w:rsidRDefault="00180E77" w:rsidP="00B42A93">
      <w:pPr>
        <w:pStyle w:val="Formulare"/>
        <w:rPr>
          <w:rStyle w:val="DatumZchn"/>
          <w:sz w:val="28"/>
        </w:rPr>
      </w:pPr>
      <w:bookmarkStart w:id="1727" w:name="_Toc482111911"/>
      <w:bookmarkStart w:id="1728" w:name="_Toc520876236"/>
      <w:r w:rsidRPr="00B42A93">
        <w:rPr>
          <w:rStyle w:val="DatumZchn"/>
          <w:sz w:val="28"/>
        </w:rPr>
        <w:lastRenderedPageBreak/>
        <w:t>Anlage I: Verpflichtungserklärung zum Mindestentgelt</w:t>
      </w:r>
      <w:bookmarkEnd w:id="1727"/>
      <w:bookmarkEnd w:id="1728"/>
    </w:p>
    <w:p w14:paraId="436531D1" w14:textId="77777777" w:rsidR="00FA19C8" w:rsidRPr="00FA19C8" w:rsidRDefault="00FA19C8" w:rsidP="00FA19C8">
      <w:pPr>
        <w:keepLines w:val="0"/>
        <w:spacing w:after="120"/>
        <w:jc w:val="both"/>
        <w:rPr>
          <w:rFonts w:cs="Arial"/>
          <w:kern w:val="18"/>
          <w:szCs w:val="22"/>
          <w:lang w:eastAsia="en-US"/>
        </w:rPr>
      </w:pPr>
      <w:r w:rsidRPr="00FA19C8">
        <w:rPr>
          <w:rFonts w:cs="Arial"/>
          <w:kern w:val="18"/>
          <w:szCs w:val="22"/>
          <w:lang w:eastAsia="en-US"/>
        </w:rPr>
        <w:t>(sofern der öffentliche Auftrag nicht vom AEntG erfasst wird und es sich nicht um Dienstleistungen im Bereich des öffentlichen Personenverkehrs auf Straße und Schiene handelt)</w:t>
      </w:r>
    </w:p>
    <w:p w14:paraId="1C34FAA4" w14:textId="77777777" w:rsidR="00FA19C8" w:rsidRPr="00FA19C8" w:rsidRDefault="00FA19C8" w:rsidP="00FA19C8">
      <w:pPr>
        <w:keepLines w:val="0"/>
        <w:spacing w:after="120"/>
        <w:jc w:val="both"/>
        <w:rPr>
          <w:rFonts w:cs="Arial"/>
          <w:kern w:val="18"/>
          <w:szCs w:val="22"/>
          <w:lang w:eastAsia="en-US"/>
        </w:rPr>
      </w:pPr>
      <w:r w:rsidRPr="00FA19C8">
        <w:rPr>
          <w:rFonts w:cs="Arial"/>
          <w:kern w:val="18"/>
          <w:szCs w:val="22"/>
          <w:lang w:eastAsia="en-US"/>
        </w:rPr>
        <w:t>zur Tariftreue und Mindestentlohnung für Bau- und Dienstleistungen nach den Vorgaben des Tariftreue- und Mindestlohngesetzes für öffentliche Aufträge in Baden-Württemberg (Landestariftreue- und Mindestlohngesetz - LTMG)</w:t>
      </w:r>
    </w:p>
    <w:p w14:paraId="378025A5" w14:textId="77777777" w:rsidR="00FA19C8" w:rsidRPr="00FA19C8" w:rsidRDefault="00FA19C8" w:rsidP="00FA19C8">
      <w:pPr>
        <w:keepLines w:val="0"/>
        <w:spacing w:after="120"/>
        <w:rPr>
          <w:rFonts w:cs="Arial"/>
          <w:b/>
          <w:kern w:val="18"/>
          <w:szCs w:val="22"/>
          <w:lang w:eastAsia="en-US"/>
        </w:rPr>
      </w:pPr>
      <w:r w:rsidRPr="00FA19C8">
        <w:rPr>
          <w:rFonts w:cs="Arial"/>
          <w:b/>
          <w:kern w:val="18"/>
          <w:szCs w:val="22"/>
          <w:lang w:eastAsia="en-US"/>
        </w:rPr>
        <w:t>Ich erkläre / Wir erklären, dass</w:t>
      </w:r>
    </w:p>
    <w:p w14:paraId="4A30EA08" w14:textId="77777777" w:rsidR="00FA19C8" w:rsidRPr="00FA19C8" w:rsidRDefault="00FA19C8" w:rsidP="005B39FF">
      <w:pPr>
        <w:keepLines w:val="0"/>
        <w:numPr>
          <w:ilvl w:val="0"/>
          <w:numId w:val="21"/>
        </w:numPr>
        <w:spacing w:after="120"/>
        <w:ind w:left="284" w:hanging="284"/>
        <w:rPr>
          <w:rFonts w:cs="Arial"/>
          <w:kern w:val="18"/>
          <w:szCs w:val="22"/>
          <w:lang w:eastAsia="en-US"/>
        </w:rPr>
      </w:pPr>
      <w:r w:rsidRPr="00FA19C8">
        <w:rPr>
          <w:rFonts w:cs="Arial"/>
          <w:kern w:val="18"/>
          <w:szCs w:val="22"/>
          <w:lang w:eastAsia="en-US"/>
        </w:rPr>
        <w:t>meinen / unseren Beschäftigten (mit Ausnahme der Auszubildenden) bei der Ausführung der Leistung ein Entgelt bezahlt wird, das mindestens den Vorgaben des Mindestlohngesetzes (MiLoG) und der gemäß § 1 Absatz 2 Satz 2 MiLoG erlassenen Rechtsverordnung entspricht</w:t>
      </w:r>
      <w:r w:rsidRPr="00FA19C8">
        <w:rPr>
          <w:rFonts w:cs="Arial"/>
          <w:kern w:val="18"/>
          <w:szCs w:val="22"/>
          <w:lang w:eastAsia="en-US"/>
        </w:rPr>
        <w:br/>
        <w:t>oder</w:t>
      </w:r>
    </w:p>
    <w:p w14:paraId="518F0C7F" w14:textId="77777777" w:rsidR="00FA19C8" w:rsidRPr="00FA19C8" w:rsidRDefault="00FA19C8" w:rsidP="005B39FF">
      <w:pPr>
        <w:keepLines w:val="0"/>
        <w:numPr>
          <w:ilvl w:val="0"/>
          <w:numId w:val="21"/>
        </w:numPr>
        <w:spacing w:after="120"/>
        <w:ind w:left="284" w:hanging="284"/>
        <w:rPr>
          <w:rFonts w:cs="Arial"/>
          <w:kern w:val="18"/>
          <w:szCs w:val="22"/>
          <w:lang w:eastAsia="en-US"/>
        </w:rPr>
      </w:pPr>
      <w:r w:rsidRPr="00FA19C8">
        <w:rPr>
          <w:rFonts w:cs="Arial"/>
          <w:kern w:val="18"/>
          <w:szCs w:val="22"/>
          <w:lang w:eastAsia="en-US"/>
        </w:rPr>
        <w:t>mein / unser Unternehmen in einem anderen Mitgliedstaat der EU ansässig ist und die Leistung ausschließlich im EU-Ausland mit dort tätigen Beschäftigten ausgeführt wird.</w:t>
      </w:r>
    </w:p>
    <w:p w14:paraId="77DF4AEF" w14:textId="77777777" w:rsidR="00FA19C8" w:rsidRPr="00FA19C8" w:rsidRDefault="00FA19C8" w:rsidP="00FA19C8">
      <w:pPr>
        <w:keepLines w:val="0"/>
        <w:spacing w:after="120"/>
        <w:ind w:left="357" w:hanging="357"/>
        <w:rPr>
          <w:rFonts w:cs="Arial"/>
          <w:b/>
          <w:bCs/>
          <w:i/>
          <w:iCs/>
          <w:kern w:val="18"/>
          <w:szCs w:val="22"/>
          <w:lang w:eastAsia="en-US"/>
        </w:rPr>
      </w:pPr>
      <w:r w:rsidRPr="00FA19C8">
        <w:rPr>
          <w:rFonts w:cs="Arial"/>
          <w:b/>
          <w:bCs/>
          <w:i/>
          <w:iCs/>
          <w:kern w:val="18"/>
          <w:szCs w:val="22"/>
          <w:lang w:eastAsia="en-US"/>
        </w:rPr>
        <w:t>Zutreffendes bitte ankreuzen.</w:t>
      </w:r>
    </w:p>
    <w:p w14:paraId="4C4ABB1E" w14:textId="77777777" w:rsidR="00FA19C8" w:rsidRPr="00FA19C8" w:rsidRDefault="00FA19C8" w:rsidP="005B39FF">
      <w:pPr>
        <w:keepLines w:val="0"/>
        <w:numPr>
          <w:ilvl w:val="0"/>
          <w:numId w:val="22"/>
        </w:numPr>
        <w:spacing w:after="120"/>
        <w:ind w:left="284" w:hanging="284"/>
        <w:rPr>
          <w:rFonts w:cs="Arial"/>
          <w:kern w:val="18"/>
          <w:szCs w:val="22"/>
          <w:lang w:eastAsia="en-US"/>
        </w:rPr>
      </w:pPr>
      <w:r w:rsidRPr="00FA19C8">
        <w:rPr>
          <w:rFonts w:cs="Arial"/>
          <w:kern w:val="18"/>
          <w:szCs w:val="22"/>
          <w:lang w:eastAsia="en-US"/>
        </w:rPr>
        <w:t xml:space="preserve">ich mir / wir uns </w:t>
      </w:r>
    </w:p>
    <w:p w14:paraId="69F95752" w14:textId="77777777" w:rsidR="00FA19C8" w:rsidRPr="00FA19C8" w:rsidRDefault="00FA19C8" w:rsidP="005B39FF">
      <w:pPr>
        <w:keepLines w:val="0"/>
        <w:numPr>
          <w:ilvl w:val="0"/>
          <w:numId w:val="21"/>
        </w:numPr>
        <w:spacing w:after="120"/>
        <w:ind w:left="568" w:hanging="284"/>
        <w:rPr>
          <w:rFonts w:cs="Arial"/>
          <w:kern w:val="18"/>
          <w:szCs w:val="22"/>
          <w:lang w:eastAsia="en-US"/>
        </w:rPr>
      </w:pPr>
      <w:r w:rsidRPr="00FA19C8">
        <w:rPr>
          <w:rFonts w:cs="Arial"/>
          <w:kern w:val="18"/>
          <w:szCs w:val="22"/>
          <w:lang w:eastAsia="en-US"/>
        </w:rPr>
        <w:t xml:space="preserve">von einem von mir / uns beauftragten Nachunternehmen oder beauftragten Verleihunternehmen eine Verpflichtungserklärung im vorstehenden Sinne ebenso abgeben lasse / lassen wie für alle weiteren Nachunternehmen und Verleihunternehmen der Nachunternehmen und Verleihunternehmen und diese dann dem öffentlichen Auftraggeber vorlege(n); </w:t>
      </w:r>
    </w:p>
    <w:p w14:paraId="1D97D46F" w14:textId="77777777" w:rsidR="00FA19C8" w:rsidRPr="00FA19C8" w:rsidRDefault="00FA19C8" w:rsidP="00FA19C8">
      <w:pPr>
        <w:keepLines w:val="0"/>
        <w:spacing w:after="120"/>
        <w:ind w:left="568"/>
        <w:rPr>
          <w:rFonts w:cs="Arial"/>
          <w:kern w:val="18"/>
          <w:szCs w:val="22"/>
          <w:lang w:eastAsia="en-US"/>
        </w:rPr>
      </w:pPr>
      <w:r w:rsidRPr="00FA19C8">
        <w:rPr>
          <w:rFonts w:cs="Arial"/>
          <w:kern w:val="18"/>
          <w:szCs w:val="22"/>
          <w:lang w:eastAsia="en-US"/>
        </w:rPr>
        <w:t>oder</w:t>
      </w:r>
    </w:p>
    <w:p w14:paraId="64BD7286" w14:textId="77777777" w:rsidR="00FA19C8" w:rsidRPr="00FA19C8" w:rsidRDefault="00FA19C8" w:rsidP="005B39FF">
      <w:pPr>
        <w:keepLines w:val="0"/>
        <w:numPr>
          <w:ilvl w:val="0"/>
          <w:numId w:val="21"/>
        </w:numPr>
        <w:spacing w:after="120"/>
        <w:ind w:left="568" w:hanging="284"/>
        <w:rPr>
          <w:rFonts w:cs="Arial"/>
          <w:kern w:val="18"/>
          <w:szCs w:val="22"/>
          <w:lang w:eastAsia="en-US"/>
        </w:rPr>
      </w:pPr>
      <w:r w:rsidRPr="00FA19C8">
        <w:rPr>
          <w:rFonts w:cs="Arial"/>
          <w:kern w:val="18"/>
          <w:szCs w:val="22"/>
          <w:lang w:eastAsia="en-US"/>
        </w:rPr>
        <w:t>von einem von mir / uns beauftragen Nachunternehmen eine schriftliche Versicherung geben lasse / lassen, dass dieses den Auftrag ausschließlich im Ausland mit dort tätigen Arbeitnehmerinnen und Arbeitnehmern ausführt und diese Versicherung dem öffentlichen Auftraggeber vorlege(n);</w:t>
      </w:r>
    </w:p>
    <w:p w14:paraId="52DF7477" w14:textId="77777777" w:rsidR="00FA19C8" w:rsidRPr="00FA19C8" w:rsidRDefault="00FA19C8" w:rsidP="00FA19C8">
      <w:pPr>
        <w:keepLines w:val="0"/>
        <w:spacing w:after="120"/>
        <w:ind w:left="568"/>
        <w:rPr>
          <w:rFonts w:cs="Arial"/>
          <w:b/>
          <w:bCs/>
          <w:i/>
          <w:iCs/>
          <w:kern w:val="18"/>
          <w:szCs w:val="22"/>
          <w:lang w:eastAsia="en-US"/>
        </w:rPr>
      </w:pPr>
      <w:r w:rsidRPr="00FA19C8">
        <w:rPr>
          <w:rFonts w:cs="Arial"/>
          <w:b/>
          <w:bCs/>
          <w:i/>
          <w:iCs/>
          <w:kern w:val="18"/>
          <w:szCs w:val="22"/>
          <w:lang w:eastAsia="en-US"/>
        </w:rPr>
        <w:t>Zutreffendes bitte ankreuzen.</w:t>
      </w:r>
    </w:p>
    <w:p w14:paraId="6183E7BF" w14:textId="77777777" w:rsidR="00FA19C8" w:rsidRPr="00FA19C8" w:rsidRDefault="00FA19C8" w:rsidP="005B39FF">
      <w:pPr>
        <w:keepLines w:val="0"/>
        <w:numPr>
          <w:ilvl w:val="0"/>
          <w:numId w:val="48"/>
        </w:numPr>
        <w:spacing w:after="120"/>
        <w:rPr>
          <w:rFonts w:cs="Arial"/>
          <w:b/>
          <w:kern w:val="18"/>
          <w:szCs w:val="22"/>
          <w:lang w:eastAsia="en-US"/>
        </w:rPr>
      </w:pPr>
      <w:r w:rsidRPr="00FA19C8">
        <w:rPr>
          <w:rFonts w:cs="Arial"/>
          <w:kern w:val="18"/>
          <w:szCs w:val="22"/>
          <w:lang w:eastAsia="en-US"/>
        </w:rPr>
        <w:t>ich mich verpflichte / wir uns verpflichten sicherzustellen, dass die Nachunternehmen und Verleihunternehmen die Verpflichtungen nach den §§ 3 und 4 LTMG erfüllen, wenn sie nicht in einem anderen Mitgliedstaat ansässig sind und den Auftrag ausschließlich im Ausland mit dort tätigen Arbeitnehmerinnen und Arbeitnehmern ausführen.</w:t>
      </w:r>
      <w:r w:rsidRPr="00FA19C8">
        <w:rPr>
          <w:rFonts w:cs="Arial"/>
          <w:b/>
          <w:kern w:val="18"/>
          <w:szCs w:val="22"/>
          <w:lang w:eastAsia="en-US"/>
        </w:rPr>
        <w:t xml:space="preserve"> </w:t>
      </w:r>
    </w:p>
    <w:p w14:paraId="1C5E8785" w14:textId="77777777" w:rsidR="00FA19C8" w:rsidRPr="00FA19C8" w:rsidRDefault="00FA19C8" w:rsidP="00FA19C8">
      <w:pPr>
        <w:keepLines w:val="0"/>
        <w:spacing w:after="120" w:line="360" w:lineRule="atLeast"/>
        <w:rPr>
          <w:rFonts w:cs="Arial"/>
          <w:kern w:val="18"/>
          <w:szCs w:val="22"/>
          <w:lang w:eastAsia="en-US"/>
        </w:rPr>
      </w:pPr>
      <w:r w:rsidRPr="00FA19C8">
        <w:rPr>
          <w:rFonts w:cs="Arial"/>
          <w:b/>
          <w:kern w:val="18"/>
          <w:szCs w:val="22"/>
          <w:lang w:eastAsia="en-US"/>
        </w:rPr>
        <w:t>Ich bin mir / Wir sind uns bewusst, dass</w:t>
      </w:r>
    </w:p>
    <w:p w14:paraId="7181B9D4" w14:textId="77777777" w:rsidR="00FA19C8" w:rsidRPr="00FA19C8" w:rsidRDefault="00FA19C8" w:rsidP="005B39FF">
      <w:pPr>
        <w:keepLines w:val="0"/>
        <w:numPr>
          <w:ilvl w:val="0"/>
          <w:numId w:val="49"/>
        </w:numPr>
        <w:spacing w:after="120"/>
        <w:rPr>
          <w:rFonts w:cs="Arial"/>
          <w:kern w:val="18"/>
          <w:szCs w:val="22"/>
          <w:lang w:eastAsia="en-US"/>
        </w:rPr>
      </w:pPr>
      <w:r w:rsidRPr="00FA19C8">
        <w:rPr>
          <w:rFonts w:cs="Arial"/>
          <w:kern w:val="18"/>
          <w:szCs w:val="22"/>
          <w:lang w:eastAsia="en-US"/>
        </w:rPr>
        <w:t>mein / unser Unternehmen sowie die von mir / uns beauftragten Nachunternehmen und Verleihunternehmen verpflichtet sind, dem öffentlichen Auftraggeber die Einhaltung der Verpflichtung aus dieser Erklärung auf dessen Verlangen jederzeit nachzuweisen,</w:t>
      </w:r>
    </w:p>
    <w:p w14:paraId="18C2E2EB" w14:textId="77777777" w:rsidR="00FA19C8" w:rsidRPr="00FA19C8" w:rsidRDefault="00FA19C8" w:rsidP="005B39FF">
      <w:pPr>
        <w:keepLines w:val="0"/>
        <w:numPr>
          <w:ilvl w:val="0"/>
          <w:numId w:val="49"/>
        </w:numPr>
        <w:spacing w:after="120"/>
        <w:rPr>
          <w:rFonts w:cs="Arial"/>
          <w:kern w:val="18"/>
          <w:szCs w:val="22"/>
          <w:lang w:eastAsia="en-US"/>
        </w:rPr>
      </w:pPr>
      <w:r w:rsidRPr="00FA19C8">
        <w:rPr>
          <w:rFonts w:cs="Arial"/>
          <w:kern w:val="18"/>
          <w:szCs w:val="22"/>
          <w:lang w:eastAsia="en-US"/>
        </w:rPr>
        <w:t>mein / unser Unternehmen sowie die von mir / uns beauftragten Nachunternehmen und Verleihunternehmen vollständige und prüffähige Unterlagen im vorstehenden Sinne über die eingesetzten Beschäftigten bereitzuhalten haben,</w:t>
      </w:r>
    </w:p>
    <w:p w14:paraId="0788103D" w14:textId="77777777" w:rsidR="00FA19C8" w:rsidRPr="00FA19C8" w:rsidRDefault="00FA19C8" w:rsidP="005B39FF">
      <w:pPr>
        <w:keepLines w:val="0"/>
        <w:numPr>
          <w:ilvl w:val="0"/>
          <w:numId w:val="49"/>
        </w:numPr>
        <w:spacing w:after="120"/>
        <w:rPr>
          <w:rFonts w:cs="Arial"/>
          <w:kern w:val="18"/>
          <w:szCs w:val="22"/>
          <w:lang w:eastAsia="en-US"/>
        </w:rPr>
      </w:pPr>
      <w:r w:rsidRPr="00FA19C8">
        <w:rPr>
          <w:rFonts w:cs="Arial"/>
          <w:kern w:val="18"/>
          <w:szCs w:val="22"/>
          <w:lang w:eastAsia="en-US"/>
        </w:rPr>
        <w:t xml:space="preserve">zur Einhaltung der Verpflichtungen aus dieser Erklärung zwischen dem öffentlichen Auftraggeber und meinem / unserem Unternehmen eine Vertragsstrafe für jeden schuldhaften Verstoß vereinbart wird, </w:t>
      </w:r>
    </w:p>
    <w:p w14:paraId="09E3B6DA" w14:textId="77777777" w:rsidR="00FA19C8" w:rsidRPr="00FA19C8" w:rsidRDefault="00FA19C8" w:rsidP="005B39FF">
      <w:pPr>
        <w:keepLines w:val="0"/>
        <w:numPr>
          <w:ilvl w:val="0"/>
          <w:numId w:val="49"/>
        </w:numPr>
        <w:spacing w:after="120"/>
        <w:rPr>
          <w:rFonts w:cs="Arial"/>
          <w:kern w:val="18"/>
          <w:szCs w:val="22"/>
          <w:lang w:eastAsia="en-US"/>
        </w:rPr>
      </w:pPr>
      <w:r w:rsidRPr="00FA19C8">
        <w:rPr>
          <w:rFonts w:cs="Arial"/>
          <w:kern w:val="18"/>
          <w:szCs w:val="22"/>
          <w:lang w:eastAsia="en-US"/>
        </w:rPr>
        <w:t>bei einem nachweislich schuldhaften Verstoß meines / unseres Unternehmens sowie der von mir / uns beauftragten Nachunternehmen und Verleihunternehmen gegen die Verpflichtungen aus dieser Erklärung</w:t>
      </w:r>
    </w:p>
    <w:p w14:paraId="7FEA6FA1" w14:textId="77777777" w:rsidR="00FA19C8" w:rsidRPr="00FA19C8" w:rsidRDefault="00FA19C8" w:rsidP="005B39FF">
      <w:pPr>
        <w:keepLines w:val="0"/>
        <w:numPr>
          <w:ilvl w:val="3"/>
          <w:numId w:val="50"/>
        </w:numPr>
        <w:spacing w:after="120"/>
        <w:rPr>
          <w:rFonts w:cs="Arial"/>
          <w:kern w:val="18"/>
          <w:szCs w:val="22"/>
          <w:lang w:eastAsia="en-US"/>
        </w:rPr>
      </w:pPr>
      <w:r w:rsidRPr="00FA19C8">
        <w:rPr>
          <w:rFonts w:cs="Arial"/>
          <w:kern w:val="18"/>
          <w:szCs w:val="22"/>
          <w:lang w:eastAsia="en-US"/>
        </w:rPr>
        <w:t>den Ausschluss meines / unseres Unternehmens und die von mir / uns beauftragten Nachunternehmen und Verleihunternehmen von diesem Vergabeverfahren zur Folge hat,</w:t>
      </w:r>
    </w:p>
    <w:p w14:paraId="5FC97AA8" w14:textId="77777777" w:rsidR="00FA19C8" w:rsidRPr="00FA19C8" w:rsidRDefault="00FA19C8" w:rsidP="005B39FF">
      <w:pPr>
        <w:keepLines w:val="0"/>
        <w:numPr>
          <w:ilvl w:val="3"/>
          <w:numId w:val="50"/>
        </w:numPr>
        <w:spacing w:after="120"/>
        <w:rPr>
          <w:rFonts w:cs="Arial"/>
          <w:kern w:val="18"/>
          <w:szCs w:val="22"/>
          <w:lang w:eastAsia="en-US"/>
        </w:rPr>
      </w:pPr>
      <w:r w:rsidRPr="00FA19C8">
        <w:rPr>
          <w:rFonts w:cs="Arial"/>
          <w:kern w:val="18"/>
          <w:szCs w:val="22"/>
          <w:lang w:eastAsia="en-US"/>
        </w:rPr>
        <w:lastRenderedPageBreak/>
        <w:t>mein / unser Unternehmen oder die von mir / uns beauftragten Nachunternehmen und Verleihunternehmen vom öffentlichen Auftraggeber für die Dauer von bis zu drei Jahren von Vergaben des öffentlichen Auftraggebers ausgeschlossen werden kann/können,</w:t>
      </w:r>
    </w:p>
    <w:p w14:paraId="4F7372F2" w14:textId="77777777" w:rsidR="00FA19C8" w:rsidRPr="00FA19C8" w:rsidRDefault="00FA19C8" w:rsidP="005B39FF">
      <w:pPr>
        <w:keepLines w:val="0"/>
        <w:numPr>
          <w:ilvl w:val="3"/>
          <w:numId w:val="50"/>
        </w:numPr>
        <w:spacing w:after="120"/>
        <w:rPr>
          <w:rFonts w:cs="Arial"/>
          <w:kern w:val="18"/>
          <w:szCs w:val="22"/>
          <w:lang w:eastAsia="en-US"/>
        </w:rPr>
      </w:pPr>
      <w:r w:rsidRPr="00FA19C8">
        <w:rPr>
          <w:rFonts w:cs="Arial"/>
          <w:kern w:val="18"/>
          <w:szCs w:val="22"/>
          <w:lang w:eastAsia="en-US"/>
        </w:rPr>
        <w:t>der öffentliche Auftraggeber nach Vertragsschluss zur fristlosen Kündigung aus wichtigem Grund berechtigt ist und dass ich/wir dem öffentlichen Auftraggeber den durch die Kündigung entstandenen Schaden zu ersetzen habe/haben.</w:t>
      </w:r>
    </w:p>
    <w:p w14:paraId="1B0D87AE" w14:textId="77777777" w:rsidR="00FA19C8" w:rsidRPr="00FA19C8" w:rsidRDefault="00FA19C8" w:rsidP="00FA19C8">
      <w:pPr>
        <w:keepLines w:val="0"/>
        <w:spacing w:after="0"/>
        <w:rPr>
          <w:rFonts w:cs="Arial"/>
          <w:kern w:val="18"/>
          <w:szCs w:val="22"/>
          <w:lang w:eastAsia="en-US"/>
        </w:rPr>
      </w:pPr>
    </w:p>
    <w:p w14:paraId="711AE8E9" w14:textId="77777777" w:rsidR="00FA19C8" w:rsidRPr="00FA19C8" w:rsidRDefault="00FA19C8" w:rsidP="00FA19C8">
      <w:pPr>
        <w:keepLines w:val="0"/>
        <w:spacing w:after="0"/>
        <w:rPr>
          <w:rFonts w:cs="Arial"/>
          <w:kern w:val="18"/>
          <w:szCs w:val="22"/>
          <w:lang w:eastAsia="en-US"/>
        </w:rPr>
      </w:pPr>
    </w:p>
    <w:p w14:paraId="30663685" w14:textId="77777777" w:rsidR="00FA19C8" w:rsidRPr="00FA19C8" w:rsidRDefault="00FA19C8" w:rsidP="00FA19C8">
      <w:pPr>
        <w:keepLines w:val="0"/>
        <w:spacing w:after="0"/>
        <w:rPr>
          <w:rFonts w:cs="Arial"/>
          <w:kern w:val="18"/>
          <w:szCs w:val="22"/>
          <w:lang w:eastAsia="en-US"/>
        </w:rPr>
      </w:pPr>
      <w:r w:rsidRPr="00FA19C8">
        <w:rPr>
          <w:rFonts w:cs="Arial"/>
          <w:kern w:val="18"/>
          <w:szCs w:val="22"/>
          <w:lang w:eastAsia="en-US"/>
        </w:rPr>
        <w:t>___________________</w:t>
      </w:r>
      <w:r w:rsidRPr="00FA19C8">
        <w:rPr>
          <w:rFonts w:cs="Arial"/>
          <w:kern w:val="18"/>
          <w:szCs w:val="22"/>
          <w:lang w:eastAsia="en-US"/>
        </w:rPr>
        <w:tab/>
      </w:r>
      <w:r w:rsidRPr="00FA19C8">
        <w:rPr>
          <w:rFonts w:cs="Arial"/>
          <w:kern w:val="18"/>
          <w:szCs w:val="22"/>
          <w:lang w:eastAsia="en-US"/>
        </w:rPr>
        <w:tab/>
      </w:r>
      <w:r w:rsidRPr="00FA19C8">
        <w:rPr>
          <w:rFonts w:cs="Arial"/>
          <w:kern w:val="18"/>
          <w:szCs w:val="22"/>
          <w:lang w:eastAsia="en-US"/>
        </w:rPr>
        <w:tab/>
      </w:r>
      <w:r w:rsidRPr="00FA19C8">
        <w:rPr>
          <w:rFonts w:cs="Arial"/>
          <w:kern w:val="18"/>
          <w:szCs w:val="22"/>
          <w:lang w:eastAsia="en-US"/>
        </w:rPr>
        <w:tab/>
        <w:t>________________________</w:t>
      </w:r>
    </w:p>
    <w:p w14:paraId="5C465A2A" w14:textId="0A42A053" w:rsidR="00FA19C8" w:rsidRPr="00FA19C8" w:rsidRDefault="00FA19C8" w:rsidP="00FA19C8">
      <w:pPr>
        <w:keepLines w:val="0"/>
        <w:spacing w:after="0"/>
        <w:ind w:left="4962" w:hanging="4962"/>
        <w:rPr>
          <w:rFonts w:cs="Arial"/>
          <w:kern w:val="18"/>
          <w:szCs w:val="22"/>
          <w:lang w:eastAsia="en-US"/>
        </w:rPr>
      </w:pPr>
      <w:r w:rsidRPr="00FA19C8">
        <w:rPr>
          <w:rFonts w:cs="Arial"/>
          <w:kern w:val="18"/>
          <w:szCs w:val="22"/>
          <w:lang w:eastAsia="en-US"/>
        </w:rPr>
        <w:t>(Ort, Datum)</w:t>
      </w:r>
      <w:r w:rsidRPr="00FA19C8">
        <w:rPr>
          <w:rFonts w:cs="Arial"/>
          <w:kern w:val="18"/>
          <w:szCs w:val="22"/>
          <w:lang w:eastAsia="en-US"/>
        </w:rPr>
        <w:tab/>
        <w:t>(</w:t>
      </w:r>
      <w:r>
        <w:rPr>
          <w:rFonts w:cs="Arial"/>
          <w:kern w:val="18"/>
          <w:szCs w:val="22"/>
          <w:lang w:eastAsia="en-US"/>
        </w:rPr>
        <w:t xml:space="preserve">Name der Person, </w:t>
      </w:r>
      <w:r w:rsidRPr="00FA19C8">
        <w:rPr>
          <w:rFonts w:cs="Arial"/>
          <w:kern w:val="18"/>
          <w:szCs w:val="22"/>
          <w:lang w:eastAsia="en-US"/>
        </w:rPr>
        <w:t>die die Erklärung für den Bieter abgibt)</w:t>
      </w:r>
    </w:p>
    <w:p w14:paraId="227B3E7A" w14:textId="77777777" w:rsidR="00180E77" w:rsidRPr="00FA19C8" w:rsidRDefault="00180E77" w:rsidP="00180E77">
      <w:pPr>
        <w:rPr>
          <w:rFonts w:cs="Arial"/>
          <w:szCs w:val="22"/>
        </w:rPr>
      </w:pPr>
    </w:p>
    <w:p w14:paraId="200831FD" w14:textId="77777777" w:rsidR="004B17F7" w:rsidRDefault="004B17F7">
      <w:pPr>
        <w:keepLines w:val="0"/>
        <w:spacing w:after="0"/>
      </w:pPr>
      <w:r>
        <w:br w:type="page"/>
      </w:r>
    </w:p>
    <w:p w14:paraId="1E60EAD2" w14:textId="3183A74C" w:rsidR="004B17F7" w:rsidRPr="004B17F7" w:rsidRDefault="004B17F7" w:rsidP="00776AD4">
      <w:pPr>
        <w:keepLines w:val="0"/>
        <w:spacing w:after="0" w:line="276" w:lineRule="auto"/>
        <w:rPr>
          <w:rFonts w:eastAsia="BundesSerif Office" w:cs="Arial"/>
          <w:b/>
          <w:sz w:val="28"/>
          <w:szCs w:val="24"/>
        </w:rPr>
      </w:pPr>
      <w:bookmarkStart w:id="1729" w:name="OLE_LINK8"/>
      <w:r>
        <w:rPr>
          <w:rFonts w:eastAsia="BundesSerif Office" w:cs="Arial"/>
          <w:b/>
          <w:sz w:val="28"/>
          <w:szCs w:val="24"/>
        </w:rPr>
        <w:lastRenderedPageBreak/>
        <w:t xml:space="preserve">Anlage J: </w:t>
      </w:r>
      <w:r w:rsidRPr="004B17F7">
        <w:rPr>
          <w:rFonts w:eastAsia="BundesSerif Office" w:cs="Arial"/>
          <w:b/>
          <w:sz w:val="28"/>
          <w:szCs w:val="24"/>
        </w:rPr>
        <w:t>Eigenerklärung</w:t>
      </w:r>
      <w:r w:rsidR="00776AD4">
        <w:rPr>
          <w:rFonts w:eastAsia="BundesSerif Office" w:cs="Arial"/>
          <w:b/>
          <w:sz w:val="28"/>
          <w:szCs w:val="24"/>
        </w:rPr>
        <w:t xml:space="preserve"> zu den Russlandsanktionen</w:t>
      </w:r>
    </w:p>
    <w:bookmarkEnd w:id="1729"/>
    <w:p w14:paraId="071D41B3" w14:textId="77777777" w:rsidR="004B17F7" w:rsidRPr="004B17F7" w:rsidRDefault="004B17F7" w:rsidP="004B17F7">
      <w:pPr>
        <w:keepLines w:val="0"/>
        <w:spacing w:after="0" w:line="276" w:lineRule="auto"/>
        <w:jc w:val="center"/>
        <w:rPr>
          <w:rFonts w:eastAsia="BundesSerif Office" w:cs="Arial"/>
          <w:b/>
          <w:sz w:val="28"/>
          <w:szCs w:val="24"/>
        </w:rPr>
      </w:pPr>
    </w:p>
    <w:p w14:paraId="086E277A" w14:textId="77777777" w:rsidR="004B17F7" w:rsidRPr="004B17F7" w:rsidRDefault="004B17F7" w:rsidP="004B17F7">
      <w:pPr>
        <w:keepLines w:val="0"/>
        <w:spacing w:after="200"/>
        <w:rPr>
          <w:rFonts w:eastAsia="BundesSerif Office" w:cs="Arial"/>
          <w:szCs w:val="24"/>
        </w:rPr>
      </w:pPr>
      <w:r w:rsidRPr="004B17F7">
        <w:rPr>
          <w:rFonts w:eastAsia="BundesSerif Office" w:cs="Arial"/>
          <w:szCs w:val="24"/>
        </w:rPr>
        <w:t>Die nachfolgende Erklärung gebe/n ich/wir verbindlich ab (ggf. zugleich in Vertretung für die lt. Teilnahmeantrag / Angebot Vertretenen auch für diese):</w:t>
      </w:r>
    </w:p>
    <w:p w14:paraId="04ED36AF" w14:textId="77777777" w:rsidR="004B17F7" w:rsidRPr="004B17F7" w:rsidRDefault="004B17F7" w:rsidP="004B17F7">
      <w:pPr>
        <w:keepLines w:val="0"/>
        <w:spacing w:after="200"/>
        <w:ind w:left="567" w:hanging="567"/>
        <w:rPr>
          <w:rFonts w:eastAsia="BundesSerif Office" w:cs="Arial"/>
          <w:szCs w:val="24"/>
        </w:rPr>
      </w:pPr>
      <w:r w:rsidRPr="004B17F7">
        <w:rPr>
          <w:rFonts w:eastAsia="BundesSerif Office" w:cs="Arial"/>
          <w:szCs w:val="24"/>
        </w:rPr>
        <w:t>1.</w:t>
      </w:r>
      <w:r w:rsidRPr="004B17F7">
        <w:rPr>
          <w:rFonts w:eastAsia="BundesSerif Office" w:cs="Arial"/>
          <w:szCs w:val="24"/>
        </w:rPr>
        <w:tab/>
        <w:t xml:space="preserve">Der / die </w:t>
      </w:r>
      <w:r w:rsidRPr="004B17F7">
        <w:rPr>
          <w:rFonts w:eastAsia="BundesSerif Office" w:cs="Arial"/>
          <w:b/>
          <w:szCs w:val="24"/>
        </w:rPr>
        <w:t>Bewerber / Bieter</w:t>
      </w:r>
      <w:r w:rsidRPr="004B17F7">
        <w:rPr>
          <w:rFonts w:eastAsia="BundesSerif Office" w:cs="Arial"/>
          <w:szCs w:val="24"/>
        </w:rPr>
        <w:t xml:space="preserve"> gehört / gehören nicht zu den </w:t>
      </w:r>
    </w:p>
    <w:p w14:paraId="1B57965E" w14:textId="77777777" w:rsidR="004B17F7" w:rsidRPr="004B17F7" w:rsidRDefault="004B17F7" w:rsidP="004B17F7">
      <w:pPr>
        <w:keepLines w:val="0"/>
        <w:spacing w:after="200"/>
        <w:ind w:left="567"/>
        <w:rPr>
          <w:rFonts w:eastAsia="BundesSerif Office" w:cs="Arial"/>
          <w:szCs w:val="24"/>
        </w:rPr>
      </w:pPr>
      <w:r w:rsidRPr="004B17F7">
        <w:rPr>
          <w:rFonts w:eastAsia="BundesSerif Office" w:cs="Arial"/>
          <w:szCs w:val="24"/>
        </w:rPr>
        <w:t xml:space="preserve">in </w:t>
      </w:r>
      <w:r w:rsidRPr="004B17F7">
        <w:rPr>
          <w:rFonts w:eastAsia="BundesSerif Office" w:cs="Arial"/>
          <w:b/>
          <w:szCs w:val="24"/>
        </w:rPr>
        <w:t>Artikel 5 k)</w:t>
      </w:r>
      <w:r w:rsidRPr="004B17F7">
        <w:rPr>
          <w:rFonts w:eastAsia="BundesSerif Office" w:cs="Arial"/>
          <w:szCs w:val="24"/>
        </w:rPr>
        <w:t xml:space="preserve"> Absatz 1 der Verordnung (EU) Nr. 833/2014 in der Fassung des Art. 1 Ziff. 23 der Verordnung (EU) 2022/576 des Rates vom 8. April 2022 über restriktive Maßnahmen angesichts der Handlungen Russlands, die die Lage in der Ukraine destabilisieren,</w:t>
      </w:r>
    </w:p>
    <w:p w14:paraId="0A304FDF" w14:textId="77777777" w:rsidR="004B17F7" w:rsidRPr="004B17F7" w:rsidRDefault="004B17F7" w:rsidP="004B17F7">
      <w:pPr>
        <w:keepLines w:val="0"/>
        <w:spacing w:after="200"/>
        <w:ind w:left="567"/>
        <w:rPr>
          <w:rFonts w:eastAsia="BundesSerif Office" w:cs="Arial"/>
          <w:szCs w:val="24"/>
        </w:rPr>
      </w:pPr>
      <w:r w:rsidRPr="004B17F7">
        <w:rPr>
          <w:rFonts w:eastAsia="BundesSerif Office" w:cs="Arial"/>
          <w:szCs w:val="24"/>
        </w:rPr>
        <w:t xml:space="preserve">genannten Personen oder Unternehmen, die einen </w:t>
      </w:r>
      <w:r w:rsidRPr="004B17F7">
        <w:rPr>
          <w:rFonts w:eastAsia="BundesSerif Office" w:cs="Arial"/>
          <w:b/>
          <w:szCs w:val="24"/>
          <w:u w:val="single"/>
        </w:rPr>
        <w:t>Bezug zu Russland</w:t>
      </w:r>
      <w:r w:rsidRPr="004B17F7">
        <w:rPr>
          <w:rFonts w:eastAsia="BundesSerif Office" w:cs="Arial"/>
          <w:szCs w:val="24"/>
        </w:rPr>
        <w:t xml:space="preserve"> im Sinne der Vorschrift aufweisen, </w:t>
      </w:r>
    </w:p>
    <w:p w14:paraId="7A74C891" w14:textId="77777777" w:rsidR="004B17F7" w:rsidRPr="004B17F7" w:rsidRDefault="004B17F7" w:rsidP="004B17F7">
      <w:pPr>
        <w:keepLines w:val="0"/>
        <w:numPr>
          <w:ilvl w:val="0"/>
          <w:numId w:val="56"/>
        </w:numPr>
        <w:spacing w:after="0"/>
        <w:ind w:left="993" w:hanging="426"/>
        <w:contextualSpacing/>
        <w:rPr>
          <w:rFonts w:eastAsia="BundesSerif Office" w:cs="Arial"/>
          <w:szCs w:val="24"/>
        </w:rPr>
      </w:pPr>
      <w:r w:rsidRPr="004B17F7">
        <w:rPr>
          <w:rFonts w:eastAsia="BundesSerif Office" w:cs="Arial"/>
          <w:szCs w:val="24"/>
        </w:rPr>
        <w:t>durch die russische Staatsangehörigkeit des Bewerbers/Bieters oder die Niederlassung des Bewerbers/Bieters in Russland,</w:t>
      </w:r>
    </w:p>
    <w:p w14:paraId="6D3F6978" w14:textId="77777777" w:rsidR="004B17F7" w:rsidRPr="004B17F7" w:rsidRDefault="004B17F7" w:rsidP="004B17F7">
      <w:pPr>
        <w:keepLines w:val="0"/>
        <w:contextualSpacing/>
        <w:rPr>
          <w:rFonts w:eastAsia="BundesSerif Office" w:cs="Arial"/>
          <w:szCs w:val="24"/>
        </w:rPr>
      </w:pPr>
    </w:p>
    <w:p w14:paraId="34BE181B" w14:textId="77777777" w:rsidR="004B17F7" w:rsidRPr="004B17F7" w:rsidRDefault="004B17F7" w:rsidP="004B17F7">
      <w:pPr>
        <w:keepLines w:val="0"/>
        <w:numPr>
          <w:ilvl w:val="0"/>
          <w:numId w:val="56"/>
        </w:numPr>
        <w:spacing w:after="0"/>
        <w:ind w:left="993" w:hanging="426"/>
        <w:contextualSpacing/>
        <w:rPr>
          <w:rFonts w:eastAsia="BundesSerif Office" w:cs="Arial"/>
          <w:szCs w:val="24"/>
        </w:rPr>
      </w:pPr>
      <w:r w:rsidRPr="004B17F7">
        <w:rPr>
          <w:rFonts w:eastAsia="BundesSerif Office" w:cs="Arial"/>
          <w:szCs w:val="24"/>
        </w:rPr>
        <w:t>durch die Beteiligung einer natürlichen Person oder eines Unternehmens, auf die eines der Kriterien nach Buchstabe a zutrifft, am Bewerber/Bieter über das Halten von Anteilen im Umfang von mehr als 50%,</w:t>
      </w:r>
    </w:p>
    <w:p w14:paraId="7BAF92DB" w14:textId="77777777" w:rsidR="004B17F7" w:rsidRPr="004B17F7" w:rsidRDefault="004B17F7" w:rsidP="004B17F7">
      <w:pPr>
        <w:keepLines w:val="0"/>
        <w:ind w:left="993"/>
        <w:contextualSpacing/>
        <w:rPr>
          <w:rFonts w:eastAsia="BundesSerif Office" w:cs="Arial"/>
          <w:szCs w:val="24"/>
        </w:rPr>
      </w:pPr>
    </w:p>
    <w:p w14:paraId="19A1CD9A" w14:textId="77777777" w:rsidR="004B17F7" w:rsidRPr="004B17F7" w:rsidRDefault="004B17F7" w:rsidP="004B17F7">
      <w:pPr>
        <w:keepLines w:val="0"/>
        <w:numPr>
          <w:ilvl w:val="0"/>
          <w:numId w:val="56"/>
        </w:numPr>
        <w:spacing w:after="0"/>
        <w:ind w:left="993" w:hanging="426"/>
        <w:contextualSpacing/>
        <w:rPr>
          <w:rFonts w:eastAsia="BundesSerif Office" w:cs="Arial"/>
          <w:szCs w:val="24"/>
        </w:rPr>
      </w:pPr>
      <w:r w:rsidRPr="004B17F7">
        <w:rPr>
          <w:rFonts w:eastAsia="BundesSerif Office" w:cs="Arial"/>
          <w:szCs w:val="24"/>
        </w:rPr>
        <w:t>durch das Handeln der Bewerber/Bieter im Namen oder auf Anweisung von Personen oder Unternehmen, auf die die Kriterien der Buchstaben a und/oder b zutrifft.</w:t>
      </w:r>
    </w:p>
    <w:p w14:paraId="6F59521A" w14:textId="77777777" w:rsidR="004B17F7" w:rsidRPr="004B17F7" w:rsidRDefault="004B17F7" w:rsidP="004B17F7">
      <w:pPr>
        <w:keepLines w:val="0"/>
        <w:ind w:left="993"/>
        <w:contextualSpacing/>
        <w:rPr>
          <w:rFonts w:eastAsia="BundesSerif Office" w:cs="Arial"/>
          <w:szCs w:val="24"/>
        </w:rPr>
      </w:pPr>
    </w:p>
    <w:p w14:paraId="50AFA262" w14:textId="77777777" w:rsidR="004B17F7" w:rsidRPr="004B17F7" w:rsidRDefault="004B17F7" w:rsidP="004B17F7">
      <w:pPr>
        <w:keepLines w:val="0"/>
        <w:ind w:left="567" w:hanging="567"/>
        <w:rPr>
          <w:rFonts w:eastAsia="BundesSerif Office" w:cs="Arial"/>
          <w:szCs w:val="24"/>
        </w:rPr>
      </w:pPr>
      <w:r w:rsidRPr="004B17F7">
        <w:rPr>
          <w:rFonts w:eastAsia="BundesSerif Office" w:cs="Arial"/>
          <w:szCs w:val="24"/>
        </w:rPr>
        <w:t>2.</w:t>
      </w:r>
      <w:r w:rsidRPr="004B17F7">
        <w:rPr>
          <w:rFonts w:eastAsia="BundesSerif Office" w:cs="Arial"/>
          <w:szCs w:val="24"/>
        </w:rPr>
        <w:tab/>
        <w:t xml:space="preserve">Die am Auftrag als </w:t>
      </w:r>
      <w:r w:rsidRPr="004B17F7">
        <w:rPr>
          <w:rFonts w:eastAsia="BundesSerif Office" w:cs="Arial"/>
          <w:b/>
          <w:szCs w:val="24"/>
        </w:rPr>
        <w:t>Unterauftragnehmer, Lieferanten oder Unternehmen</w:t>
      </w:r>
      <w:r w:rsidRPr="004B17F7">
        <w:rPr>
          <w:rFonts w:eastAsia="BundesSerif Office" w:cs="Arial"/>
          <w:szCs w:val="24"/>
        </w:rPr>
        <w:t>, deren Kapazitäten im Zusammenhang mit der Erbringung des Eignungsnachweises in Anspruch genommen werden, beteiligten Unternehmen, auf die mehr als 10 % des Auftragswerts entfällt, gehören ebenfalls nicht zu dem in der Vorschrift genannten Personenkreis mit einem Bezug zu Russland im Sinne der Vorschrift.</w:t>
      </w:r>
    </w:p>
    <w:p w14:paraId="7CF57C03" w14:textId="77777777" w:rsidR="004B17F7" w:rsidRPr="004B17F7" w:rsidRDefault="004B17F7" w:rsidP="004B17F7">
      <w:pPr>
        <w:keepLines w:val="0"/>
        <w:ind w:left="567" w:hanging="567"/>
        <w:rPr>
          <w:rFonts w:eastAsia="BundesSerif Office" w:cs="Arial"/>
          <w:szCs w:val="24"/>
        </w:rPr>
      </w:pPr>
      <w:r w:rsidRPr="004B17F7">
        <w:rPr>
          <w:rFonts w:eastAsia="BundesSerif Office" w:cs="Arial"/>
          <w:szCs w:val="24"/>
        </w:rPr>
        <w:t>3.</w:t>
      </w:r>
      <w:r w:rsidRPr="004B17F7">
        <w:rPr>
          <w:rFonts w:eastAsia="BundesSerif Office" w:cs="Arial"/>
          <w:szCs w:val="24"/>
        </w:rPr>
        <w:tab/>
        <w:t>Es wird bestätigt und sichergestellt, 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70A38D4D" w14:textId="77777777" w:rsidR="004B17F7" w:rsidRPr="004B17F7" w:rsidRDefault="004B17F7" w:rsidP="004B17F7">
      <w:pPr>
        <w:keepLines w:val="0"/>
        <w:spacing w:line="276" w:lineRule="auto"/>
        <w:ind w:left="567" w:hanging="567"/>
        <w:rPr>
          <w:rFonts w:eastAsia="BundesSerif Office" w:cs="Arial"/>
          <w:szCs w:val="24"/>
        </w:rPr>
      </w:pPr>
    </w:p>
    <w:p w14:paraId="4D70B9E2" w14:textId="77777777" w:rsidR="004B17F7" w:rsidRPr="004B17F7" w:rsidRDefault="004B17F7" w:rsidP="004B17F7">
      <w:pPr>
        <w:keepLines w:val="0"/>
        <w:spacing w:line="276" w:lineRule="auto"/>
        <w:ind w:left="567" w:hanging="567"/>
        <w:rPr>
          <w:rFonts w:eastAsia="BundesSerif Office" w:cs="Arial"/>
          <w:szCs w:val="24"/>
        </w:rPr>
      </w:pPr>
    </w:p>
    <w:p w14:paraId="7897F721" w14:textId="77777777" w:rsidR="004B17F7" w:rsidRPr="004B17F7" w:rsidRDefault="004B17F7" w:rsidP="004B17F7">
      <w:pPr>
        <w:keepLines w:val="0"/>
        <w:spacing w:after="0" w:line="300" w:lineRule="atLeast"/>
        <w:rPr>
          <w:rFonts w:cs="Arial"/>
          <w:color w:val="000000"/>
          <w:szCs w:val="21"/>
        </w:rPr>
      </w:pPr>
      <w:r w:rsidRPr="004B17F7">
        <w:rPr>
          <w:rFonts w:cs="Arial"/>
          <w:color w:val="000000"/>
          <w:szCs w:val="21"/>
        </w:rPr>
        <w:t>______________________</w:t>
      </w:r>
      <w:r w:rsidRPr="004B17F7">
        <w:rPr>
          <w:rFonts w:cs="Arial"/>
          <w:color w:val="000000"/>
          <w:szCs w:val="21"/>
        </w:rPr>
        <w:tab/>
      </w:r>
      <w:r w:rsidRPr="004B17F7">
        <w:rPr>
          <w:rFonts w:cs="Arial"/>
          <w:color w:val="000000"/>
          <w:szCs w:val="21"/>
        </w:rPr>
        <w:tab/>
      </w:r>
      <w:r w:rsidRPr="004B17F7">
        <w:rPr>
          <w:rFonts w:cs="Arial"/>
          <w:color w:val="000000"/>
          <w:szCs w:val="21"/>
        </w:rPr>
        <w:tab/>
      </w:r>
      <w:r w:rsidRPr="004B17F7">
        <w:rPr>
          <w:rFonts w:cs="Arial"/>
          <w:color w:val="000000"/>
          <w:szCs w:val="21"/>
        </w:rPr>
        <w:tab/>
        <w:t>________________________________</w:t>
      </w:r>
    </w:p>
    <w:p w14:paraId="78F099A2" w14:textId="77777777" w:rsidR="004B17F7" w:rsidRPr="004B17F7" w:rsidRDefault="004B17F7" w:rsidP="004B17F7">
      <w:pPr>
        <w:keepLines w:val="0"/>
        <w:spacing w:after="0" w:line="300" w:lineRule="atLeast"/>
        <w:rPr>
          <w:rFonts w:cs="Arial"/>
          <w:color w:val="000000"/>
          <w:szCs w:val="21"/>
        </w:rPr>
      </w:pPr>
      <w:r w:rsidRPr="004B17F7">
        <w:rPr>
          <w:rFonts w:cs="Arial"/>
          <w:color w:val="000000"/>
          <w:szCs w:val="21"/>
        </w:rPr>
        <w:t>(Ort, Datum)</w:t>
      </w:r>
      <w:r w:rsidRPr="004B17F7">
        <w:rPr>
          <w:rFonts w:cs="Arial"/>
          <w:color w:val="000000"/>
          <w:szCs w:val="21"/>
        </w:rPr>
        <w:tab/>
      </w:r>
      <w:r w:rsidRPr="004B17F7">
        <w:rPr>
          <w:rFonts w:cs="Arial"/>
          <w:color w:val="000000"/>
          <w:szCs w:val="21"/>
        </w:rPr>
        <w:tab/>
      </w:r>
      <w:r w:rsidRPr="004B17F7">
        <w:rPr>
          <w:rFonts w:cs="Arial"/>
          <w:color w:val="000000"/>
          <w:szCs w:val="21"/>
        </w:rPr>
        <w:tab/>
      </w:r>
      <w:r w:rsidRPr="004B17F7">
        <w:rPr>
          <w:rFonts w:cs="Arial"/>
          <w:color w:val="000000"/>
          <w:szCs w:val="21"/>
        </w:rPr>
        <w:tab/>
      </w:r>
      <w:r w:rsidRPr="004B17F7">
        <w:rPr>
          <w:rFonts w:cs="Arial"/>
          <w:color w:val="000000"/>
          <w:szCs w:val="21"/>
        </w:rPr>
        <w:tab/>
      </w:r>
      <w:r w:rsidRPr="004B17F7">
        <w:rPr>
          <w:rFonts w:cs="Arial"/>
          <w:color w:val="000000"/>
          <w:szCs w:val="21"/>
        </w:rPr>
        <w:tab/>
        <w:t>(Name der erklärenden Person)</w:t>
      </w:r>
    </w:p>
    <w:p w14:paraId="6D18A0AA" w14:textId="6E5723E0" w:rsidR="00180E77" w:rsidRDefault="00180E77" w:rsidP="00180E77">
      <w:pPr>
        <w:keepLines w:val="0"/>
        <w:spacing w:after="0"/>
      </w:pPr>
      <w:r>
        <w:br w:type="page"/>
      </w:r>
    </w:p>
    <w:p w14:paraId="64D88B7F" w14:textId="77777777" w:rsidR="006C446B" w:rsidRPr="000E3B50" w:rsidRDefault="006C446B" w:rsidP="00CB1D71">
      <w:pPr>
        <w:keepLines w:val="0"/>
        <w:spacing w:after="0"/>
        <w:rPr>
          <w:b/>
          <w:bCs/>
          <w:sz w:val="28"/>
          <w:szCs w:val="28"/>
        </w:rPr>
      </w:pPr>
      <w:r w:rsidRPr="000E3B50">
        <w:rPr>
          <w:b/>
          <w:bCs/>
          <w:sz w:val="28"/>
          <w:szCs w:val="28"/>
        </w:rPr>
        <w:lastRenderedPageBreak/>
        <w:t>Anlage 1: Vertragsentwurf</w:t>
      </w:r>
    </w:p>
    <w:p w14:paraId="626C7D26" w14:textId="77777777" w:rsidR="00B54FF5" w:rsidRPr="000E3B50" w:rsidRDefault="00B54FF5" w:rsidP="00CB1D71">
      <w:pPr>
        <w:keepLines w:val="0"/>
        <w:spacing w:after="0"/>
        <w:rPr>
          <w:b/>
          <w:bCs/>
          <w:sz w:val="28"/>
          <w:szCs w:val="28"/>
        </w:rPr>
      </w:pPr>
    </w:p>
    <w:p w14:paraId="7709F7DD" w14:textId="77777777" w:rsidR="00B54FF5" w:rsidRPr="000E3B50" w:rsidRDefault="00B54FF5" w:rsidP="00CB1D71">
      <w:pPr>
        <w:keepLines w:val="0"/>
        <w:spacing w:after="0"/>
        <w:rPr>
          <w:b/>
          <w:bCs/>
          <w:sz w:val="28"/>
          <w:szCs w:val="28"/>
        </w:rPr>
      </w:pPr>
    </w:p>
    <w:p w14:paraId="5476CA0D" w14:textId="77777777" w:rsidR="00B54FF5" w:rsidRPr="000E3B50" w:rsidRDefault="00B54FF5" w:rsidP="00CB1D71">
      <w:pPr>
        <w:keepLines w:val="0"/>
        <w:spacing w:after="0"/>
        <w:rPr>
          <w:b/>
        </w:rPr>
      </w:pPr>
    </w:p>
    <w:p w14:paraId="6C323CCC" w14:textId="77777777" w:rsidR="00DA7EF9" w:rsidRPr="000E3B50" w:rsidRDefault="00DA7EF9" w:rsidP="00DA7EF9">
      <w:pPr>
        <w:tabs>
          <w:tab w:val="left" w:pos="-4678"/>
        </w:tabs>
        <w:spacing w:after="0"/>
        <w:jc w:val="center"/>
        <w:rPr>
          <w:b/>
          <w:bCs/>
          <w:sz w:val="28"/>
          <w:szCs w:val="28"/>
        </w:rPr>
      </w:pPr>
      <w:r w:rsidRPr="000E3B50">
        <w:rPr>
          <w:b/>
          <w:bCs/>
          <w:sz w:val="28"/>
          <w:szCs w:val="28"/>
        </w:rPr>
        <w:t>Vertrag</w:t>
      </w:r>
      <w:r w:rsidR="003C2632">
        <w:rPr>
          <w:b/>
          <w:bCs/>
          <w:sz w:val="28"/>
          <w:szCs w:val="28"/>
        </w:rPr>
        <w:t>sentwurf für die Lose 1,</w:t>
      </w:r>
      <w:r w:rsidR="00530BEA">
        <w:rPr>
          <w:b/>
          <w:bCs/>
          <w:sz w:val="28"/>
          <w:szCs w:val="28"/>
        </w:rPr>
        <w:t xml:space="preserve"> 2</w:t>
      </w:r>
      <w:r w:rsidR="003C2632">
        <w:rPr>
          <w:b/>
          <w:bCs/>
          <w:sz w:val="28"/>
          <w:szCs w:val="28"/>
        </w:rPr>
        <w:t xml:space="preserve"> und 3</w:t>
      </w:r>
    </w:p>
    <w:p w14:paraId="5E534369" w14:textId="77777777" w:rsidR="00DA7EF9" w:rsidRPr="000E3B50" w:rsidRDefault="00DA7EF9" w:rsidP="00DA7EF9">
      <w:pPr>
        <w:spacing w:after="0"/>
        <w:rPr>
          <w:b/>
          <w:sz w:val="28"/>
          <w:szCs w:val="28"/>
        </w:rPr>
      </w:pPr>
    </w:p>
    <w:p w14:paraId="3B4E032A" w14:textId="77777777" w:rsidR="00DA7EF9" w:rsidRPr="000E3B50" w:rsidRDefault="00DA7EF9" w:rsidP="00DA7EF9">
      <w:pPr>
        <w:jc w:val="center"/>
        <w:rPr>
          <w:rFonts w:cs="Arial"/>
          <w:iCs/>
          <w:sz w:val="20"/>
        </w:rPr>
      </w:pPr>
      <w:r w:rsidRPr="000E3B50">
        <w:rPr>
          <w:b/>
          <w:bCs/>
          <w:sz w:val="28"/>
          <w:szCs w:val="28"/>
        </w:rPr>
        <w:t>Vertrag über die Abholung, den Transport</w:t>
      </w:r>
      <w:r w:rsidR="00530BEA">
        <w:rPr>
          <w:b/>
          <w:bCs/>
          <w:sz w:val="28"/>
          <w:szCs w:val="28"/>
        </w:rPr>
        <w:t xml:space="preserve"> und die Verwertung von Elektroaltgeräten</w:t>
      </w:r>
      <w:r w:rsidRPr="000E3B50">
        <w:rPr>
          <w:b/>
          <w:bCs/>
          <w:sz w:val="28"/>
          <w:szCs w:val="28"/>
        </w:rPr>
        <w:br/>
      </w:r>
    </w:p>
    <w:p w14:paraId="3ADC2AF0" w14:textId="77777777" w:rsidR="00DB15C3" w:rsidRDefault="00DA7EF9" w:rsidP="00DB15C3">
      <w:pPr>
        <w:tabs>
          <w:tab w:val="left" w:pos="1985"/>
        </w:tabs>
        <w:spacing w:after="0"/>
        <w:ind w:left="1985" w:hanging="1985"/>
      </w:pPr>
      <w:r w:rsidRPr="00CC64D9">
        <w:rPr>
          <w:rFonts w:cs="Arial"/>
          <w:iCs/>
        </w:rPr>
        <w:t>zwischen</w:t>
      </w:r>
      <w:r w:rsidRPr="00CC64D9">
        <w:rPr>
          <w:rFonts w:cs="Arial"/>
          <w:iCs/>
        </w:rPr>
        <w:tab/>
      </w:r>
      <w:r w:rsidR="00DB15C3">
        <w:t>Abfallverwertungsgesellschaft des</w:t>
      </w:r>
    </w:p>
    <w:p w14:paraId="2B681A5F" w14:textId="77777777" w:rsidR="00DB15C3" w:rsidRDefault="00DB15C3" w:rsidP="00DB15C3">
      <w:pPr>
        <w:tabs>
          <w:tab w:val="left" w:pos="1985"/>
        </w:tabs>
        <w:spacing w:after="0"/>
        <w:ind w:left="1985" w:hanging="1985"/>
      </w:pPr>
      <w:r>
        <w:tab/>
        <w:t>Landkreises Ludwigsburg mbH</w:t>
      </w:r>
    </w:p>
    <w:p w14:paraId="53C8788A" w14:textId="77777777" w:rsidR="00DB15C3" w:rsidRDefault="00DB15C3" w:rsidP="00DB15C3">
      <w:pPr>
        <w:tabs>
          <w:tab w:val="left" w:pos="1985"/>
        </w:tabs>
        <w:spacing w:after="0"/>
        <w:ind w:left="1985" w:hanging="1985"/>
      </w:pPr>
      <w:r>
        <w:tab/>
        <w:t>Hindenburgstraße 30</w:t>
      </w:r>
    </w:p>
    <w:p w14:paraId="4CC531A8" w14:textId="77777777" w:rsidR="009E5B1C" w:rsidRPr="00CC64D9" w:rsidRDefault="00DB15C3" w:rsidP="00DB15C3">
      <w:pPr>
        <w:tabs>
          <w:tab w:val="left" w:pos="1985"/>
        </w:tabs>
        <w:spacing w:after="0"/>
        <w:ind w:left="1985" w:hanging="1985"/>
      </w:pPr>
      <w:r>
        <w:tab/>
        <w:t>71638 Ludwigsburg</w:t>
      </w:r>
    </w:p>
    <w:p w14:paraId="440EC69C" w14:textId="77777777" w:rsidR="00DB15C3" w:rsidRDefault="00DB15C3" w:rsidP="00CB1D71">
      <w:pPr>
        <w:tabs>
          <w:tab w:val="left" w:pos="1985"/>
        </w:tabs>
        <w:spacing w:after="0"/>
        <w:ind w:left="1985" w:hanging="1985"/>
        <w:rPr>
          <w:rFonts w:cs="Arial"/>
          <w:iCs/>
        </w:rPr>
      </w:pPr>
    </w:p>
    <w:p w14:paraId="05E61A94" w14:textId="77777777" w:rsidR="009E5B1C" w:rsidRPr="00CC64D9" w:rsidRDefault="00DA7EF9" w:rsidP="00CB1D71">
      <w:pPr>
        <w:tabs>
          <w:tab w:val="left" w:pos="1985"/>
        </w:tabs>
        <w:spacing w:after="0"/>
        <w:ind w:left="1985" w:hanging="1985"/>
        <w:rPr>
          <w:rFonts w:cs="Arial"/>
          <w:iCs/>
        </w:rPr>
      </w:pPr>
      <w:r w:rsidRPr="00CC64D9">
        <w:rPr>
          <w:rFonts w:cs="Arial"/>
          <w:iCs/>
        </w:rPr>
        <w:t>vertreten durch</w:t>
      </w:r>
      <w:r w:rsidRPr="00CC64D9">
        <w:rPr>
          <w:rFonts w:cs="Arial"/>
          <w:iCs/>
        </w:rPr>
        <w:tab/>
      </w:r>
      <w:r w:rsidR="006132F7">
        <w:rPr>
          <w:rFonts w:cs="Arial"/>
          <w:iCs/>
        </w:rPr>
        <w:t>den Geschäftsführer</w:t>
      </w:r>
    </w:p>
    <w:p w14:paraId="67965350" w14:textId="77777777" w:rsidR="00DA7EF9" w:rsidRPr="00CC64D9" w:rsidRDefault="00DA7EF9" w:rsidP="00CB1D71">
      <w:pPr>
        <w:tabs>
          <w:tab w:val="left" w:pos="1985"/>
        </w:tabs>
        <w:spacing w:after="0"/>
        <w:ind w:left="1985" w:hanging="1985"/>
        <w:rPr>
          <w:rFonts w:cs="Arial"/>
          <w:iCs/>
        </w:rPr>
      </w:pPr>
      <w:r w:rsidRPr="00CC64D9">
        <w:rPr>
          <w:rFonts w:cs="Arial"/>
          <w:iCs/>
        </w:rPr>
        <w:br/>
      </w:r>
      <w:r w:rsidRPr="00CC64D9">
        <w:rPr>
          <w:rFonts w:cs="Arial"/>
          <w:iCs/>
        </w:rPr>
        <w:br/>
      </w:r>
      <w:r w:rsidRPr="00CC64D9">
        <w:rPr>
          <w:rFonts w:cs="Arial"/>
          <w:iCs/>
        </w:rPr>
        <w:tab/>
      </w:r>
      <w:r w:rsidRPr="00CC64D9">
        <w:rPr>
          <w:rFonts w:cs="Arial"/>
          <w:iCs/>
        </w:rPr>
        <w:tab/>
        <w:t>- nachstehend „Auftraggeber“ genannt -</w:t>
      </w:r>
    </w:p>
    <w:p w14:paraId="0D072312" w14:textId="77777777" w:rsidR="00DA7EF9" w:rsidRPr="00CC64D9" w:rsidRDefault="00DA7EF9" w:rsidP="00CB1D71">
      <w:pPr>
        <w:spacing w:after="0"/>
        <w:rPr>
          <w:rFonts w:cs="Arial"/>
          <w:iCs/>
        </w:rPr>
      </w:pPr>
    </w:p>
    <w:p w14:paraId="65D91871" w14:textId="77777777" w:rsidR="009E5B1C" w:rsidRPr="00CC64D9" w:rsidRDefault="009E5B1C" w:rsidP="00CB1D71">
      <w:pPr>
        <w:spacing w:after="0"/>
        <w:rPr>
          <w:rFonts w:cs="Arial"/>
          <w:iCs/>
        </w:rPr>
      </w:pPr>
    </w:p>
    <w:p w14:paraId="548B9C03" w14:textId="77777777" w:rsidR="00BE1E60" w:rsidRDefault="00DA7EF9" w:rsidP="00CB1D71">
      <w:pPr>
        <w:spacing w:after="0"/>
        <w:rPr>
          <w:rFonts w:cs="Arial"/>
          <w:iCs/>
        </w:rPr>
      </w:pPr>
      <w:r w:rsidRPr="00CC64D9">
        <w:rPr>
          <w:rFonts w:cs="Arial"/>
          <w:iCs/>
        </w:rPr>
        <w:t>und der Firma</w:t>
      </w:r>
      <w:r w:rsidRPr="00CC64D9">
        <w:rPr>
          <w:rFonts w:cs="Arial"/>
          <w:iCs/>
        </w:rPr>
        <w:tab/>
      </w:r>
      <w:r w:rsidRPr="00CC64D9">
        <w:rPr>
          <w:rFonts w:cs="Arial"/>
          <w:iCs/>
        </w:rPr>
        <w:tab/>
        <w:t>_______________________________________</w:t>
      </w:r>
    </w:p>
    <w:p w14:paraId="0AED0DB0" w14:textId="77777777" w:rsidR="009E5B1C" w:rsidRPr="00CC64D9" w:rsidRDefault="00DA7EF9" w:rsidP="00CB1D71">
      <w:pPr>
        <w:spacing w:after="0"/>
        <w:rPr>
          <w:rFonts w:cs="Arial"/>
          <w:iCs/>
        </w:rPr>
      </w:pPr>
      <w:r w:rsidRPr="00CC64D9">
        <w:rPr>
          <w:rFonts w:cs="Arial"/>
          <w:iCs/>
        </w:rPr>
        <w:br/>
      </w:r>
      <w:r w:rsidRPr="00CC64D9">
        <w:rPr>
          <w:rFonts w:cs="Arial"/>
          <w:iCs/>
        </w:rPr>
        <w:tab/>
      </w:r>
      <w:r w:rsidRPr="00CC64D9">
        <w:rPr>
          <w:rFonts w:cs="Arial"/>
          <w:iCs/>
        </w:rPr>
        <w:tab/>
      </w:r>
      <w:r w:rsidRPr="00CC64D9">
        <w:rPr>
          <w:rFonts w:cs="Arial"/>
          <w:iCs/>
        </w:rPr>
        <w:tab/>
      </w:r>
      <w:r w:rsidRPr="00CC64D9">
        <w:rPr>
          <w:rFonts w:cs="Arial"/>
          <w:iCs/>
        </w:rPr>
        <w:tab/>
      </w:r>
      <w:r w:rsidRPr="00CC64D9">
        <w:rPr>
          <w:rFonts w:cs="Arial"/>
          <w:iCs/>
        </w:rPr>
        <w:br/>
        <w:t>vertreten durch</w:t>
      </w:r>
      <w:r w:rsidRPr="00CC64D9">
        <w:rPr>
          <w:rFonts w:cs="Arial"/>
          <w:iCs/>
        </w:rPr>
        <w:tab/>
        <w:t>_______________________________________</w:t>
      </w:r>
      <w:r w:rsidRPr="00CC64D9">
        <w:rPr>
          <w:rFonts w:cs="Arial"/>
          <w:iCs/>
        </w:rPr>
        <w:br/>
      </w:r>
    </w:p>
    <w:p w14:paraId="4332D04F" w14:textId="77777777" w:rsidR="00DA7EF9" w:rsidRPr="00CC64D9" w:rsidRDefault="00DA7EF9" w:rsidP="00CB1D71">
      <w:pPr>
        <w:spacing w:after="0"/>
        <w:rPr>
          <w:rFonts w:cs="Arial"/>
          <w:iCs/>
        </w:rPr>
      </w:pPr>
      <w:r w:rsidRPr="00CC64D9">
        <w:rPr>
          <w:rFonts w:cs="Arial"/>
          <w:iCs/>
        </w:rPr>
        <w:br/>
      </w:r>
      <w:r w:rsidRPr="00CC64D9">
        <w:rPr>
          <w:rFonts w:cs="Arial"/>
          <w:iCs/>
        </w:rPr>
        <w:tab/>
      </w:r>
      <w:r w:rsidRPr="00CC64D9">
        <w:rPr>
          <w:rFonts w:cs="Arial"/>
          <w:iCs/>
        </w:rPr>
        <w:tab/>
      </w:r>
      <w:r w:rsidRPr="00CC64D9">
        <w:rPr>
          <w:rFonts w:cs="Arial"/>
          <w:iCs/>
        </w:rPr>
        <w:tab/>
      </w:r>
      <w:r w:rsidRPr="00CC64D9">
        <w:rPr>
          <w:rFonts w:cs="Arial"/>
          <w:iCs/>
        </w:rPr>
        <w:tab/>
        <w:t>- nachstehend „Auftragnehmer“ genannt -</w:t>
      </w:r>
    </w:p>
    <w:p w14:paraId="0F6E4975" w14:textId="77777777" w:rsidR="00DA7EF9" w:rsidRPr="00CC64D9" w:rsidRDefault="00DA7EF9" w:rsidP="00CB1D71">
      <w:pPr>
        <w:spacing w:after="0"/>
        <w:jc w:val="center"/>
        <w:rPr>
          <w:rFonts w:cs="Arial"/>
          <w:iCs/>
          <w:highlight w:val="yellow"/>
        </w:rPr>
      </w:pPr>
    </w:p>
    <w:p w14:paraId="1504D06B" w14:textId="77777777" w:rsidR="00DA7EF9" w:rsidRPr="00CC64D9" w:rsidRDefault="00DA7EF9" w:rsidP="00CB1D71">
      <w:pPr>
        <w:spacing w:after="0"/>
        <w:rPr>
          <w:rFonts w:cs="Arial"/>
          <w:iCs/>
          <w:sz w:val="20"/>
          <w:highlight w:val="yellow"/>
        </w:rPr>
      </w:pPr>
    </w:p>
    <w:p w14:paraId="74BC5436" w14:textId="77777777" w:rsidR="00DA7EF9" w:rsidRPr="00CC64D9" w:rsidRDefault="00DA7EF9" w:rsidP="00CB1D71">
      <w:pPr>
        <w:pStyle w:val="Standard00"/>
        <w:spacing w:before="0"/>
        <w:rPr>
          <w:b/>
          <w:color w:val="000000"/>
          <w:sz w:val="20"/>
          <w:highlight w:val="yellow"/>
        </w:rPr>
      </w:pPr>
    </w:p>
    <w:p w14:paraId="77F7966C" w14:textId="77777777" w:rsidR="00DA7EF9" w:rsidRPr="00CC64D9" w:rsidRDefault="00DA7EF9" w:rsidP="00CB1D71">
      <w:pPr>
        <w:spacing w:after="0"/>
        <w:jc w:val="center"/>
        <w:rPr>
          <w:rFonts w:cs="Arial"/>
          <w:b/>
          <w:bCs/>
          <w:iCs/>
          <w:szCs w:val="22"/>
        </w:rPr>
      </w:pPr>
      <w:r w:rsidRPr="00CC64D9">
        <w:rPr>
          <w:sz w:val="20"/>
          <w:highlight w:val="yellow"/>
        </w:rPr>
        <w:br w:type="page"/>
      </w:r>
      <w:r w:rsidRPr="00CC64D9">
        <w:rPr>
          <w:rFonts w:cs="Arial"/>
          <w:b/>
          <w:bCs/>
          <w:iCs/>
          <w:szCs w:val="22"/>
        </w:rPr>
        <w:lastRenderedPageBreak/>
        <w:t>§ 1</w:t>
      </w:r>
    </w:p>
    <w:p w14:paraId="7052A258" w14:textId="77777777" w:rsidR="00DA7EF9" w:rsidRPr="00CC64D9" w:rsidRDefault="00DA7EF9" w:rsidP="00DA7EF9">
      <w:pPr>
        <w:spacing w:before="120" w:after="120"/>
        <w:jc w:val="center"/>
        <w:rPr>
          <w:rFonts w:cs="Arial"/>
          <w:b/>
          <w:bCs/>
          <w:iCs/>
          <w:szCs w:val="22"/>
        </w:rPr>
      </w:pPr>
      <w:r w:rsidRPr="00CC64D9">
        <w:rPr>
          <w:rFonts w:cs="Arial"/>
          <w:b/>
          <w:bCs/>
          <w:iCs/>
          <w:szCs w:val="22"/>
        </w:rPr>
        <w:t>Grundlagen</w:t>
      </w:r>
    </w:p>
    <w:p w14:paraId="2D2B0693" w14:textId="77777777" w:rsidR="00DA7EF9" w:rsidRPr="00CC64D9" w:rsidRDefault="00DA7EF9" w:rsidP="005B39FF">
      <w:pPr>
        <w:widowControl w:val="0"/>
        <w:numPr>
          <w:ilvl w:val="0"/>
          <w:numId w:val="24"/>
        </w:numPr>
        <w:tabs>
          <w:tab w:val="left" w:pos="-709"/>
        </w:tabs>
        <w:jc w:val="both"/>
        <w:rPr>
          <w:rFonts w:cs="Arial"/>
          <w:iCs/>
          <w:szCs w:val="22"/>
        </w:rPr>
      </w:pPr>
      <w:r w:rsidRPr="00CC64D9">
        <w:rPr>
          <w:rFonts w:cs="Arial"/>
          <w:iCs/>
          <w:szCs w:val="22"/>
        </w:rPr>
        <w:t>Für die Durchführung dieses Vertrags gelten in nachstehender Reihenfolge, die zugleich Rangfolge ist:</w:t>
      </w:r>
    </w:p>
    <w:p w14:paraId="66A811F0" w14:textId="77777777" w:rsidR="00DA7EF9" w:rsidRPr="00CC64D9" w:rsidRDefault="00DA7EF9" w:rsidP="005B39FF">
      <w:pPr>
        <w:widowControl w:val="0"/>
        <w:numPr>
          <w:ilvl w:val="0"/>
          <w:numId w:val="23"/>
        </w:numPr>
        <w:tabs>
          <w:tab w:val="clear" w:pos="1069"/>
          <w:tab w:val="left" w:pos="-709"/>
          <w:tab w:val="num" w:pos="757"/>
        </w:tabs>
        <w:spacing w:after="0"/>
        <w:ind w:left="757"/>
        <w:jc w:val="both"/>
        <w:rPr>
          <w:rFonts w:cs="Arial"/>
          <w:iCs/>
          <w:szCs w:val="22"/>
        </w:rPr>
      </w:pPr>
      <w:r w:rsidRPr="00CC64D9">
        <w:rPr>
          <w:rFonts w:cs="Arial"/>
          <w:iCs/>
          <w:szCs w:val="22"/>
        </w:rPr>
        <w:t>die Bestimmungen dieses Vertrags,</w:t>
      </w:r>
    </w:p>
    <w:p w14:paraId="58C50A8A" w14:textId="77777777" w:rsidR="00DA7EF9" w:rsidRPr="00CC64D9" w:rsidRDefault="00DA7EF9" w:rsidP="005B39FF">
      <w:pPr>
        <w:widowControl w:val="0"/>
        <w:numPr>
          <w:ilvl w:val="0"/>
          <w:numId w:val="23"/>
        </w:numPr>
        <w:tabs>
          <w:tab w:val="clear" w:pos="1069"/>
          <w:tab w:val="left" w:pos="-709"/>
          <w:tab w:val="num" w:pos="757"/>
        </w:tabs>
        <w:spacing w:after="0"/>
        <w:ind w:left="757"/>
        <w:jc w:val="both"/>
        <w:rPr>
          <w:rFonts w:cs="Arial"/>
          <w:iCs/>
          <w:szCs w:val="22"/>
        </w:rPr>
      </w:pPr>
      <w:r w:rsidRPr="00CC64D9">
        <w:rPr>
          <w:rFonts w:cs="Arial"/>
          <w:iCs/>
          <w:szCs w:val="22"/>
        </w:rPr>
        <w:t>ggf. das Protokoll zum Aufklärungsgespräch vom …,</w:t>
      </w:r>
    </w:p>
    <w:p w14:paraId="1A322E9F" w14:textId="77777777" w:rsidR="00DA7EF9" w:rsidRPr="00CC64D9" w:rsidRDefault="00DA7EF9" w:rsidP="005B39FF">
      <w:pPr>
        <w:widowControl w:val="0"/>
        <w:numPr>
          <w:ilvl w:val="0"/>
          <w:numId w:val="23"/>
        </w:numPr>
        <w:tabs>
          <w:tab w:val="clear" w:pos="1069"/>
          <w:tab w:val="left" w:pos="-709"/>
          <w:tab w:val="num" w:pos="757"/>
        </w:tabs>
        <w:spacing w:after="0"/>
        <w:ind w:left="757"/>
        <w:jc w:val="both"/>
        <w:rPr>
          <w:rFonts w:cs="Arial"/>
          <w:iCs/>
          <w:szCs w:val="22"/>
        </w:rPr>
      </w:pPr>
      <w:r w:rsidRPr="00CC64D9">
        <w:rPr>
          <w:rFonts w:cs="Arial"/>
          <w:iCs/>
          <w:szCs w:val="22"/>
        </w:rPr>
        <w:t>das Angebot des Auftragnehmers vom… .</w:t>
      </w:r>
    </w:p>
    <w:p w14:paraId="12333F1D" w14:textId="77777777" w:rsidR="00DA7EF9" w:rsidRPr="00CC64D9" w:rsidRDefault="00DA7EF9" w:rsidP="005B39FF">
      <w:pPr>
        <w:widowControl w:val="0"/>
        <w:numPr>
          <w:ilvl w:val="0"/>
          <w:numId w:val="23"/>
        </w:numPr>
        <w:tabs>
          <w:tab w:val="clear" w:pos="1069"/>
          <w:tab w:val="left" w:pos="-709"/>
          <w:tab w:val="num" w:pos="757"/>
        </w:tabs>
        <w:spacing w:after="0"/>
        <w:ind w:left="757"/>
        <w:jc w:val="both"/>
        <w:rPr>
          <w:rFonts w:cs="Arial"/>
          <w:iCs/>
          <w:szCs w:val="22"/>
        </w:rPr>
      </w:pPr>
      <w:r w:rsidRPr="00CC64D9">
        <w:rPr>
          <w:rFonts w:cs="Arial"/>
          <w:iCs/>
          <w:szCs w:val="22"/>
        </w:rPr>
        <w:t>ggf. die Korrespondenz während des Vergabeverfahrens,</w:t>
      </w:r>
    </w:p>
    <w:p w14:paraId="5308FB99" w14:textId="77777777" w:rsidR="00DA7EF9" w:rsidRPr="00CC64D9" w:rsidRDefault="00DA7EF9" w:rsidP="005B39FF">
      <w:pPr>
        <w:widowControl w:val="0"/>
        <w:numPr>
          <w:ilvl w:val="0"/>
          <w:numId w:val="23"/>
        </w:numPr>
        <w:tabs>
          <w:tab w:val="clear" w:pos="1069"/>
          <w:tab w:val="left" w:pos="-709"/>
          <w:tab w:val="num" w:pos="757"/>
        </w:tabs>
        <w:spacing w:after="0"/>
        <w:ind w:left="757"/>
        <w:jc w:val="both"/>
        <w:rPr>
          <w:rFonts w:cs="Arial"/>
          <w:iCs/>
          <w:szCs w:val="22"/>
        </w:rPr>
      </w:pPr>
      <w:r w:rsidRPr="00CC64D9">
        <w:rPr>
          <w:rFonts w:cs="Arial"/>
          <w:iCs/>
          <w:szCs w:val="22"/>
        </w:rPr>
        <w:t>die weiteren Vergabeunterlagen, insbesondere die Leistungsbeschreibung,</w:t>
      </w:r>
    </w:p>
    <w:p w14:paraId="1AA9020A" w14:textId="77777777" w:rsidR="00DA7EF9" w:rsidRPr="00CC64D9" w:rsidRDefault="00DA7EF9" w:rsidP="005B39FF">
      <w:pPr>
        <w:widowControl w:val="0"/>
        <w:numPr>
          <w:ilvl w:val="0"/>
          <w:numId w:val="23"/>
        </w:numPr>
        <w:tabs>
          <w:tab w:val="clear" w:pos="1069"/>
          <w:tab w:val="left" w:pos="-709"/>
          <w:tab w:val="num" w:pos="757"/>
        </w:tabs>
        <w:spacing w:after="0"/>
        <w:ind w:left="757"/>
        <w:jc w:val="both"/>
        <w:rPr>
          <w:rFonts w:cs="Arial"/>
          <w:iCs/>
          <w:szCs w:val="22"/>
        </w:rPr>
      </w:pPr>
      <w:r w:rsidRPr="00CC64D9">
        <w:rPr>
          <w:rFonts w:cs="Arial"/>
          <w:iCs/>
          <w:szCs w:val="22"/>
        </w:rPr>
        <w:t>die Bestimmungen der Verdingungsordnung für Leistungen, Teil B (VOL/B) in der zum Zeitpunkt der Bekanntmachung der Ausschreibung geltenden Fassung,</w:t>
      </w:r>
    </w:p>
    <w:p w14:paraId="60BFEADC" w14:textId="77777777" w:rsidR="00DA7EF9" w:rsidRPr="00CC64D9" w:rsidRDefault="00DA7EF9" w:rsidP="005B39FF">
      <w:pPr>
        <w:keepLines w:val="0"/>
        <w:numPr>
          <w:ilvl w:val="0"/>
          <w:numId w:val="24"/>
        </w:numPr>
        <w:tabs>
          <w:tab w:val="left" w:pos="-709"/>
        </w:tabs>
        <w:spacing w:before="120" w:after="120"/>
        <w:jc w:val="both"/>
        <w:rPr>
          <w:rFonts w:cs="Arial"/>
          <w:iCs/>
          <w:szCs w:val="22"/>
        </w:rPr>
      </w:pPr>
      <w:r w:rsidRPr="00CC64D9">
        <w:rPr>
          <w:rFonts w:cs="Arial"/>
          <w:iCs/>
          <w:szCs w:val="22"/>
        </w:rPr>
        <w:t xml:space="preserve">Der Auftragnehmer hat bei der Aufgabenerfüllung alle einschlägigen gesetzlichen und sonstigen </w:t>
      </w:r>
      <w:r w:rsidRPr="00CC64D9">
        <w:rPr>
          <w:rFonts w:cs="Arial"/>
          <w:iCs/>
          <w:szCs w:val="22"/>
          <w:shd w:val="clear" w:color="auto" w:fill="FFFFFF"/>
        </w:rPr>
        <w:t>rechtlichen Bestimmungen und Vorschriften, die die Beförderung, Lagerung, Umladung,</w:t>
      </w:r>
      <w:r w:rsidRPr="00CC64D9">
        <w:rPr>
          <w:rFonts w:cs="Arial"/>
          <w:iCs/>
          <w:szCs w:val="22"/>
        </w:rPr>
        <w:t xml:space="preserve"> Aufbereitung, Verwertung und Beseitigung von Abfällen sowie die zum Einsatz gelangenden Gerätschaften betreffen, in ihrer jeweiligen Fassung vollumfänglich zu beachten. Dies gilt insbesondere für die Abfall</w:t>
      </w:r>
      <w:r w:rsidR="005648A4">
        <w:rPr>
          <w:rFonts w:cs="Arial"/>
          <w:iCs/>
          <w:szCs w:val="22"/>
        </w:rPr>
        <w:t>wirtschafts</w:t>
      </w:r>
      <w:r w:rsidRPr="00CC64D9">
        <w:rPr>
          <w:rFonts w:cs="Arial"/>
          <w:iCs/>
          <w:szCs w:val="22"/>
        </w:rPr>
        <w:t xml:space="preserve">satzung des </w:t>
      </w:r>
      <w:r w:rsidR="005648A4">
        <w:rPr>
          <w:rFonts w:cs="Arial"/>
          <w:iCs/>
          <w:szCs w:val="22"/>
        </w:rPr>
        <w:t>Landkreises Ludwigsburg</w:t>
      </w:r>
      <w:r w:rsidRPr="00CC64D9">
        <w:rPr>
          <w:rFonts w:cs="Arial"/>
          <w:iCs/>
          <w:szCs w:val="22"/>
        </w:rPr>
        <w:t xml:space="preserve">. Die jeweils geltende Fassung der Abfallsatzung ist auf der Internetseite des </w:t>
      </w:r>
      <w:r w:rsidR="005648A4">
        <w:rPr>
          <w:rFonts w:cs="Arial"/>
          <w:iCs/>
          <w:szCs w:val="22"/>
        </w:rPr>
        <w:t>Landkreises Ludwigsburg</w:t>
      </w:r>
      <w:r w:rsidRPr="00CC64D9">
        <w:rPr>
          <w:rFonts w:cs="Arial"/>
          <w:iCs/>
          <w:szCs w:val="22"/>
        </w:rPr>
        <w:t xml:space="preserve"> erhältlich.</w:t>
      </w:r>
    </w:p>
    <w:p w14:paraId="3DA1E0B9" w14:textId="77777777" w:rsidR="00DA7EF9" w:rsidRPr="00CC64D9" w:rsidRDefault="00DA7EF9" w:rsidP="005B39FF">
      <w:pPr>
        <w:widowControl w:val="0"/>
        <w:numPr>
          <w:ilvl w:val="0"/>
          <w:numId w:val="24"/>
        </w:numPr>
        <w:tabs>
          <w:tab w:val="left" w:pos="-709"/>
        </w:tabs>
        <w:jc w:val="both"/>
        <w:rPr>
          <w:rFonts w:cs="Arial"/>
          <w:iCs/>
          <w:szCs w:val="22"/>
        </w:rPr>
      </w:pPr>
      <w:r w:rsidRPr="00CC64D9">
        <w:rPr>
          <w:rFonts w:cs="Arial"/>
          <w:iCs/>
          <w:szCs w:val="22"/>
        </w:rPr>
        <w:t>Die Einhaltung dieser Vorschriften schuldet der Auftragnehmer auch vertraglich gegenüber dem Auftraggeber.</w:t>
      </w:r>
    </w:p>
    <w:p w14:paraId="0636FB24" w14:textId="77777777" w:rsidR="00DA7EF9" w:rsidRPr="00CC64D9" w:rsidRDefault="00DA7EF9" w:rsidP="00DA7EF9">
      <w:pPr>
        <w:spacing w:before="120" w:after="120"/>
        <w:jc w:val="center"/>
        <w:rPr>
          <w:rFonts w:cs="Arial"/>
          <w:b/>
          <w:bCs/>
          <w:iCs/>
          <w:szCs w:val="22"/>
        </w:rPr>
      </w:pPr>
      <w:r w:rsidRPr="00CC64D9">
        <w:rPr>
          <w:rFonts w:cs="Arial"/>
          <w:b/>
          <w:bCs/>
          <w:iCs/>
          <w:szCs w:val="22"/>
        </w:rPr>
        <w:t>§ 2</w:t>
      </w:r>
    </w:p>
    <w:p w14:paraId="064D5711" w14:textId="77777777" w:rsidR="00DA7EF9" w:rsidRPr="00CC64D9" w:rsidRDefault="00DA7EF9" w:rsidP="00DA7EF9">
      <w:pPr>
        <w:spacing w:before="120" w:after="120"/>
        <w:jc w:val="center"/>
        <w:rPr>
          <w:rFonts w:cs="Arial"/>
          <w:b/>
          <w:bCs/>
          <w:iCs/>
          <w:szCs w:val="22"/>
        </w:rPr>
      </w:pPr>
      <w:r w:rsidRPr="00CC64D9">
        <w:rPr>
          <w:rFonts w:cs="Arial"/>
          <w:b/>
          <w:bCs/>
          <w:iCs/>
          <w:szCs w:val="22"/>
        </w:rPr>
        <w:t>Sprache</w:t>
      </w:r>
    </w:p>
    <w:p w14:paraId="6011E97C" w14:textId="77777777" w:rsidR="00DA7EF9" w:rsidRPr="00CC64D9" w:rsidRDefault="00DA7EF9" w:rsidP="00142CED">
      <w:pPr>
        <w:tabs>
          <w:tab w:val="left" w:pos="-709"/>
        </w:tabs>
        <w:spacing w:before="120" w:after="120"/>
        <w:jc w:val="both"/>
        <w:rPr>
          <w:rFonts w:cs="Arial"/>
          <w:iCs/>
          <w:szCs w:val="22"/>
        </w:rPr>
      </w:pPr>
      <w:r w:rsidRPr="00CC64D9">
        <w:rPr>
          <w:rFonts w:cs="Arial"/>
          <w:iCs/>
          <w:szCs w:val="22"/>
        </w:rPr>
        <w:t>Alle mündlichen und schriftlichen Informationen die im Zusammenhang mit der Leistungserbringung einschließlich der Erfüllung der Nebenpflichten erbracht werden (Gespräche, Schriftverkehr, Dokumentation von Werten und Vorgängen etc.) müssen in deutscher Sprache erfolgen.</w:t>
      </w:r>
    </w:p>
    <w:p w14:paraId="2A3730BC" w14:textId="77777777" w:rsidR="00DA7EF9" w:rsidRPr="00CC64D9" w:rsidRDefault="00DA7EF9" w:rsidP="00DA7EF9">
      <w:pPr>
        <w:spacing w:before="120" w:after="120"/>
        <w:jc w:val="center"/>
        <w:rPr>
          <w:rFonts w:cs="Arial"/>
          <w:b/>
          <w:bCs/>
          <w:iCs/>
          <w:szCs w:val="22"/>
        </w:rPr>
      </w:pPr>
      <w:r w:rsidRPr="00CC64D9">
        <w:rPr>
          <w:rFonts w:cs="Arial"/>
          <w:b/>
          <w:bCs/>
          <w:iCs/>
          <w:szCs w:val="22"/>
        </w:rPr>
        <w:t>§ 3</w:t>
      </w:r>
    </w:p>
    <w:p w14:paraId="22556B59" w14:textId="77777777" w:rsidR="00DA7EF9" w:rsidRPr="00CC64D9" w:rsidRDefault="00DA7EF9" w:rsidP="00DA7EF9">
      <w:pPr>
        <w:spacing w:before="120" w:after="120"/>
        <w:jc w:val="center"/>
        <w:rPr>
          <w:rFonts w:cs="Arial"/>
          <w:b/>
          <w:bCs/>
          <w:iCs/>
          <w:szCs w:val="22"/>
        </w:rPr>
      </w:pPr>
      <w:r w:rsidRPr="00CC64D9">
        <w:rPr>
          <w:rFonts w:cs="Arial"/>
          <w:b/>
          <w:bCs/>
          <w:iCs/>
          <w:szCs w:val="22"/>
        </w:rPr>
        <w:t>Vertragsgegenstand</w:t>
      </w:r>
    </w:p>
    <w:p w14:paraId="42040103" w14:textId="77777777" w:rsidR="00DA7EF9" w:rsidRPr="00CC64D9" w:rsidRDefault="00DA7EF9" w:rsidP="005B39FF">
      <w:pPr>
        <w:keepLines w:val="0"/>
        <w:numPr>
          <w:ilvl w:val="0"/>
          <w:numId w:val="25"/>
        </w:numPr>
        <w:tabs>
          <w:tab w:val="clear" w:pos="720"/>
          <w:tab w:val="num" w:pos="426"/>
        </w:tabs>
        <w:spacing w:before="120" w:after="120"/>
        <w:ind w:left="426" w:hanging="426"/>
        <w:jc w:val="both"/>
        <w:rPr>
          <w:rFonts w:cs="Arial"/>
          <w:iCs/>
          <w:szCs w:val="22"/>
        </w:rPr>
      </w:pPr>
      <w:r w:rsidRPr="00CC64D9">
        <w:rPr>
          <w:rFonts w:cs="Arial"/>
          <w:iCs/>
          <w:szCs w:val="22"/>
        </w:rPr>
        <w:t xml:space="preserve">Der Auftraggeber beauftragt den Auftragnehmer mit </w:t>
      </w:r>
      <w:r w:rsidR="0062005C" w:rsidRPr="00CC64D9">
        <w:rPr>
          <w:rFonts w:cs="Arial"/>
          <w:iCs/>
          <w:szCs w:val="22"/>
        </w:rPr>
        <w:t xml:space="preserve">der Abholung, dem Transport und der </w:t>
      </w:r>
      <w:r w:rsidR="00111321" w:rsidRPr="00CC64D9">
        <w:rPr>
          <w:rFonts w:cs="Arial"/>
          <w:iCs/>
          <w:szCs w:val="22"/>
        </w:rPr>
        <w:t xml:space="preserve">Verwertung inkl. </w:t>
      </w:r>
      <w:r w:rsidR="00264A1D" w:rsidRPr="00CC64D9">
        <w:rPr>
          <w:rFonts w:cs="Arial"/>
          <w:iCs/>
          <w:szCs w:val="22"/>
        </w:rPr>
        <w:t>Behälter</w:t>
      </w:r>
      <w:r w:rsidR="00111321" w:rsidRPr="00CC64D9">
        <w:rPr>
          <w:rFonts w:cs="Arial"/>
          <w:iCs/>
          <w:szCs w:val="22"/>
        </w:rPr>
        <w:t xml:space="preserve">gestellung </w:t>
      </w:r>
      <w:r w:rsidRPr="00CC64D9">
        <w:rPr>
          <w:rFonts w:cs="Arial"/>
          <w:iCs/>
          <w:szCs w:val="22"/>
        </w:rPr>
        <w:t>der Abfälle in den folgenden Losen:</w:t>
      </w:r>
    </w:p>
    <w:p w14:paraId="2EA7951A" w14:textId="7620F36A" w:rsidR="00013DAC" w:rsidRPr="00CC64D9" w:rsidRDefault="00013DAC" w:rsidP="005B39FF">
      <w:pPr>
        <w:keepLines w:val="0"/>
        <w:numPr>
          <w:ilvl w:val="1"/>
          <w:numId w:val="25"/>
        </w:numPr>
        <w:spacing w:before="120" w:after="120"/>
        <w:jc w:val="both"/>
        <w:rPr>
          <w:rFonts w:cs="Arial"/>
          <w:iCs/>
          <w:szCs w:val="22"/>
        </w:rPr>
      </w:pPr>
      <w:r w:rsidRPr="00CC64D9">
        <w:rPr>
          <w:rFonts w:cs="Arial"/>
          <w:iCs/>
          <w:szCs w:val="22"/>
        </w:rPr>
        <w:t xml:space="preserve">Los 1: Abholung, Transport und Verwertung von </w:t>
      </w:r>
      <w:r w:rsidR="00715129" w:rsidRPr="00715129">
        <w:rPr>
          <w:rFonts w:cs="Arial"/>
          <w:iCs/>
          <w:szCs w:val="22"/>
        </w:rPr>
        <w:t>Elektroalt</w:t>
      </w:r>
      <w:r w:rsidR="0080399B">
        <w:rPr>
          <w:rFonts w:cs="Arial"/>
          <w:iCs/>
          <w:szCs w:val="22"/>
        </w:rPr>
        <w:t xml:space="preserve">geräten der </w:t>
      </w:r>
      <w:r w:rsidR="008866DC">
        <w:rPr>
          <w:rFonts w:cs="Arial"/>
          <w:iCs/>
          <w:szCs w:val="22"/>
        </w:rPr>
        <w:t>Gruppe</w:t>
      </w:r>
      <w:r w:rsidR="0080399B">
        <w:rPr>
          <w:rFonts w:cs="Arial"/>
          <w:iCs/>
          <w:szCs w:val="22"/>
        </w:rPr>
        <w:t xml:space="preserve"> </w:t>
      </w:r>
      <w:r w:rsidR="00715129" w:rsidRPr="00715129">
        <w:rPr>
          <w:rFonts w:cs="Arial"/>
          <w:iCs/>
          <w:szCs w:val="22"/>
        </w:rPr>
        <w:t>4 (inkl. Behältergestellung)</w:t>
      </w:r>
      <w:r w:rsidR="00170F2F">
        <w:rPr>
          <w:rFonts w:cs="Arial"/>
          <w:iCs/>
          <w:szCs w:val="22"/>
        </w:rPr>
        <w:t>.</w:t>
      </w:r>
      <w:r w:rsidRPr="00CC64D9">
        <w:rPr>
          <w:rFonts w:cs="Arial"/>
          <w:iCs/>
          <w:szCs w:val="22"/>
        </w:rPr>
        <w:t xml:space="preserve"> </w:t>
      </w:r>
    </w:p>
    <w:p w14:paraId="6E0FC515" w14:textId="1D6F88C4" w:rsidR="00013DAC" w:rsidRDefault="0080399B" w:rsidP="005B39FF">
      <w:pPr>
        <w:keepLines w:val="0"/>
        <w:numPr>
          <w:ilvl w:val="1"/>
          <w:numId w:val="25"/>
        </w:numPr>
        <w:spacing w:before="120" w:after="120"/>
        <w:jc w:val="both"/>
        <w:rPr>
          <w:rFonts w:cs="Arial"/>
          <w:iCs/>
          <w:szCs w:val="22"/>
        </w:rPr>
      </w:pPr>
      <w:r>
        <w:rPr>
          <w:rFonts w:cs="Arial"/>
          <w:iCs/>
          <w:szCs w:val="22"/>
        </w:rPr>
        <w:t xml:space="preserve">Los </w:t>
      </w:r>
      <w:r w:rsidR="00013DAC" w:rsidRPr="00715129">
        <w:rPr>
          <w:rFonts w:cs="Arial"/>
          <w:iCs/>
          <w:szCs w:val="22"/>
        </w:rPr>
        <w:t>2: Abholung, Transport und Verwertung vo</w:t>
      </w:r>
      <w:r>
        <w:rPr>
          <w:rFonts w:cs="Arial"/>
          <w:iCs/>
          <w:szCs w:val="22"/>
        </w:rPr>
        <w:t xml:space="preserve">n Elektroaltgeräten der </w:t>
      </w:r>
      <w:r w:rsidR="008866DC">
        <w:rPr>
          <w:rFonts w:cs="Arial"/>
          <w:iCs/>
          <w:szCs w:val="22"/>
        </w:rPr>
        <w:t>Gruppe</w:t>
      </w:r>
      <w:r>
        <w:rPr>
          <w:rFonts w:cs="Arial"/>
          <w:iCs/>
          <w:szCs w:val="22"/>
        </w:rPr>
        <w:t xml:space="preserve"> </w:t>
      </w:r>
      <w:r w:rsidR="00013DAC" w:rsidRPr="00715129">
        <w:rPr>
          <w:rFonts w:cs="Arial"/>
          <w:iCs/>
          <w:szCs w:val="22"/>
        </w:rPr>
        <w:t>5 (inkl. Behältergestellung)</w:t>
      </w:r>
      <w:r w:rsidR="00170F2F">
        <w:rPr>
          <w:rFonts w:cs="Arial"/>
          <w:iCs/>
          <w:szCs w:val="22"/>
        </w:rPr>
        <w:t>.</w:t>
      </w:r>
    </w:p>
    <w:p w14:paraId="6E08B122" w14:textId="54185C1D" w:rsidR="00EA7046" w:rsidRPr="00EA7046" w:rsidRDefault="00EA7046" w:rsidP="005B39FF">
      <w:pPr>
        <w:keepLines w:val="0"/>
        <w:numPr>
          <w:ilvl w:val="1"/>
          <w:numId w:val="25"/>
        </w:numPr>
        <w:spacing w:before="120" w:after="120"/>
        <w:jc w:val="both"/>
        <w:rPr>
          <w:rFonts w:cs="Arial"/>
          <w:iCs/>
          <w:szCs w:val="22"/>
        </w:rPr>
      </w:pPr>
      <w:r>
        <w:rPr>
          <w:rFonts w:cs="Arial"/>
          <w:iCs/>
          <w:szCs w:val="22"/>
        </w:rPr>
        <w:t>Los 3</w:t>
      </w:r>
      <w:r w:rsidRPr="00715129">
        <w:rPr>
          <w:rFonts w:cs="Arial"/>
          <w:iCs/>
          <w:szCs w:val="22"/>
        </w:rPr>
        <w:t xml:space="preserve">: </w:t>
      </w:r>
      <w:r w:rsidRPr="00EA7046">
        <w:rPr>
          <w:rFonts w:cs="Arial"/>
          <w:iCs/>
          <w:szCs w:val="22"/>
        </w:rPr>
        <w:t xml:space="preserve">Abholung, Transport und Sortierung </w:t>
      </w:r>
      <w:r w:rsidR="00170F2F">
        <w:rPr>
          <w:rFonts w:cs="Arial"/>
          <w:iCs/>
          <w:szCs w:val="22"/>
        </w:rPr>
        <w:t xml:space="preserve">von Elektroaltgeräten der </w:t>
      </w:r>
      <w:r w:rsidR="008866DC">
        <w:rPr>
          <w:rFonts w:cs="Arial"/>
          <w:iCs/>
          <w:szCs w:val="22"/>
        </w:rPr>
        <w:t>Gruppe</w:t>
      </w:r>
      <w:r w:rsidR="00170F2F">
        <w:rPr>
          <w:rFonts w:cs="Arial"/>
          <w:iCs/>
          <w:szCs w:val="22"/>
        </w:rPr>
        <w:t xml:space="preserve">n 1,2 und 4 </w:t>
      </w:r>
      <w:r w:rsidRPr="00EA7046">
        <w:rPr>
          <w:rFonts w:cs="Arial"/>
          <w:iCs/>
          <w:szCs w:val="22"/>
        </w:rPr>
        <w:t>(</w:t>
      </w:r>
      <w:r w:rsidRPr="00701F0B">
        <w:rPr>
          <w:rFonts w:cs="Arial"/>
          <w:iCs/>
          <w:szCs w:val="22"/>
        </w:rPr>
        <w:t>inkl. Behältergestellung</w:t>
      </w:r>
      <w:r w:rsidR="00170F2F" w:rsidRPr="00701F0B">
        <w:rPr>
          <w:rFonts w:cs="Arial"/>
          <w:iCs/>
          <w:szCs w:val="22"/>
        </w:rPr>
        <w:t xml:space="preserve">) sowie Verwertung der </w:t>
      </w:r>
      <w:r w:rsidR="008866DC" w:rsidRPr="00701F0B">
        <w:rPr>
          <w:rFonts w:cs="Arial"/>
          <w:iCs/>
          <w:szCs w:val="22"/>
        </w:rPr>
        <w:t>Gruppe</w:t>
      </w:r>
      <w:r w:rsidR="00170F2F" w:rsidRPr="00701F0B">
        <w:rPr>
          <w:rFonts w:cs="Arial"/>
          <w:iCs/>
          <w:szCs w:val="22"/>
        </w:rPr>
        <w:t xml:space="preserve"> 4 und Bereitstellung der </w:t>
      </w:r>
      <w:r w:rsidR="008866DC" w:rsidRPr="00701F0B">
        <w:rPr>
          <w:rFonts w:cs="Arial"/>
          <w:iCs/>
          <w:szCs w:val="22"/>
        </w:rPr>
        <w:t>Gruppe</w:t>
      </w:r>
      <w:r w:rsidR="00170F2F" w:rsidRPr="00701F0B">
        <w:rPr>
          <w:rFonts w:cs="Arial"/>
          <w:iCs/>
          <w:szCs w:val="22"/>
        </w:rPr>
        <w:t xml:space="preserve">n 1 und 2 zur Abholung durch die Hersteller oder von deren Bevollmächtigten gemäß § </w:t>
      </w:r>
      <w:r w:rsidR="005D0AF0" w:rsidRPr="00701F0B">
        <w:rPr>
          <w:rFonts w:cs="Arial"/>
          <w:iCs/>
          <w:szCs w:val="22"/>
        </w:rPr>
        <w:t>14</w:t>
      </w:r>
      <w:r w:rsidR="00170F2F" w:rsidRPr="00701F0B">
        <w:rPr>
          <w:rFonts w:cs="Arial"/>
          <w:iCs/>
          <w:szCs w:val="22"/>
        </w:rPr>
        <w:t xml:space="preserve"> </w:t>
      </w:r>
      <w:proofErr w:type="spellStart"/>
      <w:r w:rsidR="00170F2F" w:rsidRPr="00701F0B">
        <w:rPr>
          <w:rFonts w:cs="Arial"/>
          <w:iCs/>
          <w:szCs w:val="22"/>
        </w:rPr>
        <w:t>ElektroG</w:t>
      </w:r>
      <w:proofErr w:type="spellEnd"/>
      <w:r w:rsidR="00170F2F">
        <w:rPr>
          <w:rFonts w:cs="Arial"/>
          <w:iCs/>
          <w:szCs w:val="22"/>
        </w:rPr>
        <w:t>.</w:t>
      </w:r>
    </w:p>
    <w:p w14:paraId="5E8064F4" w14:textId="77777777" w:rsidR="00EA7046" w:rsidRPr="00EA7046" w:rsidRDefault="00EA7046" w:rsidP="00EA7046">
      <w:pPr>
        <w:keepLines w:val="0"/>
        <w:spacing w:before="120" w:after="120"/>
        <w:ind w:left="1080"/>
        <w:jc w:val="both"/>
        <w:rPr>
          <w:rFonts w:cs="Arial"/>
          <w:i/>
          <w:iCs/>
          <w:szCs w:val="22"/>
        </w:rPr>
      </w:pPr>
    </w:p>
    <w:p w14:paraId="7EADCB5D" w14:textId="77777777" w:rsidR="00DA7EF9" w:rsidRDefault="00DA7EF9" w:rsidP="00EA7046">
      <w:pPr>
        <w:keepLines w:val="0"/>
        <w:spacing w:before="120" w:after="120"/>
        <w:ind w:left="1080"/>
        <w:jc w:val="both"/>
        <w:rPr>
          <w:rFonts w:cs="Arial"/>
          <w:i/>
          <w:iCs/>
          <w:szCs w:val="22"/>
        </w:rPr>
      </w:pPr>
      <w:r w:rsidRPr="00EA7046">
        <w:rPr>
          <w:rFonts w:cs="Arial"/>
          <w:i/>
          <w:iCs/>
          <w:szCs w:val="22"/>
        </w:rPr>
        <w:t>(Die Anpassung an das Angebot des Auftragnehmers erfolgt bei Vertragsabschluss. Nicht zutreffende Lose werden gestrichen.)</w:t>
      </w:r>
    </w:p>
    <w:p w14:paraId="6C5FB01C" w14:textId="77777777" w:rsidR="00EA7046" w:rsidRPr="00EA7046" w:rsidRDefault="00EA7046" w:rsidP="00EA7046">
      <w:pPr>
        <w:keepLines w:val="0"/>
        <w:spacing w:before="120" w:after="120"/>
        <w:ind w:left="1080"/>
        <w:jc w:val="both"/>
        <w:rPr>
          <w:rFonts w:cs="Arial"/>
          <w:i/>
          <w:iCs/>
          <w:szCs w:val="22"/>
        </w:rPr>
      </w:pPr>
    </w:p>
    <w:p w14:paraId="2DF40FCB" w14:textId="77777777" w:rsidR="00DA7EF9" w:rsidRPr="00CC64D9" w:rsidRDefault="00DA7EF9" w:rsidP="005B39FF">
      <w:pPr>
        <w:keepLines w:val="0"/>
        <w:numPr>
          <w:ilvl w:val="0"/>
          <w:numId w:val="25"/>
        </w:numPr>
        <w:tabs>
          <w:tab w:val="clear" w:pos="720"/>
          <w:tab w:val="num" w:pos="426"/>
        </w:tabs>
        <w:spacing w:before="120" w:after="120"/>
        <w:ind w:left="426" w:hanging="426"/>
        <w:jc w:val="both"/>
        <w:rPr>
          <w:rFonts w:cs="Arial"/>
          <w:iCs/>
          <w:szCs w:val="22"/>
        </w:rPr>
      </w:pPr>
      <w:r w:rsidRPr="00CC64D9">
        <w:rPr>
          <w:rFonts w:cs="Arial"/>
          <w:iCs/>
          <w:szCs w:val="22"/>
        </w:rPr>
        <w:t>Die Abfälle sind an den in der Leistungsbeschreibung genannten Standorten vom Auftragnehmer abzuholen und gemäß KrWG zu verwerten.</w:t>
      </w:r>
    </w:p>
    <w:p w14:paraId="070EAEB3" w14:textId="77777777" w:rsidR="00DA7EF9" w:rsidRPr="00CC64D9" w:rsidRDefault="00DA7EF9" w:rsidP="005B39FF">
      <w:pPr>
        <w:keepLines w:val="0"/>
        <w:numPr>
          <w:ilvl w:val="0"/>
          <w:numId w:val="25"/>
        </w:numPr>
        <w:tabs>
          <w:tab w:val="clear" w:pos="720"/>
          <w:tab w:val="num" w:pos="426"/>
        </w:tabs>
        <w:spacing w:before="120" w:after="120"/>
        <w:ind w:left="426" w:hanging="426"/>
        <w:jc w:val="both"/>
        <w:rPr>
          <w:rFonts w:cs="Arial"/>
          <w:iCs/>
          <w:szCs w:val="22"/>
        </w:rPr>
      </w:pPr>
      <w:r w:rsidRPr="00CC64D9">
        <w:rPr>
          <w:rFonts w:cs="Arial"/>
          <w:iCs/>
          <w:szCs w:val="22"/>
        </w:rPr>
        <w:t xml:space="preserve">Der Auftragnehmer hat die in der Leistungsbeschreibung genannten </w:t>
      </w:r>
      <w:r w:rsidR="00264A1D" w:rsidRPr="00CC64D9">
        <w:rPr>
          <w:rFonts w:cs="Arial"/>
          <w:iCs/>
          <w:szCs w:val="22"/>
        </w:rPr>
        <w:t>Behälter</w:t>
      </w:r>
      <w:r w:rsidRPr="00CC64D9">
        <w:rPr>
          <w:rFonts w:cs="Arial"/>
          <w:iCs/>
          <w:szCs w:val="22"/>
        </w:rPr>
        <w:t xml:space="preserve"> zu stellen.</w:t>
      </w:r>
    </w:p>
    <w:p w14:paraId="5950B53C" w14:textId="77777777" w:rsidR="00DA7EF9" w:rsidRPr="00CC64D9" w:rsidRDefault="00DA7EF9" w:rsidP="005B39FF">
      <w:pPr>
        <w:keepLines w:val="0"/>
        <w:numPr>
          <w:ilvl w:val="0"/>
          <w:numId w:val="25"/>
        </w:numPr>
        <w:tabs>
          <w:tab w:val="clear" w:pos="720"/>
          <w:tab w:val="num" w:pos="426"/>
        </w:tabs>
        <w:spacing w:before="120" w:after="120"/>
        <w:ind w:left="426" w:hanging="426"/>
        <w:jc w:val="both"/>
        <w:rPr>
          <w:rFonts w:cs="Arial"/>
          <w:iCs/>
          <w:szCs w:val="22"/>
        </w:rPr>
      </w:pPr>
      <w:r w:rsidRPr="00CC64D9">
        <w:rPr>
          <w:rFonts w:cs="Arial"/>
          <w:iCs/>
          <w:szCs w:val="22"/>
        </w:rPr>
        <w:t>Die bei der Aufbereitung/Verwertung entstehenden Sortierreste inklusive Störstoffe sind unter Beachtung der relevanten Vorschriften ordnungsgemäß zu entsorgen.</w:t>
      </w:r>
    </w:p>
    <w:p w14:paraId="08459F15" w14:textId="77777777" w:rsidR="00DA7EF9" w:rsidRPr="00CC64D9" w:rsidRDefault="00DA7EF9" w:rsidP="00CC64D9">
      <w:pPr>
        <w:keepNext/>
        <w:spacing w:before="120" w:after="120"/>
        <w:jc w:val="center"/>
        <w:rPr>
          <w:rFonts w:cs="Arial"/>
          <w:b/>
          <w:bCs/>
          <w:iCs/>
          <w:szCs w:val="22"/>
        </w:rPr>
      </w:pPr>
      <w:r w:rsidRPr="00CC64D9">
        <w:rPr>
          <w:rFonts w:cs="Arial"/>
          <w:b/>
          <w:bCs/>
          <w:iCs/>
          <w:szCs w:val="22"/>
        </w:rPr>
        <w:lastRenderedPageBreak/>
        <w:t>§ 4</w:t>
      </w:r>
    </w:p>
    <w:p w14:paraId="71F4ABC3" w14:textId="77777777" w:rsidR="00DA7EF9" w:rsidRPr="00CC64D9" w:rsidRDefault="00DA7EF9" w:rsidP="00CC64D9">
      <w:pPr>
        <w:keepNext/>
        <w:spacing w:before="120" w:after="120"/>
        <w:jc w:val="center"/>
        <w:rPr>
          <w:rFonts w:cs="Arial"/>
          <w:b/>
          <w:bCs/>
          <w:iCs/>
          <w:szCs w:val="22"/>
        </w:rPr>
      </w:pPr>
      <w:r w:rsidRPr="00CC64D9">
        <w:rPr>
          <w:rFonts w:cs="Arial"/>
          <w:b/>
          <w:bCs/>
          <w:iCs/>
          <w:szCs w:val="22"/>
        </w:rPr>
        <w:t>Pflichten des Auftragnehmers</w:t>
      </w:r>
    </w:p>
    <w:p w14:paraId="526E4E73" w14:textId="77777777" w:rsidR="00DA7EF9" w:rsidRPr="00CC64D9" w:rsidRDefault="00DA7EF9" w:rsidP="005B39FF">
      <w:pPr>
        <w:keepNext/>
        <w:numPr>
          <w:ilvl w:val="0"/>
          <w:numId w:val="27"/>
        </w:numPr>
        <w:tabs>
          <w:tab w:val="left" w:pos="426"/>
        </w:tabs>
        <w:spacing w:before="120" w:after="120"/>
        <w:jc w:val="both"/>
        <w:rPr>
          <w:rFonts w:cs="Arial"/>
          <w:szCs w:val="22"/>
        </w:rPr>
      </w:pPr>
      <w:r w:rsidRPr="00CC64D9">
        <w:rPr>
          <w:rFonts w:cs="Arial"/>
          <w:bCs/>
          <w:szCs w:val="22"/>
        </w:rPr>
        <w:t>Der Auftragnehmer hat die zur Erfüllung der von ihm übernommenen Leistungen notwendigen technischen, finanziellen und personellen Voraussetzungen zu schaffen und während der Laufzeit dieses Vertrages vorzuhalten.</w:t>
      </w:r>
    </w:p>
    <w:p w14:paraId="6CC4804B" w14:textId="77777777" w:rsidR="00DA7EF9" w:rsidRPr="00CC64D9" w:rsidRDefault="00DA7EF9" w:rsidP="005B39FF">
      <w:pPr>
        <w:keepLines w:val="0"/>
        <w:numPr>
          <w:ilvl w:val="0"/>
          <w:numId w:val="27"/>
        </w:numPr>
        <w:tabs>
          <w:tab w:val="left" w:pos="426"/>
        </w:tabs>
        <w:spacing w:before="120" w:after="120"/>
        <w:jc w:val="both"/>
        <w:rPr>
          <w:rFonts w:cs="Arial"/>
          <w:szCs w:val="22"/>
        </w:rPr>
      </w:pPr>
      <w:r w:rsidRPr="00CC64D9">
        <w:rPr>
          <w:rFonts w:cs="Arial"/>
          <w:bCs/>
          <w:szCs w:val="22"/>
        </w:rPr>
        <w:t xml:space="preserve">Der Auftragnehmer erbringt die Leistung in eigener Verantwortung und dem Stand der Technik entsprechend. </w:t>
      </w:r>
      <w:r w:rsidRPr="00CC64D9">
        <w:rPr>
          <w:rFonts w:cs="Arial"/>
          <w:iCs/>
          <w:szCs w:val="22"/>
        </w:rPr>
        <w:t>Dabei hat er die anerkannten Regeln eines ordnungsgemäßen Kraftfahrbetriebs zu beachten, insbesondere für stets technisch einwandfreien</w:t>
      </w:r>
      <w:r w:rsidR="00CF4F5F">
        <w:rPr>
          <w:rFonts w:cs="Arial"/>
          <w:iCs/>
          <w:szCs w:val="22"/>
        </w:rPr>
        <w:t xml:space="preserve"> und</w:t>
      </w:r>
      <w:r w:rsidRPr="00CC64D9">
        <w:rPr>
          <w:rFonts w:cs="Arial"/>
          <w:iCs/>
          <w:szCs w:val="22"/>
        </w:rPr>
        <w:t xml:space="preserve"> verkehrssicheren Zustand der Fahrzeuge und für Ordnung in der Betriebsabwicklung zu sorgen. </w:t>
      </w:r>
      <w:r w:rsidRPr="00CC64D9">
        <w:rPr>
          <w:rFonts w:cs="Arial"/>
          <w:bCs/>
          <w:szCs w:val="22"/>
        </w:rPr>
        <w:t xml:space="preserve">Der Auftragnehmer hat die einschlägigen </w:t>
      </w:r>
      <w:r w:rsidRPr="00CC64D9">
        <w:rPr>
          <w:rFonts w:cs="Arial"/>
          <w:iCs/>
          <w:szCs w:val="22"/>
        </w:rPr>
        <w:t xml:space="preserve">rechtlichen </w:t>
      </w:r>
      <w:r w:rsidRPr="00CC64D9">
        <w:rPr>
          <w:rFonts w:cs="Arial"/>
          <w:bCs/>
          <w:szCs w:val="22"/>
        </w:rPr>
        <w:t xml:space="preserve">Vorschriften uneingeschränkt zu beachten und dies dem Auftraggeber auf Verlangen nachzuweisen. </w:t>
      </w:r>
      <w:r w:rsidRPr="00CC64D9">
        <w:rPr>
          <w:rFonts w:cs="Arial"/>
          <w:iCs/>
          <w:szCs w:val="22"/>
        </w:rPr>
        <w:t>Erforderliche Genehmigungen hat der Auftragnehmer in eigener Verantwortung und auf eigene Kosten zu beantragen und vorzuhalten.</w:t>
      </w:r>
    </w:p>
    <w:p w14:paraId="497ABA60" w14:textId="77777777" w:rsidR="00DA7EF9" w:rsidRPr="00CC64D9" w:rsidRDefault="00DA7EF9" w:rsidP="005B39FF">
      <w:pPr>
        <w:keepLines w:val="0"/>
        <w:numPr>
          <w:ilvl w:val="0"/>
          <w:numId w:val="27"/>
        </w:numPr>
        <w:tabs>
          <w:tab w:val="left" w:pos="426"/>
        </w:tabs>
        <w:spacing w:before="120" w:after="120"/>
        <w:jc w:val="both"/>
        <w:rPr>
          <w:rFonts w:cs="Arial"/>
          <w:szCs w:val="22"/>
        </w:rPr>
      </w:pPr>
      <w:r w:rsidRPr="00CC64D9">
        <w:rPr>
          <w:rFonts w:cs="Arial"/>
          <w:bCs/>
          <w:szCs w:val="22"/>
        </w:rPr>
        <w:t>Der Auftragnehmer hat sein Personal fachlich zu schulen.</w:t>
      </w:r>
    </w:p>
    <w:p w14:paraId="044CDBE8" w14:textId="77777777" w:rsidR="00DA7EF9" w:rsidRPr="00CC64D9" w:rsidRDefault="00DA7EF9" w:rsidP="005B39FF">
      <w:pPr>
        <w:keepLines w:val="0"/>
        <w:numPr>
          <w:ilvl w:val="0"/>
          <w:numId w:val="27"/>
        </w:numPr>
        <w:tabs>
          <w:tab w:val="left" w:pos="426"/>
        </w:tabs>
        <w:spacing w:before="120" w:after="120"/>
        <w:jc w:val="both"/>
        <w:rPr>
          <w:rFonts w:cs="Arial"/>
          <w:iCs/>
          <w:szCs w:val="22"/>
        </w:rPr>
      </w:pPr>
      <w:r w:rsidRPr="00CC64D9">
        <w:rPr>
          <w:rFonts w:cs="Arial"/>
          <w:iCs/>
          <w:szCs w:val="22"/>
        </w:rPr>
        <w:t>Der Auftragnehmer hat die Leistungen grundsätzlich selbst zu erbringen. Mit vorheriger schriftlicher Zustimmung des Auftraggebers darf der Auftragnehmer die Leistungen oder wesentliche Teile davon an Nachunternehmer übertragen. Die Zustimmung ist nicht erforderlich bei unwesentlichen Teilleistungen oder solchen Teilleistungen, auf die der Betrieb des Auftragnehmers nicht eingerichtet ist. Der Verstoß des Auftragnehmers gegen seine Eigenleistungsverpflichtung ist eine Verletzung einer vertraglichen Verpflichtung im Sinne des § 280 BGB. Eine vom Auftraggeber nicht genehmigte Vergabe von wesentlichen Leistungen an einen Nachunternehmer berechtigt den Auftraggeber zur fristlosen Kündigung des Vertrages.</w:t>
      </w:r>
    </w:p>
    <w:p w14:paraId="139CFD65" w14:textId="77777777" w:rsidR="00DA7EF9" w:rsidRPr="00CC64D9" w:rsidRDefault="00DA7EF9" w:rsidP="00142CED">
      <w:pPr>
        <w:widowControl w:val="0"/>
        <w:tabs>
          <w:tab w:val="left" w:pos="426"/>
        </w:tabs>
        <w:ind w:left="426"/>
        <w:jc w:val="both"/>
        <w:rPr>
          <w:rFonts w:cs="Arial"/>
          <w:iCs/>
          <w:szCs w:val="22"/>
        </w:rPr>
      </w:pPr>
      <w:r w:rsidRPr="00CC64D9">
        <w:rPr>
          <w:rFonts w:cs="Arial"/>
          <w:iCs/>
          <w:szCs w:val="22"/>
        </w:rPr>
        <w:t xml:space="preserve">Der Auftragnehmer steht dafür ein, dass etwaige </w:t>
      </w:r>
      <w:proofErr w:type="spellStart"/>
      <w:r w:rsidRPr="00CC64D9">
        <w:rPr>
          <w:rFonts w:cs="Arial"/>
          <w:iCs/>
          <w:szCs w:val="22"/>
        </w:rPr>
        <w:t>Unterauftragnehmerleistungen</w:t>
      </w:r>
      <w:proofErr w:type="spellEnd"/>
      <w:r w:rsidRPr="00CC64D9">
        <w:rPr>
          <w:rFonts w:cs="Arial"/>
          <w:iCs/>
          <w:szCs w:val="22"/>
        </w:rPr>
        <w:t xml:space="preserve"> nur an Unternehmen vergeben werden, die über eine vergleichbare Zertifizierung bzw. Qualifikation wie der Auftragnehmer verfügen und dieselben bzw. vergleichbare Qualitätsstandards einhalten.</w:t>
      </w:r>
    </w:p>
    <w:p w14:paraId="08B1C251" w14:textId="77777777" w:rsidR="00DA7EF9" w:rsidRPr="00CC64D9" w:rsidRDefault="00DA7EF9" w:rsidP="00142CED">
      <w:pPr>
        <w:widowControl w:val="0"/>
        <w:tabs>
          <w:tab w:val="left" w:pos="426"/>
        </w:tabs>
        <w:ind w:left="426"/>
        <w:jc w:val="both"/>
        <w:rPr>
          <w:rFonts w:cs="Arial"/>
          <w:iCs/>
          <w:szCs w:val="22"/>
        </w:rPr>
      </w:pPr>
      <w:r w:rsidRPr="00CC64D9">
        <w:rPr>
          <w:rFonts w:cs="Arial"/>
          <w:iCs/>
          <w:szCs w:val="22"/>
        </w:rPr>
        <w:t>Unterauftragnehmer des Auftragnehmers sind dessen Erfüllungsgehilfen.</w:t>
      </w:r>
    </w:p>
    <w:p w14:paraId="267860DD" w14:textId="77777777" w:rsidR="00DA7EF9" w:rsidRPr="00CC64D9" w:rsidRDefault="00DA7EF9" w:rsidP="005B39FF">
      <w:pPr>
        <w:keepLines w:val="0"/>
        <w:numPr>
          <w:ilvl w:val="0"/>
          <w:numId w:val="27"/>
        </w:numPr>
        <w:tabs>
          <w:tab w:val="left" w:pos="426"/>
        </w:tabs>
        <w:spacing w:before="120" w:after="120"/>
        <w:jc w:val="both"/>
        <w:rPr>
          <w:rFonts w:cs="Arial"/>
          <w:iCs/>
          <w:szCs w:val="22"/>
        </w:rPr>
      </w:pPr>
      <w:r w:rsidRPr="00CC64D9">
        <w:rPr>
          <w:rFonts w:cs="Arial"/>
          <w:iCs/>
          <w:szCs w:val="22"/>
        </w:rPr>
        <w:t>Der Auftragnehmer darf Daten, insbesondere personengebundene Daten, und Informationen, die er aufgrund dieses Vertrages erlangt, nicht an Dritte weitergeben. Er darf die Daten und Informationen nur zur Erfüllung der ihm nach diesem Vertrag obliegenden Pflichten nutzen.</w:t>
      </w:r>
    </w:p>
    <w:p w14:paraId="7328C40A" w14:textId="77777777" w:rsidR="00DA7EF9" w:rsidRPr="00CC64D9" w:rsidRDefault="00DA7EF9" w:rsidP="005B39FF">
      <w:pPr>
        <w:keepLines w:val="0"/>
        <w:numPr>
          <w:ilvl w:val="0"/>
          <w:numId w:val="27"/>
        </w:numPr>
        <w:tabs>
          <w:tab w:val="left" w:pos="426"/>
        </w:tabs>
        <w:spacing w:before="120" w:after="120"/>
        <w:jc w:val="both"/>
        <w:rPr>
          <w:rFonts w:cs="Arial"/>
          <w:iCs/>
          <w:szCs w:val="22"/>
        </w:rPr>
      </w:pPr>
      <w:r w:rsidRPr="00CC64D9">
        <w:rPr>
          <w:rFonts w:cs="Arial"/>
          <w:iCs/>
          <w:szCs w:val="22"/>
        </w:rPr>
        <w:t>Der Auftragnehmer ist verpflichtet, die jeweilige vom Auftraggeber beschlossene abfallwirtschaftliche Konzeption zu unterstützen und gegenüber den Abfallerzeugern mitzutragen.</w:t>
      </w:r>
    </w:p>
    <w:p w14:paraId="7DF5B7F4" w14:textId="77777777" w:rsidR="00DA7EF9" w:rsidRPr="00CC64D9" w:rsidRDefault="00DA7EF9" w:rsidP="005B39FF">
      <w:pPr>
        <w:keepLines w:val="0"/>
        <w:numPr>
          <w:ilvl w:val="0"/>
          <w:numId w:val="27"/>
        </w:numPr>
        <w:tabs>
          <w:tab w:val="left" w:pos="426"/>
        </w:tabs>
        <w:spacing w:before="120" w:after="120"/>
        <w:jc w:val="both"/>
        <w:rPr>
          <w:rFonts w:cs="Arial"/>
          <w:iCs/>
          <w:szCs w:val="22"/>
        </w:rPr>
      </w:pPr>
      <w:r w:rsidRPr="00CC64D9">
        <w:rPr>
          <w:rFonts w:cs="Arial"/>
          <w:iCs/>
          <w:szCs w:val="22"/>
        </w:rPr>
        <w:t>Der Auftragnehmer verpflichtet sich, ohne Zustimmung des Auftraggebers mit Dritten</w:t>
      </w:r>
      <w:r w:rsidRPr="00CC64D9">
        <w:rPr>
          <w:rFonts w:cs="Arial"/>
          <w:szCs w:val="22"/>
        </w:rPr>
        <w:t xml:space="preserve"> weder Vereinbarungen über die Mitbenutzung der durch den Auftraggeber in Auftrag gegebenen angebotsgegenständlichen Leistungen noch Vereinbarungen über die dafür von Dritten an den Auftragnehmer zu zahlenden Entgelte bzw. Gutschriften zu schließen.</w:t>
      </w:r>
    </w:p>
    <w:p w14:paraId="569F0373"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lastRenderedPageBreak/>
        <w:t>§ 5</w:t>
      </w:r>
    </w:p>
    <w:p w14:paraId="2D543DB4"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Weisungs-, Kontroll- und Informationsrechte des Auftraggebers</w:t>
      </w:r>
    </w:p>
    <w:p w14:paraId="13CFDD96" w14:textId="77777777" w:rsidR="00DA7EF9" w:rsidRPr="00CC64D9" w:rsidRDefault="00DA7EF9" w:rsidP="005B39FF">
      <w:pPr>
        <w:keepNext/>
        <w:widowControl w:val="0"/>
        <w:numPr>
          <w:ilvl w:val="0"/>
          <w:numId w:val="34"/>
        </w:numPr>
        <w:tabs>
          <w:tab w:val="left" w:pos="426"/>
        </w:tabs>
        <w:jc w:val="both"/>
        <w:rPr>
          <w:rFonts w:cs="Arial"/>
          <w:iCs/>
          <w:szCs w:val="22"/>
        </w:rPr>
      </w:pPr>
      <w:r w:rsidRPr="00CC64D9">
        <w:rPr>
          <w:rFonts w:cs="Arial"/>
          <w:iCs/>
          <w:szCs w:val="22"/>
        </w:rPr>
        <w:t>Der Auftraggeber ist berechtigt, die dem Auftragnehmer übertragenen Leistungen durch seine Beauftragten zu überwachen. Der Auftragnehmer und dessen Bedienstete sind verpflichtet, mündlichen und schriftlichen Weisungen des Auftraggebers Folge zu leisten.</w:t>
      </w:r>
    </w:p>
    <w:p w14:paraId="28748A00" w14:textId="77777777" w:rsidR="00DA7EF9" w:rsidRPr="00CC64D9" w:rsidRDefault="00DA7EF9" w:rsidP="005B39FF">
      <w:pPr>
        <w:widowControl w:val="0"/>
        <w:numPr>
          <w:ilvl w:val="0"/>
          <w:numId w:val="34"/>
        </w:numPr>
        <w:tabs>
          <w:tab w:val="left" w:pos="426"/>
        </w:tabs>
        <w:jc w:val="both"/>
        <w:rPr>
          <w:rFonts w:cs="Arial"/>
          <w:iCs/>
          <w:szCs w:val="22"/>
        </w:rPr>
      </w:pPr>
      <w:r w:rsidRPr="00CC64D9">
        <w:rPr>
          <w:rFonts w:cs="Arial"/>
          <w:iCs/>
          <w:szCs w:val="22"/>
        </w:rPr>
        <w:t>Der Auftragnehmer ist verpflichtet, auf Anforderung des Auftraggebers diesem unverzüglich und jederzeit sämtliche Informationen im Zusammenhang mit der Vertragsdurchführung zu erteilen, Einsicht in sämtliche die Vertragsdurchführung betreffende Unterlagen (insbesondere Wiegescheine, Unterlagen über Entsorgungsnachweise, Dokumentationen zum In- und Output der Anlagen, Aufzeichnungen der Mess- und Kontrolleinrichtungen etc.) zu gewähren und ihm Zutritt zu sämtlichen mit der Vertragsdurchführung in Zusammenhang stehenden Grundstücken, Gebäuden, Fahrzeugen oder sonstigen technischen Einrichtungen zu gestatten. Diese Verpflichtung bezieht sich auch auf elektronisch gespeicherte Daten.</w:t>
      </w:r>
    </w:p>
    <w:p w14:paraId="19DEF8EB" w14:textId="77777777" w:rsidR="00DA7EF9" w:rsidRPr="00CC64D9" w:rsidRDefault="00DA7EF9" w:rsidP="005B39FF">
      <w:pPr>
        <w:widowControl w:val="0"/>
        <w:numPr>
          <w:ilvl w:val="0"/>
          <w:numId w:val="34"/>
        </w:numPr>
        <w:tabs>
          <w:tab w:val="left" w:pos="426"/>
        </w:tabs>
        <w:jc w:val="both"/>
        <w:rPr>
          <w:rFonts w:cs="Arial"/>
          <w:iCs/>
          <w:szCs w:val="22"/>
        </w:rPr>
      </w:pPr>
      <w:r w:rsidRPr="00CC64D9">
        <w:rPr>
          <w:rFonts w:cs="Arial"/>
          <w:iCs/>
          <w:szCs w:val="22"/>
        </w:rPr>
        <w:t>Der Auftragnehmer ist ferner verpflichtet, den Auftraggeber über alle besonderen Vorkommnisse, insbesondere solche, die mit dem Betrieb der zur Leistungserbringung erforderlichen Anlagen in Zusammenhang stehen, unverzüglich zu unterrichten. Dies gilt insbesondere für Betriebsstörungen.</w:t>
      </w:r>
    </w:p>
    <w:p w14:paraId="1A001DD3" w14:textId="77777777" w:rsidR="00DA7EF9" w:rsidRPr="00CC64D9" w:rsidRDefault="00DA7EF9" w:rsidP="005B39FF">
      <w:pPr>
        <w:widowControl w:val="0"/>
        <w:numPr>
          <w:ilvl w:val="0"/>
          <w:numId w:val="34"/>
        </w:numPr>
        <w:tabs>
          <w:tab w:val="left" w:pos="426"/>
        </w:tabs>
        <w:jc w:val="both"/>
        <w:rPr>
          <w:rFonts w:cs="Arial"/>
          <w:iCs/>
          <w:szCs w:val="22"/>
        </w:rPr>
      </w:pPr>
      <w:r w:rsidRPr="00CC64D9">
        <w:rPr>
          <w:rFonts w:cs="Arial"/>
          <w:iCs/>
          <w:szCs w:val="22"/>
        </w:rPr>
        <w:t>Der Auftragnehmer ist verpflichtet, den Auftraggeber unverzüglich und unaufgefordert schriftlich darüber zu unterrichten, wenn gegen ihn bzw. seine Mitarbeiter und/oder etwaige Unterauftragnehmer bzw. deren Mitarbeiter behördliche Verfügungen, Bußgeldbescheide, Strafbefehle oder Urteile ergehen, die im Zusammenhang mit den vom Auftragnehmer zu erbringenden vertraglichen Leistungen stehen und/oder seine Tätigkeit und/oder die seiner Unterauftragnehmer bzw. deren Mitarbeiter im Bereich der Abfallentsorgung betreffen. Entsprechendes gilt für behördliche und/oder staatsanwaltschaftliche Ermittlungsverfahren.</w:t>
      </w:r>
    </w:p>
    <w:p w14:paraId="1184E1F3" w14:textId="77777777" w:rsidR="00DA7EF9" w:rsidRPr="00CC64D9" w:rsidRDefault="00DA7EF9" w:rsidP="005B39FF">
      <w:pPr>
        <w:widowControl w:val="0"/>
        <w:numPr>
          <w:ilvl w:val="0"/>
          <w:numId w:val="34"/>
        </w:numPr>
        <w:tabs>
          <w:tab w:val="left" w:pos="426"/>
        </w:tabs>
        <w:jc w:val="both"/>
        <w:rPr>
          <w:rFonts w:cs="Arial"/>
          <w:iCs/>
          <w:szCs w:val="22"/>
        </w:rPr>
      </w:pPr>
      <w:r w:rsidRPr="00CC64D9">
        <w:rPr>
          <w:rFonts w:cs="Arial"/>
          <w:iCs/>
          <w:szCs w:val="22"/>
        </w:rPr>
        <w:t>Der Auftragnehmer hat durch geeignete Maßnahmen sicherzustellen, dass sein Personal keine Zuwendungen Dritter im Zusammenhang mit den zu erbringenden Leistungen entgegennimmt.</w:t>
      </w:r>
    </w:p>
    <w:p w14:paraId="31DCE6E5" w14:textId="77777777" w:rsidR="00DA7EF9" w:rsidRPr="00CC64D9" w:rsidRDefault="00DA7EF9" w:rsidP="005B39FF">
      <w:pPr>
        <w:widowControl w:val="0"/>
        <w:numPr>
          <w:ilvl w:val="0"/>
          <w:numId w:val="34"/>
        </w:numPr>
        <w:tabs>
          <w:tab w:val="left" w:pos="426"/>
        </w:tabs>
        <w:jc w:val="both"/>
        <w:rPr>
          <w:rFonts w:cs="Arial"/>
          <w:iCs/>
          <w:szCs w:val="22"/>
        </w:rPr>
      </w:pPr>
      <w:r w:rsidRPr="00CC64D9">
        <w:rPr>
          <w:rFonts w:cs="Arial"/>
          <w:iCs/>
          <w:szCs w:val="22"/>
        </w:rPr>
        <w:t>Der Auftragnehmer hat sicherzustellen, dass er bzw. seine Mitarbeiter jederzeit im Besitz der unter Umständen erforderlichen behördlichen Genehmigungen ist/sind. Etwa hierdurch entstehende Kosten hat der Auftragnehmer zu tragen.</w:t>
      </w:r>
    </w:p>
    <w:p w14:paraId="02929AD7"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 6</w:t>
      </w:r>
    </w:p>
    <w:p w14:paraId="4D4ACDB2"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Entsorgungsgebiet</w:t>
      </w:r>
    </w:p>
    <w:p w14:paraId="49C20A38" w14:textId="40BFDB76" w:rsidR="00DA7EF9" w:rsidRPr="00CC64D9" w:rsidRDefault="00DA7EF9" w:rsidP="00142CED">
      <w:pPr>
        <w:tabs>
          <w:tab w:val="left" w:pos="-709"/>
        </w:tabs>
        <w:spacing w:before="120" w:after="120"/>
        <w:jc w:val="both"/>
        <w:rPr>
          <w:rFonts w:cs="Arial"/>
          <w:iCs/>
          <w:szCs w:val="22"/>
        </w:rPr>
      </w:pPr>
      <w:r w:rsidRPr="00CC64D9">
        <w:rPr>
          <w:rFonts w:cs="Arial"/>
          <w:iCs/>
          <w:szCs w:val="22"/>
        </w:rPr>
        <w:t xml:space="preserve">Das Entsorgungsgebiet umfasst </w:t>
      </w:r>
      <w:r w:rsidR="00035762" w:rsidRPr="00CC64D9">
        <w:rPr>
          <w:rFonts w:cs="Arial"/>
          <w:iCs/>
          <w:szCs w:val="22"/>
        </w:rPr>
        <w:t>den Landkreis Ludwigsburg</w:t>
      </w:r>
      <w:r w:rsidRPr="00CC64D9">
        <w:rPr>
          <w:rFonts w:cs="Arial"/>
          <w:iCs/>
          <w:szCs w:val="22"/>
        </w:rPr>
        <w:t xml:space="preserve"> in </w:t>
      </w:r>
      <w:r w:rsidR="00166C3F" w:rsidRPr="00CC64D9">
        <w:rPr>
          <w:rFonts w:cs="Arial"/>
          <w:iCs/>
          <w:szCs w:val="22"/>
        </w:rPr>
        <w:t>seinen</w:t>
      </w:r>
      <w:r w:rsidRPr="00CC64D9">
        <w:rPr>
          <w:rFonts w:cs="Arial"/>
          <w:iCs/>
          <w:szCs w:val="22"/>
        </w:rPr>
        <w:t xml:space="preserve"> Grenzen</w:t>
      </w:r>
      <w:r w:rsidR="00166C3F" w:rsidRPr="00CC64D9">
        <w:rPr>
          <w:rFonts w:cs="Arial"/>
          <w:iCs/>
          <w:szCs w:val="22"/>
        </w:rPr>
        <w:t xml:space="preserve"> </w:t>
      </w:r>
      <w:r w:rsidR="005A710D">
        <w:rPr>
          <w:rFonts w:cs="Arial"/>
          <w:iCs/>
          <w:szCs w:val="22"/>
        </w:rPr>
        <w:t>vom 01.01.202</w:t>
      </w:r>
      <w:r w:rsidR="005D7B98">
        <w:rPr>
          <w:rFonts w:cs="Arial"/>
          <w:iCs/>
          <w:szCs w:val="22"/>
        </w:rPr>
        <w:t>4</w:t>
      </w:r>
    </w:p>
    <w:p w14:paraId="340EEE0C" w14:textId="77777777" w:rsidR="00DA7EF9" w:rsidRPr="00CC64D9" w:rsidRDefault="00DA7EF9" w:rsidP="00DA7EF9">
      <w:pPr>
        <w:tabs>
          <w:tab w:val="left" w:pos="-709"/>
        </w:tabs>
        <w:spacing w:before="120" w:after="120"/>
        <w:rPr>
          <w:rFonts w:cs="Arial"/>
          <w:iCs/>
          <w:szCs w:val="22"/>
          <w:highlight w:val="yellow"/>
        </w:rPr>
      </w:pPr>
    </w:p>
    <w:p w14:paraId="3BCF04D2"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 7</w:t>
      </w:r>
    </w:p>
    <w:p w14:paraId="0FF8CA8D" w14:textId="343F5CAB" w:rsidR="00DA7EF9" w:rsidRPr="00CC64D9" w:rsidRDefault="0086563C" w:rsidP="00DA7EF9">
      <w:pPr>
        <w:keepNext/>
        <w:spacing w:before="120" w:after="120"/>
        <w:jc w:val="center"/>
        <w:rPr>
          <w:rFonts w:cs="Arial"/>
          <w:b/>
          <w:bCs/>
          <w:iCs/>
          <w:szCs w:val="22"/>
        </w:rPr>
      </w:pPr>
      <w:r>
        <w:rPr>
          <w:rFonts w:cs="Arial"/>
          <w:b/>
          <w:bCs/>
          <w:iCs/>
          <w:szCs w:val="22"/>
        </w:rPr>
        <w:t xml:space="preserve">Leistungsstörungen und </w:t>
      </w:r>
      <w:r w:rsidR="00DA7EF9" w:rsidRPr="00CC64D9">
        <w:rPr>
          <w:rFonts w:cs="Arial"/>
          <w:b/>
          <w:bCs/>
          <w:iCs/>
          <w:szCs w:val="22"/>
        </w:rPr>
        <w:t>Vertragsstrafen</w:t>
      </w:r>
    </w:p>
    <w:p w14:paraId="567F4A07" w14:textId="2D871B40" w:rsidR="00DA7EF9" w:rsidRDefault="00DA7EF9" w:rsidP="005B39FF">
      <w:pPr>
        <w:widowControl w:val="0"/>
        <w:numPr>
          <w:ilvl w:val="0"/>
          <w:numId w:val="35"/>
        </w:numPr>
        <w:tabs>
          <w:tab w:val="left" w:pos="426"/>
        </w:tabs>
        <w:jc w:val="both"/>
        <w:rPr>
          <w:rFonts w:cs="Arial"/>
          <w:iCs/>
          <w:szCs w:val="22"/>
        </w:rPr>
      </w:pPr>
      <w:r w:rsidRPr="00CC64D9">
        <w:rPr>
          <w:rFonts w:cs="Arial"/>
          <w:iCs/>
          <w:szCs w:val="22"/>
        </w:rPr>
        <w:t>Bei dem Ausfall von Anlagen oder sonstigen technischen Einrichtungen oder bei sonstigen Betriebsstörungen ist der Auftragnehmer verpflichtet, auf seine Kosten unverzüglich für Ersatz zu sorgen. Der Ablauf der Abholung und Verwertung der Abfälle darf dadurch nicht gefährdet werden. Im schriftlichen Einvernehmen mit dem Auftraggeber kann sich der Auftragnehmer in solchen Fällen zur Erfüllung seiner Pflichten für kurze Zeit geeigneter Dritter bedienen.</w:t>
      </w:r>
    </w:p>
    <w:p w14:paraId="332D3334" w14:textId="4B711E92" w:rsidR="0086563C" w:rsidRDefault="0086563C" w:rsidP="0086563C">
      <w:pPr>
        <w:widowControl w:val="0"/>
        <w:tabs>
          <w:tab w:val="left" w:pos="426"/>
        </w:tabs>
        <w:jc w:val="both"/>
        <w:rPr>
          <w:rFonts w:cs="Arial"/>
          <w:iCs/>
          <w:szCs w:val="22"/>
        </w:rPr>
      </w:pPr>
    </w:p>
    <w:p w14:paraId="4DAEB58F" w14:textId="77777777" w:rsidR="0086563C" w:rsidRPr="00CC64D9" w:rsidRDefault="0086563C" w:rsidP="0086563C">
      <w:pPr>
        <w:widowControl w:val="0"/>
        <w:tabs>
          <w:tab w:val="left" w:pos="426"/>
        </w:tabs>
        <w:jc w:val="both"/>
        <w:rPr>
          <w:rFonts w:cs="Arial"/>
          <w:iCs/>
          <w:szCs w:val="22"/>
        </w:rPr>
      </w:pPr>
    </w:p>
    <w:p w14:paraId="5806510E" w14:textId="77777777" w:rsidR="00A457A5" w:rsidRPr="00A457A5" w:rsidRDefault="00A457A5" w:rsidP="005B39FF">
      <w:pPr>
        <w:pStyle w:val="t1"/>
        <w:numPr>
          <w:ilvl w:val="0"/>
          <w:numId w:val="35"/>
        </w:numPr>
        <w:tabs>
          <w:tab w:val="clear" w:pos="567"/>
          <w:tab w:val="left" w:pos="-5812"/>
        </w:tabs>
        <w:spacing w:after="120"/>
        <w:rPr>
          <w:rFonts w:ascii="Arial" w:hAnsi="Arial" w:cs="Arial"/>
          <w:sz w:val="22"/>
          <w:szCs w:val="22"/>
        </w:rPr>
      </w:pPr>
      <w:r w:rsidRPr="00A457A5">
        <w:rPr>
          <w:rFonts w:ascii="Arial" w:hAnsi="Arial" w:cs="Arial"/>
          <w:sz w:val="22"/>
          <w:szCs w:val="22"/>
        </w:rPr>
        <w:lastRenderedPageBreak/>
        <w:t>Nachfolgend sind strafbewehrte Pflichtverletzungen aufgeführt:</w:t>
      </w:r>
    </w:p>
    <w:tbl>
      <w:tblPr>
        <w:tblW w:w="8572" w:type="dxa"/>
        <w:tblInd w:w="637" w:type="dxa"/>
        <w:tblCellMar>
          <w:left w:w="70" w:type="dxa"/>
          <w:right w:w="70" w:type="dxa"/>
        </w:tblCellMar>
        <w:tblLook w:val="04A0" w:firstRow="1" w:lastRow="0" w:firstColumn="1" w:lastColumn="0" w:noHBand="0" w:noVBand="1"/>
      </w:tblPr>
      <w:tblGrid>
        <w:gridCol w:w="819"/>
        <w:gridCol w:w="3733"/>
        <w:gridCol w:w="4020"/>
      </w:tblGrid>
      <w:tr w:rsidR="00A457A5" w:rsidRPr="00A457A5" w14:paraId="28B6A625" w14:textId="77777777" w:rsidTr="004A3CBC">
        <w:trPr>
          <w:trHeight w:val="510"/>
        </w:trPr>
        <w:tc>
          <w:tcPr>
            <w:tcW w:w="819" w:type="dxa"/>
            <w:tcBorders>
              <w:top w:val="single" w:sz="4" w:space="0" w:color="auto"/>
              <w:left w:val="single" w:sz="4" w:space="0" w:color="auto"/>
              <w:bottom w:val="single" w:sz="4" w:space="0" w:color="auto"/>
              <w:right w:val="single" w:sz="4" w:space="0" w:color="000000"/>
            </w:tcBorders>
            <w:vAlign w:val="center"/>
            <w:hideMark/>
          </w:tcPr>
          <w:p w14:paraId="056078A8" w14:textId="77777777" w:rsidR="00A457A5" w:rsidRPr="00A457A5" w:rsidRDefault="00A457A5" w:rsidP="007F632F">
            <w:pPr>
              <w:rPr>
                <w:rFonts w:cs="Arial"/>
                <w:b/>
                <w:bCs/>
                <w:color w:val="000000"/>
                <w:szCs w:val="22"/>
              </w:rPr>
            </w:pPr>
            <w:r w:rsidRPr="00A457A5">
              <w:rPr>
                <w:rFonts w:cs="Arial"/>
                <w:b/>
                <w:bCs/>
                <w:color w:val="000000"/>
                <w:szCs w:val="22"/>
              </w:rPr>
              <w:t>Nr.</w:t>
            </w:r>
          </w:p>
        </w:tc>
        <w:tc>
          <w:tcPr>
            <w:tcW w:w="3733" w:type="dxa"/>
            <w:tcBorders>
              <w:top w:val="single" w:sz="4" w:space="0" w:color="auto"/>
              <w:left w:val="nil"/>
              <w:bottom w:val="single" w:sz="4" w:space="0" w:color="auto"/>
              <w:right w:val="single" w:sz="4" w:space="0" w:color="auto"/>
            </w:tcBorders>
            <w:vAlign w:val="center"/>
            <w:hideMark/>
          </w:tcPr>
          <w:p w14:paraId="61016E17" w14:textId="77777777" w:rsidR="00A457A5" w:rsidRPr="00A457A5" w:rsidRDefault="00A457A5" w:rsidP="007F632F">
            <w:pPr>
              <w:rPr>
                <w:rFonts w:cs="Arial"/>
                <w:b/>
                <w:bCs/>
                <w:color w:val="000000"/>
                <w:szCs w:val="22"/>
              </w:rPr>
            </w:pPr>
            <w:r w:rsidRPr="00A457A5">
              <w:rPr>
                <w:rFonts w:cs="Arial"/>
                <w:b/>
                <w:bCs/>
                <w:color w:val="000000"/>
                <w:szCs w:val="22"/>
              </w:rPr>
              <w:t>Pflichtverletzung</w:t>
            </w:r>
          </w:p>
        </w:tc>
        <w:tc>
          <w:tcPr>
            <w:tcW w:w="4020" w:type="dxa"/>
            <w:tcBorders>
              <w:top w:val="single" w:sz="4" w:space="0" w:color="auto"/>
              <w:left w:val="nil"/>
              <w:bottom w:val="single" w:sz="4" w:space="0" w:color="auto"/>
              <w:right w:val="single" w:sz="4" w:space="0" w:color="auto"/>
            </w:tcBorders>
            <w:vAlign w:val="center"/>
            <w:hideMark/>
          </w:tcPr>
          <w:p w14:paraId="0EE956E1" w14:textId="77777777" w:rsidR="00A457A5" w:rsidRPr="00A457A5" w:rsidRDefault="00A457A5" w:rsidP="007F632F">
            <w:pPr>
              <w:rPr>
                <w:rFonts w:cs="Arial"/>
                <w:b/>
                <w:bCs/>
                <w:color w:val="000000"/>
                <w:szCs w:val="22"/>
              </w:rPr>
            </w:pPr>
            <w:r w:rsidRPr="00A457A5">
              <w:rPr>
                <w:rFonts w:cs="Arial"/>
                <w:b/>
                <w:bCs/>
                <w:color w:val="000000"/>
                <w:szCs w:val="22"/>
              </w:rPr>
              <w:t>Höhe der Vertragsstrafe</w:t>
            </w:r>
          </w:p>
        </w:tc>
      </w:tr>
      <w:tr w:rsidR="00A457A5" w:rsidRPr="00A457A5" w14:paraId="36272E7A" w14:textId="77777777" w:rsidTr="004A3CBC">
        <w:trPr>
          <w:trHeight w:val="957"/>
        </w:trPr>
        <w:tc>
          <w:tcPr>
            <w:tcW w:w="819" w:type="dxa"/>
            <w:tcBorders>
              <w:top w:val="single" w:sz="4" w:space="0" w:color="auto"/>
              <w:left w:val="single" w:sz="4" w:space="0" w:color="auto"/>
              <w:bottom w:val="single" w:sz="4" w:space="0" w:color="auto"/>
              <w:right w:val="single" w:sz="4" w:space="0" w:color="000000"/>
            </w:tcBorders>
            <w:vAlign w:val="center"/>
            <w:hideMark/>
          </w:tcPr>
          <w:p w14:paraId="021099F5" w14:textId="77777777" w:rsidR="00A457A5" w:rsidRPr="00A457A5" w:rsidRDefault="00A457A5" w:rsidP="00930FE5">
            <w:pPr>
              <w:jc w:val="center"/>
              <w:rPr>
                <w:rFonts w:cs="Arial"/>
                <w:color w:val="000000"/>
                <w:szCs w:val="22"/>
              </w:rPr>
            </w:pPr>
            <w:r w:rsidRPr="00A457A5">
              <w:rPr>
                <w:rFonts w:cs="Arial"/>
                <w:color w:val="000000"/>
                <w:szCs w:val="22"/>
              </w:rPr>
              <w:t>1</w:t>
            </w:r>
          </w:p>
        </w:tc>
        <w:tc>
          <w:tcPr>
            <w:tcW w:w="3733" w:type="dxa"/>
            <w:tcBorders>
              <w:top w:val="nil"/>
              <w:left w:val="nil"/>
              <w:bottom w:val="single" w:sz="4" w:space="0" w:color="auto"/>
              <w:right w:val="single" w:sz="4" w:space="0" w:color="auto"/>
            </w:tcBorders>
            <w:vAlign w:val="center"/>
            <w:hideMark/>
          </w:tcPr>
          <w:p w14:paraId="51EF0E8A" w14:textId="6A7CB77F" w:rsidR="00A457A5" w:rsidRPr="00A457A5" w:rsidRDefault="00A457A5" w:rsidP="002D4985">
            <w:pPr>
              <w:pStyle w:val="t1"/>
              <w:tabs>
                <w:tab w:val="clear" w:pos="567"/>
                <w:tab w:val="left" w:pos="1276"/>
              </w:tabs>
              <w:spacing w:after="0" w:line="240" w:lineRule="auto"/>
              <w:ind w:left="0" w:firstLine="0"/>
              <w:jc w:val="left"/>
              <w:rPr>
                <w:rFonts w:ascii="Arial" w:hAnsi="Arial" w:cs="Arial"/>
                <w:sz w:val="22"/>
                <w:szCs w:val="22"/>
              </w:rPr>
            </w:pPr>
            <w:r w:rsidRPr="00A457A5">
              <w:rPr>
                <w:rFonts w:ascii="Arial" w:hAnsi="Arial" w:cs="Arial"/>
                <w:sz w:val="22"/>
                <w:szCs w:val="22"/>
              </w:rPr>
              <w:t>Verletzung der Pflicht zur Aufrechterhaltung der Zertifizierung als Entsorgungs</w:t>
            </w:r>
            <w:r w:rsidR="002D4985">
              <w:rPr>
                <w:rFonts w:ascii="Arial" w:hAnsi="Arial" w:cs="Arial"/>
                <w:sz w:val="22"/>
                <w:szCs w:val="22"/>
              </w:rPr>
              <w:t>fachbetrieb im Vertragszeitraum</w:t>
            </w:r>
          </w:p>
        </w:tc>
        <w:tc>
          <w:tcPr>
            <w:tcW w:w="4020" w:type="dxa"/>
            <w:tcBorders>
              <w:top w:val="nil"/>
              <w:left w:val="nil"/>
              <w:bottom w:val="single" w:sz="4" w:space="0" w:color="auto"/>
              <w:right w:val="single" w:sz="4" w:space="0" w:color="auto"/>
            </w:tcBorders>
            <w:vAlign w:val="center"/>
            <w:hideMark/>
          </w:tcPr>
          <w:p w14:paraId="5B0DA95D" w14:textId="77777777" w:rsidR="00A457A5" w:rsidRPr="00A457A5" w:rsidRDefault="00A457A5" w:rsidP="007F632F">
            <w:pPr>
              <w:pStyle w:val="t1"/>
              <w:tabs>
                <w:tab w:val="clear" w:pos="567"/>
                <w:tab w:val="left" w:pos="1276"/>
              </w:tabs>
              <w:spacing w:after="0" w:line="240" w:lineRule="auto"/>
              <w:ind w:left="0" w:firstLine="0"/>
              <w:jc w:val="left"/>
              <w:rPr>
                <w:rFonts w:ascii="Arial" w:hAnsi="Arial" w:cs="Arial"/>
                <w:sz w:val="22"/>
                <w:szCs w:val="22"/>
              </w:rPr>
            </w:pPr>
            <w:r w:rsidRPr="00A457A5">
              <w:rPr>
                <w:rFonts w:ascii="Arial" w:hAnsi="Arial" w:cs="Arial"/>
                <w:sz w:val="22"/>
                <w:szCs w:val="22"/>
              </w:rPr>
              <w:t>1.000 € pro angefangenem Monat, höchstens 10.000 € pro Jahr</w:t>
            </w:r>
          </w:p>
        </w:tc>
      </w:tr>
      <w:tr w:rsidR="00A457A5" w:rsidRPr="00A457A5" w14:paraId="30D21096" w14:textId="77777777" w:rsidTr="004A3CBC">
        <w:trPr>
          <w:trHeight w:val="712"/>
        </w:trPr>
        <w:tc>
          <w:tcPr>
            <w:tcW w:w="819" w:type="dxa"/>
            <w:tcBorders>
              <w:top w:val="single" w:sz="4" w:space="0" w:color="auto"/>
              <w:left w:val="single" w:sz="4" w:space="0" w:color="auto"/>
              <w:bottom w:val="single" w:sz="4" w:space="0" w:color="auto"/>
              <w:right w:val="single" w:sz="4" w:space="0" w:color="000000"/>
            </w:tcBorders>
            <w:vAlign w:val="center"/>
          </w:tcPr>
          <w:p w14:paraId="182EC20F" w14:textId="77777777" w:rsidR="00A457A5" w:rsidRPr="00A457A5" w:rsidRDefault="00A457A5" w:rsidP="00930FE5">
            <w:pPr>
              <w:jc w:val="center"/>
              <w:rPr>
                <w:rFonts w:cs="Arial"/>
                <w:color w:val="000000"/>
                <w:szCs w:val="22"/>
              </w:rPr>
            </w:pPr>
            <w:r w:rsidRPr="00A457A5">
              <w:rPr>
                <w:rFonts w:cs="Arial"/>
                <w:color w:val="000000"/>
                <w:szCs w:val="22"/>
              </w:rPr>
              <w:t>2</w:t>
            </w:r>
          </w:p>
        </w:tc>
        <w:tc>
          <w:tcPr>
            <w:tcW w:w="3733" w:type="dxa"/>
            <w:tcBorders>
              <w:top w:val="single" w:sz="4" w:space="0" w:color="auto"/>
              <w:left w:val="nil"/>
              <w:bottom w:val="single" w:sz="4" w:space="0" w:color="auto"/>
              <w:right w:val="single" w:sz="4" w:space="0" w:color="auto"/>
            </w:tcBorders>
            <w:vAlign w:val="center"/>
          </w:tcPr>
          <w:p w14:paraId="54D774B7" w14:textId="0B614E41" w:rsidR="00A457A5" w:rsidRPr="00A457A5" w:rsidRDefault="00A457A5" w:rsidP="007F632F">
            <w:pPr>
              <w:pStyle w:val="t1"/>
              <w:tabs>
                <w:tab w:val="clear" w:pos="567"/>
                <w:tab w:val="left" w:pos="1276"/>
              </w:tabs>
              <w:spacing w:after="0" w:line="240" w:lineRule="auto"/>
              <w:ind w:left="0" w:firstLine="0"/>
              <w:jc w:val="left"/>
              <w:rPr>
                <w:rFonts w:ascii="Arial" w:hAnsi="Arial" w:cs="Arial"/>
                <w:sz w:val="22"/>
                <w:szCs w:val="22"/>
              </w:rPr>
            </w:pPr>
            <w:r w:rsidRPr="00A457A5">
              <w:rPr>
                <w:rFonts w:ascii="Arial" w:hAnsi="Arial" w:cs="Arial"/>
                <w:sz w:val="22"/>
                <w:szCs w:val="22"/>
              </w:rPr>
              <w:t xml:space="preserve">Verletzung des Kontrollrechts </w:t>
            </w:r>
            <w:r w:rsidR="00225CC8">
              <w:rPr>
                <w:rFonts w:ascii="Arial" w:hAnsi="Arial" w:cs="Arial"/>
                <w:sz w:val="22"/>
                <w:szCs w:val="22"/>
              </w:rPr>
              <w:t>nach § 5</w:t>
            </w:r>
            <w:r w:rsidRPr="00A457A5">
              <w:rPr>
                <w:rFonts w:ascii="Arial" w:hAnsi="Arial" w:cs="Arial"/>
                <w:sz w:val="22"/>
                <w:szCs w:val="22"/>
              </w:rPr>
              <w:t xml:space="preserve"> Abs. 2 dieses Vertrags</w:t>
            </w:r>
          </w:p>
        </w:tc>
        <w:tc>
          <w:tcPr>
            <w:tcW w:w="4020" w:type="dxa"/>
            <w:tcBorders>
              <w:top w:val="single" w:sz="4" w:space="0" w:color="auto"/>
              <w:left w:val="nil"/>
              <w:bottom w:val="single" w:sz="4" w:space="0" w:color="auto"/>
              <w:right w:val="single" w:sz="4" w:space="0" w:color="auto"/>
            </w:tcBorders>
            <w:vAlign w:val="center"/>
          </w:tcPr>
          <w:p w14:paraId="68A58451" w14:textId="77777777" w:rsidR="00A457A5" w:rsidRPr="00A457A5" w:rsidRDefault="00A457A5" w:rsidP="007F632F">
            <w:pPr>
              <w:pStyle w:val="t1"/>
              <w:tabs>
                <w:tab w:val="clear" w:pos="567"/>
                <w:tab w:val="left" w:pos="1276"/>
              </w:tabs>
              <w:spacing w:after="0" w:line="240" w:lineRule="auto"/>
              <w:ind w:left="0" w:firstLine="0"/>
              <w:jc w:val="left"/>
              <w:rPr>
                <w:rFonts w:ascii="Arial" w:hAnsi="Arial" w:cs="Arial"/>
                <w:sz w:val="22"/>
                <w:szCs w:val="22"/>
              </w:rPr>
            </w:pPr>
            <w:r w:rsidRPr="00A457A5">
              <w:rPr>
                <w:rFonts w:ascii="Arial" w:hAnsi="Arial" w:cs="Arial"/>
                <w:sz w:val="22"/>
                <w:szCs w:val="22"/>
              </w:rPr>
              <w:t>1.000 € pro angefangene Woche, höchstens 10.000 € pro Jahr</w:t>
            </w:r>
          </w:p>
        </w:tc>
      </w:tr>
      <w:tr w:rsidR="00A457A5" w:rsidRPr="00A457A5" w14:paraId="70EC4B73" w14:textId="77777777" w:rsidTr="004A3CBC">
        <w:trPr>
          <w:trHeight w:val="1412"/>
        </w:trPr>
        <w:tc>
          <w:tcPr>
            <w:tcW w:w="819" w:type="dxa"/>
            <w:tcBorders>
              <w:top w:val="single" w:sz="4" w:space="0" w:color="auto"/>
              <w:left w:val="single" w:sz="4" w:space="0" w:color="auto"/>
              <w:bottom w:val="single" w:sz="4" w:space="0" w:color="auto"/>
              <w:right w:val="single" w:sz="4" w:space="0" w:color="000000"/>
            </w:tcBorders>
            <w:vAlign w:val="center"/>
          </w:tcPr>
          <w:p w14:paraId="05D31952" w14:textId="77777777" w:rsidR="00A457A5" w:rsidRPr="00A457A5" w:rsidRDefault="00A457A5" w:rsidP="00930FE5">
            <w:pPr>
              <w:jc w:val="center"/>
              <w:rPr>
                <w:rFonts w:cs="Arial"/>
                <w:color w:val="000000"/>
                <w:szCs w:val="22"/>
              </w:rPr>
            </w:pPr>
            <w:r w:rsidRPr="00A457A5">
              <w:rPr>
                <w:rFonts w:cs="Arial"/>
                <w:color w:val="000000"/>
                <w:szCs w:val="22"/>
              </w:rPr>
              <w:t>3</w:t>
            </w:r>
          </w:p>
        </w:tc>
        <w:tc>
          <w:tcPr>
            <w:tcW w:w="3733" w:type="dxa"/>
            <w:tcBorders>
              <w:top w:val="single" w:sz="4" w:space="0" w:color="auto"/>
              <w:left w:val="nil"/>
              <w:bottom w:val="single" w:sz="4" w:space="0" w:color="auto"/>
              <w:right w:val="single" w:sz="4" w:space="0" w:color="auto"/>
            </w:tcBorders>
            <w:vAlign w:val="center"/>
          </w:tcPr>
          <w:p w14:paraId="0E7F1591" w14:textId="7BF3E11F" w:rsidR="00A457A5" w:rsidRPr="00A457A5" w:rsidRDefault="00A457A5" w:rsidP="003172A1">
            <w:pPr>
              <w:jc w:val="both"/>
              <w:rPr>
                <w:rFonts w:cs="Arial"/>
                <w:color w:val="000000"/>
                <w:szCs w:val="22"/>
              </w:rPr>
            </w:pPr>
            <w:r w:rsidRPr="00A457A5">
              <w:rPr>
                <w:rFonts w:cs="Arial"/>
                <w:color w:val="000000"/>
                <w:szCs w:val="22"/>
              </w:rPr>
              <w:t xml:space="preserve">Beauftragung von Unterauftragnehmern mit der Erbringung der vertragsgegenständlichen Leistungen ohne die erforderliche Zustimmung des Auftraggebers </w:t>
            </w:r>
          </w:p>
        </w:tc>
        <w:tc>
          <w:tcPr>
            <w:tcW w:w="4020" w:type="dxa"/>
            <w:tcBorders>
              <w:top w:val="single" w:sz="4" w:space="0" w:color="auto"/>
              <w:left w:val="nil"/>
              <w:bottom w:val="single" w:sz="4" w:space="0" w:color="auto"/>
              <w:right w:val="single" w:sz="4" w:space="0" w:color="auto"/>
            </w:tcBorders>
            <w:vAlign w:val="center"/>
          </w:tcPr>
          <w:p w14:paraId="3C6B06AF" w14:textId="77777777" w:rsidR="00A457A5" w:rsidRPr="00A457A5" w:rsidRDefault="00A457A5" w:rsidP="007F632F">
            <w:pPr>
              <w:rPr>
                <w:rFonts w:cs="Arial"/>
                <w:color w:val="000000"/>
                <w:szCs w:val="22"/>
              </w:rPr>
            </w:pPr>
            <w:r w:rsidRPr="00A457A5">
              <w:rPr>
                <w:rFonts w:cs="Arial"/>
                <w:color w:val="000000"/>
                <w:szCs w:val="22"/>
              </w:rPr>
              <w:t>5.000 € pro Einzelfall</w:t>
            </w:r>
          </w:p>
        </w:tc>
      </w:tr>
      <w:tr w:rsidR="00A457A5" w:rsidRPr="00A457A5" w14:paraId="29F817AF" w14:textId="77777777" w:rsidTr="004A3CBC">
        <w:trPr>
          <w:trHeight w:val="1109"/>
        </w:trPr>
        <w:tc>
          <w:tcPr>
            <w:tcW w:w="819" w:type="dxa"/>
            <w:tcBorders>
              <w:top w:val="single" w:sz="4" w:space="0" w:color="auto"/>
              <w:left w:val="single" w:sz="4" w:space="0" w:color="auto"/>
              <w:bottom w:val="single" w:sz="4" w:space="0" w:color="auto"/>
              <w:right w:val="single" w:sz="4" w:space="0" w:color="000000"/>
            </w:tcBorders>
            <w:vAlign w:val="center"/>
          </w:tcPr>
          <w:p w14:paraId="34177FDA" w14:textId="77777777" w:rsidR="00A457A5" w:rsidRPr="00A457A5" w:rsidRDefault="00A457A5" w:rsidP="00930FE5">
            <w:pPr>
              <w:jc w:val="center"/>
              <w:rPr>
                <w:rFonts w:cs="Arial"/>
                <w:color w:val="000000"/>
                <w:szCs w:val="22"/>
              </w:rPr>
            </w:pPr>
            <w:r w:rsidRPr="00A457A5">
              <w:rPr>
                <w:rFonts w:cs="Arial"/>
                <w:color w:val="000000"/>
                <w:szCs w:val="22"/>
              </w:rPr>
              <w:t>4</w:t>
            </w:r>
          </w:p>
        </w:tc>
        <w:tc>
          <w:tcPr>
            <w:tcW w:w="3733" w:type="dxa"/>
            <w:tcBorders>
              <w:top w:val="single" w:sz="4" w:space="0" w:color="auto"/>
              <w:left w:val="nil"/>
              <w:bottom w:val="single" w:sz="4" w:space="0" w:color="auto"/>
              <w:right w:val="single" w:sz="4" w:space="0" w:color="auto"/>
            </w:tcBorders>
            <w:vAlign w:val="center"/>
          </w:tcPr>
          <w:p w14:paraId="04909874" w14:textId="77777777" w:rsidR="00A457A5" w:rsidRPr="00A457A5" w:rsidRDefault="00A457A5" w:rsidP="007F632F">
            <w:pPr>
              <w:pStyle w:val="t1"/>
              <w:tabs>
                <w:tab w:val="clear" w:pos="567"/>
                <w:tab w:val="left" w:pos="1276"/>
              </w:tabs>
              <w:spacing w:after="0" w:line="240" w:lineRule="auto"/>
              <w:ind w:left="0" w:firstLine="0"/>
              <w:rPr>
                <w:rFonts w:ascii="Arial" w:hAnsi="Arial" w:cs="Arial"/>
                <w:sz w:val="22"/>
                <w:szCs w:val="22"/>
              </w:rPr>
            </w:pPr>
            <w:r w:rsidRPr="00A457A5">
              <w:rPr>
                <w:rFonts w:ascii="Arial" w:hAnsi="Arial" w:cs="Arial"/>
                <w:sz w:val="22"/>
                <w:szCs w:val="22"/>
              </w:rPr>
              <w:t xml:space="preserve">Verletzung der Pflicht zur Schaffung, Aufrechterhaltung und zum Nachweis eines ausreichenden Versicherungsschutzes </w:t>
            </w:r>
          </w:p>
        </w:tc>
        <w:tc>
          <w:tcPr>
            <w:tcW w:w="4020" w:type="dxa"/>
            <w:tcBorders>
              <w:top w:val="single" w:sz="4" w:space="0" w:color="auto"/>
              <w:left w:val="nil"/>
              <w:bottom w:val="single" w:sz="4" w:space="0" w:color="auto"/>
              <w:right w:val="single" w:sz="4" w:space="0" w:color="auto"/>
            </w:tcBorders>
            <w:vAlign w:val="center"/>
          </w:tcPr>
          <w:p w14:paraId="3A354DD8" w14:textId="77777777" w:rsidR="00A457A5" w:rsidRPr="00A457A5" w:rsidRDefault="00A457A5" w:rsidP="007F632F">
            <w:pPr>
              <w:rPr>
                <w:rFonts w:cs="Arial"/>
                <w:color w:val="000000"/>
                <w:szCs w:val="22"/>
              </w:rPr>
            </w:pPr>
            <w:r w:rsidRPr="00A457A5">
              <w:rPr>
                <w:rFonts w:cs="Arial"/>
                <w:color w:val="000000"/>
                <w:szCs w:val="22"/>
              </w:rPr>
              <w:t>5.000 € pro Einzelfall</w:t>
            </w:r>
          </w:p>
        </w:tc>
      </w:tr>
      <w:tr w:rsidR="00A457A5" w:rsidRPr="00A457A5" w14:paraId="566C3D36" w14:textId="77777777" w:rsidTr="004A3CBC">
        <w:trPr>
          <w:trHeight w:val="1412"/>
        </w:trPr>
        <w:tc>
          <w:tcPr>
            <w:tcW w:w="819" w:type="dxa"/>
            <w:tcBorders>
              <w:top w:val="single" w:sz="4" w:space="0" w:color="auto"/>
              <w:left w:val="single" w:sz="4" w:space="0" w:color="auto"/>
              <w:bottom w:val="single" w:sz="4" w:space="0" w:color="auto"/>
              <w:right w:val="single" w:sz="4" w:space="0" w:color="000000"/>
            </w:tcBorders>
            <w:vAlign w:val="center"/>
          </w:tcPr>
          <w:p w14:paraId="2DB1619A" w14:textId="77777777" w:rsidR="00A457A5" w:rsidRPr="00A457A5" w:rsidRDefault="00A457A5" w:rsidP="00930FE5">
            <w:pPr>
              <w:jc w:val="center"/>
              <w:rPr>
                <w:rFonts w:cs="Arial"/>
                <w:color w:val="000000"/>
                <w:szCs w:val="22"/>
              </w:rPr>
            </w:pPr>
            <w:r w:rsidRPr="00A457A5">
              <w:rPr>
                <w:rFonts w:cs="Arial"/>
                <w:color w:val="000000"/>
                <w:szCs w:val="22"/>
              </w:rPr>
              <w:t>5</w:t>
            </w:r>
          </w:p>
        </w:tc>
        <w:tc>
          <w:tcPr>
            <w:tcW w:w="3733" w:type="dxa"/>
            <w:tcBorders>
              <w:top w:val="single" w:sz="4" w:space="0" w:color="auto"/>
              <w:left w:val="nil"/>
              <w:bottom w:val="single" w:sz="4" w:space="0" w:color="auto"/>
              <w:right w:val="single" w:sz="4" w:space="0" w:color="auto"/>
            </w:tcBorders>
            <w:vAlign w:val="center"/>
          </w:tcPr>
          <w:p w14:paraId="08FA204C" w14:textId="77777777" w:rsidR="00A457A5" w:rsidRPr="00A457A5" w:rsidRDefault="00A457A5" w:rsidP="007F632F">
            <w:pPr>
              <w:jc w:val="both"/>
              <w:rPr>
                <w:rFonts w:cs="Arial"/>
                <w:color w:val="000000"/>
                <w:szCs w:val="22"/>
              </w:rPr>
            </w:pPr>
            <w:r w:rsidRPr="00A457A5">
              <w:rPr>
                <w:rFonts w:cs="Arial"/>
                <w:color w:val="000000"/>
                <w:szCs w:val="22"/>
              </w:rPr>
              <w:t xml:space="preserve">Beteiligung an einer unzulässigen </w:t>
            </w:r>
            <w:r w:rsidRPr="00A457A5">
              <w:rPr>
                <w:rFonts w:cs="Arial"/>
                <w:color w:val="000000"/>
                <w:szCs w:val="22"/>
              </w:rPr>
              <w:br/>
              <w:t xml:space="preserve">Wettbewerbsbeschränkung i. S. d. </w:t>
            </w:r>
            <w:r w:rsidRPr="00A457A5">
              <w:rPr>
                <w:rFonts w:cs="Arial"/>
                <w:color w:val="000000"/>
                <w:szCs w:val="22"/>
              </w:rPr>
              <w:br/>
              <w:t>GWB in Bezug auf die Vergabe</w:t>
            </w:r>
          </w:p>
        </w:tc>
        <w:tc>
          <w:tcPr>
            <w:tcW w:w="4020" w:type="dxa"/>
            <w:tcBorders>
              <w:top w:val="single" w:sz="4" w:space="0" w:color="auto"/>
              <w:left w:val="nil"/>
              <w:bottom w:val="single" w:sz="4" w:space="0" w:color="auto"/>
              <w:right w:val="single" w:sz="4" w:space="0" w:color="auto"/>
            </w:tcBorders>
            <w:vAlign w:val="center"/>
          </w:tcPr>
          <w:p w14:paraId="1E4BA100" w14:textId="283CDCAA" w:rsidR="00A457A5" w:rsidRPr="00A457A5" w:rsidRDefault="00A457A5" w:rsidP="007F632F">
            <w:pPr>
              <w:rPr>
                <w:rFonts w:cs="Arial"/>
                <w:color w:val="000000"/>
                <w:szCs w:val="22"/>
              </w:rPr>
            </w:pPr>
            <w:r w:rsidRPr="00A457A5">
              <w:rPr>
                <w:rFonts w:cs="Arial"/>
                <w:color w:val="000000"/>
                <w:szCs w:val="22"/>
              </w:rPr>
              <w:t>3 % desjenigen Nettoauftragswertes*, welche der Auftraggeber bis zu dem Zeitpunkt des Nachweises dieser Beteiligung bereits an den Auftragnehmer als Entgelt in Rechnu</w:t>
            </w:r>
            <w:r w:rsidR="007D696E">
              <w:rPr>
                <w:rFonts w:cs="Arial"/>
                <w:color w:val="000000"/>
                <w:szCs w:val="22"/>
              </w:rPr>
              <w:t xml:space="preserve">ng gestellt hat. </w:t>
            </w:r>
            <w:r w:rsidRPr="00A457A5">
              <w:rPr>
                <w:rFonts w:cs="Arial"/>
                <w:color w:val="000000"/>
                <w:szCs w:val="22"/>
              </w:rPr>
              <w:t xml:space="preserve">Mindestens jedoch 1.000 €. </w:t>
            </w:r>
          </w:p>
        </w:tc>
      </w:tr>
      <w:tr w:rsidR="00A457A5" w:rsidRPr="00A457A5" w14:paraId="5937FD07" w14:textId="77777777" w:rsidTr="004A3CBC">
        <w:trPr>
          <w:trHeight w:val="691"/>
        </w:trPr>
        <w:tc>
          <w:tcPr>
            <w:tcW w:w="819" w:type="dxa"/>
            <w:tcBorders>
              <w:top w:val="single" w:sz="4" w:space="0" w:color="auto"/>
              <w:left w:val="single" w:sz="4" w:space="0" w:color="auto"/>
              <w:bottom w:val="single" w:sz="4" w:space="0" w:color="auto"/>
              <w:right w:val="single" w:sz="4" w:space="0" w:color="000000"/>
            </w:tcBorders>
            <w:vAlign w:val="center"/>
          </w:tcPr>
          <w:p w14:paraId="11753403" w14:textId="77777777" w:rsidR="00A457A5" w:rsidRPr="00A457A5" w:rsidRDefault="00A457A5" w:rsidP="00930FE5">
            <w:pPr>
              <w:jc w:val="center"/>
              <w:rPr>
                <w:rFonts w:cs="Arial"/>
                <w:color w:val="000000"/>
                <w:szCs w:val="22"/>
              </w:rPr>
            </w:pPr>
            <w:r w:rsidRPr="00A457A5">
              <w:rPr>
                <w:rFonts w:cs="Arial"/>
                <w:color w:val="000000"/>
                <w:szCs w:val="22"/>
              </w:rPr>
              <w:t>6</w:t>
            </w:r>
          </w:p>
        </w:tc>
        <w:tc>
          <w:tcPr>
            <w:tcW w:w="3733" w:type="dxa"/>
            <w:tcBorders>
              <w:top w:val="single" w:sz="4" w:space="0" w:color="auto"/>
              <w:left w:val="nil"/>
              <w:bottom w:val="single" w:sz="4" w:space="0" w:color="auto"/>
              <w:right w:val="single" w:sz="4" w:space="0" w:color="auto"/>
            </w:tcBorders>
            <w:vAlign w:val="center"/>
          </w:tcPr>
          <w:p w14:paraId="58590013" w14:textId="77777777" w:rsidR="00A457A5" w:rsidRPr="00A457A5" w:rsidRDefault="00A457A5" w:rsidP="007F632F">
            <w:pPr>
              <w:rPr>
                <w:rFonts w:cs="Arial"/>
                <w:color w:val="000000"/>
                <w:szCs w:val="22"/>
              </w:rPr>
            </w:pPr>
            <w:r w:rsidRPr="00A457A5">
              <w:rPr>
                <w:rFonts w:cs="Arial"/>
                <w:color w:val="000000"/>
                <w:szCs w:val="22"/>
              </w:rPr>
              <w:t>Nichteinhaltung der Vorgaben der datenschutzrechtlichen Bestimmungen, insbesondere des Bundesdatenschutzgesetzes und des Landesdatenschutzgesetzes</w:t>
            </w:r>
          </w:p>
        </w:tc>
        <w:tc>
          <w:tcPr>
            <w:tcW w:w="4020" w:type="dxa"/>
            <w:tcBorders>
              <w:top w:val="single" w:sz="4" w:space="0" w:color="auto"/>
              <w:left w:val="nil"/>
              <w:bottom w:val="single" w:sz="4" w:space="0" w:color="auto"/>
              <w:right w:val="single" w:sz="4" w:space="0" w:color="auto"/>
            </w:tcBorders>
            <w:vAlign w:val="center"/>
          </w:tcPr>
          <w:p w14:paraId="6964C073" w14:textId="77777777" w:rsidR="00A457A5" w:rsidRPr="00A457A5" w:rsidRDefault="00A457A5" w:rsidP="007F632F">
            <w:pPr>
              <w:rPr>
                <w:rFonts w:cs="Arial"/>
                <w:color w:val="000000"/>
                <w:szCs w:val="22"/>
              </w:rPr>
            </w:pPr>
            <w:r w:rsidRPr="00A457A5">
              <w:rPr>
                <w:rFonts w:cs="Arial"/>
                <w:color w:val="000000"/>
                <w:szCs w:val="22"/>
              </w:rPr>
              <w:t>1.000 € pro Einzelfall</w:t>
            </w:r>
          </w:p>
        </w:tc>
      </w:tr>
      <w:tr w:rsidR="00A457A5" w:rsidRPr="00A457A5" w14:paraId="5F16CAC8" w14:textId="77777777" w:rsidTr="004A3CBC">
        <w:trPr>
          <w:trHeight w:val="691"/>
        </w:trPr>
        <w:tc>
          <w:tcPr>
            <w:tcW w:w="819" w:type="dxa"/>
            <w:tcBorders>
              <w:top w:val="single" w:sz="4" w:space="0" w:color="auto"/>
              <w:left w:val="single" w:sz="4" w:space="0" w:color="auto"/>
              <w:bottom w:val="single" w:sz="4" w:space="0" w:color="auto"/>
              <w:right w:val="single" w:sz="4" w:space="0" w:color="000000"/>
            </w:tcBorders>
            <w:vAlign w:val="center"/>
          </w:tcPr>
          <w:p w14:paraId="53F2DC0B" w14:textId="77777777" w:rsidR="00A457A5" w:rsidRPr="00A457A5" w:rsidRDefault="00A457A5" w:rsidP="00930FE5">
            <w:pPr>
              <w:jc w:val="center"/>
              <w:rPr>
                <w:rFonts w:cs="Arial"/>
                <w:color w:val="000000"/>
                <w:szCs w:val="22"/>
              </w:rPr>
            </w:pPr>
            <w:r w:rsidRPr="00A457A5">
              <w:rPr>
                <w:rFonts w:cs="Arial"/>
                <w:color w:val="000000"/>
                <w:szCs w:val="22"/>
              </w:rPr>
              <w:t>7</w:t>
            </w:r>
          </w:p>
        </w:tc>
        <w:tc>
          <w:tcPr>
            <w:tcW w:w="3733" w:type="dxa"/>
            <w:tcBorders>
              <w:top w:val="single" w:sz="4" w:space="0" w:color="auto"/>
              <w:left w:val="nil"/>
              <w:bottom w:val="single" w:sz="4" w:space="0" w:color="auto"/>
              <w:right w:val="single" w:sz="4" w:space="0" w:color="auto"/>
            </w:tcBorders>
          </w:tcPr>
          <w:p w14:paraId="26F07E6B" w14:textId="77777777" w:rsidR="00A457A5" w:rsidRPr="00A457A5" w:rsidRDefault="00A457A5" w:rsidP="007F632F">
            <w:pPr>
              <w:pStyle w:val="t1"/>
              <w:tabs>
                <w:tab w:val="clear" w:pos="567"/>
                <w:tab w:val="left" w:pos="1276"/>
              </w:tabs>
              <w:spacing w:after="0" w:line="240" w:lineRule="auto"/>
              <w:ind w:left="0" w:firstLine="0"/>
              <w:jc w:val="left"/>
              <w:rPr>
                <w:rFonts w:ascii="Arial" w:hAnsi="Arial" w:cs="Arial"/>
                <w:sz w:val="22"/>
                <w:szCs w:val="22"/>
                <w:highlight w:val="lightGray"/>
              </w:rPr>
            </w:pPr>
            <w:r w:rsidRPr="00A457A5">
              <w:rPr>
                <w:rFonts w:ascii="Arial" w:hAnsi="Arial" w:cs="Arial"/>
                <w:sz w:val="22"/>
                <w:szCs w:val="22"/>
              </w:rPr>
              <w:t>Nicht anforderungs- und fristgerechte Gestellung der Container</w:t>
            </w:r>
          </w:p>
        </w:tc>
        <w:tc>
          <w:tcPr>
            <w:tcW w:w="4020" w:type="dxa"/>
            <w:tcBorders>
              <w:top w:val="single" w:sz="4" w:space="0" w:color="auto"/>
              <w:left w:val="nil"/>
              <w:bottom w:val="single" w:sz="4" w:space="0" w:color="auto"/>
              <w:right w:val="single" w:sz="4" w:space="0" w:color="auto"/>
            </w:tcBorders>
          </w:tcPr>
          <w:p w14:paraId="732EA257" w14:textId="77777777" w:rsidR="00A457A5" w:rsidRPr="00A457A5" w:rsidRDefault="00A457A5" w:rsidP="007F632F">
            <w:pPr>
              <w:rPr>
                <w:rFonts w:cs="Arial"/>
                <w:szCs w:val="22"/>
              </w:rPr>
            </w:pPr>
            <w:r w:rsidRPr="00A457A5">
              <w:rPr>
                <w:rFonts w:cs="Arial"/>
                <w:color w:val="000000"/>
                <w:szCs w:val="22"/>
              </w:rPr>
              <w:t>1.000 € pro Einzelfall</w:t>
            </w:r>
          </w:p>
        </w:tc>
      </w:tr>
      <w:tr w:rsidR="00A457A5" w:rsidRPr="00A457A5" w14:paraId="1E7FE6A8" w14:textId="77777777" w:rsidTr="004A3CBC">
        <w:trPr>
          <w:trHeight w:val="691"/>
        </w:trPr>
        <w:tc>
          <w:tcPr>
            <w:tcW w:w="819" w:type="dxa"/>
            <w:tcBorders>
              <w:top w:val="single" w:sz="4" w:space="0" w:color="auto"/>
              <w:left w:val="single" w:sz="4" w:space="0" w:color="auto"/>
              <w:bottom w:val="single" w:sz="4" w:space="0" w:color="auto"/>
              <w:right w:val="single" w:sz="4" w:space="0" w:color="000000"/>
            </w:tcBorders>
            <w:vAlign w:val="center"/>
          </w:tcPr>
          <w:p w14:paraId="086E3925" w14:textId="77777777" w:rsidR="00A457A5" w:rsidRPr="00A457A5" w:rsidRDefault="00A457A5" w:rsidP="00930FE5">
            <w:pPr>
              <w:jc w:val="center"/>
              <w:rPr>
                <w:rFonts w:cs="Arial"/>
                <w:color w:val="000000"/>
                <w:szCs w:val="22"/>
              </w:rPr>
            </w:pPr>
            <w:r w:rsidRPr="00A457A5">
              <w:rPr>
                <w:rFonts w:cs="Arial"/>
                <w:color w:val="000000"/>
                <w:szCs w:val="22"/>
              </w:rPr>
              <w:t>8</w:t>
            </w:r>
          </w:p>
        </w:tc>
        <w:tc>
          <w:tcPr>
            <w:tcW w:w="3733" w:type="dxa"/>
            <w:tcBorders>
              <w:top w:val="single" w:sz="4" w:space="0" w:color="auto"/>
              <w:left w:val="nil"/>
              <w:bottom w:val="single" w:sz="4" w:space="0" w:color="auto"/>
              <w:right w:val="single" w:sz="4" w:space="0" w:color="auto"/>
            </w:tcBorders>
          </w:tcPr>
          <w:p w14:paraId="0792F5CB" w14:textId="77777777" w:rsidR="00A457A5" w:rsidRPr="00A457A5" w:rsidDel="006E0589" w:rsidRDefault="00A457A5" w:rsidP="007F632F">
            <w:pPr>
              <w:pStyle w:val="t1"/>
              <w:tabs>
                <w:tab w:val="clear" w:pos="567"/>
                <w:tab w:val="left" w:pos="1276"/>
              </w:tabs>
              <w:spacing w:after="0" w:line="240" w:lineRule="auto"/>
              <w:ind w:left="0" w:firstLine="0"/>
              <w:jc w:val="left"/>
              <w:rPr>
                <w:rFonts w:ascii="Arial" w:hAnsi="Arial" w:cs="Arial"/>
                <w:sz w:val="22"/>
                <w:szCs w:val="22"/>
              </w:rPr>
            </w:pPr>
            <w:r w:rsidRPr="00A457A5">
              <w:rPr>
                <w:rFonts w:ascii="Arial" w:hAnsi="Arial" w:cs="Arial"/>
                <w:sz w:val="22"/>
                <w:szCs w:val="22"/>
              </w:rPr>
              <w:t>Nicht anforderungs- und fristgerechter Tausch der Container (voll gegen leer)</w:t>
            </w:r>
          </w:p>
        </w:tc>
        <w:tc>
          <w:tcPr>
            <w:tcW w:w="4020" w:type="dxa"/>
            <w:tcBorders>
              <w:top w:val="single" w:sz="4" w:space="0" w:color="auto"/>
              <w:left w:val="nil"/>
              <w:bottom w:val="single" w:sz="4" w:space="0" w:color="auto"/>
              <w:right w:val="single" w:sz="4" w:space="0" w:color="auto"/>
            </w:tcBorders>
          </w:tcPr>
          <w:p w14:paraId="2BEC2CD0" w14:textId="77777777" w:rsidR="00A457A5" w:rsidRPr="00A457A5" w:rsidRDefault="00A457A5" w:rsidP="007F632F">
            <w:pPr>
              <w:rPr>
                <w:rFonts w:cs="Arial"/>
                <w:color w:val="000000"/>
                <w:szCs w:val="22"/>
              </w:rPr>
            </w:pPr>
            <w:r w:rsidRPr="00A457A5">
              <w:rPr>
                <w:rFonts w:cs="Arial"/>
                <w:szCs w:val="22"/>
              </w:rPr>
              <w:t>100 € pro Container und pro Tag</w:t>
            </w:r>
          </w:p>
        </w:tc>
      </w:tr>
      <w:tr w:rsidR="003172A1" w:rsidRPr="00A457A5" w14:paraId="51798E0E" w14:textId="77777777" w:rsidTr="004A3CBC">
        <w:trPr>
          <w:trHeight w:val="691"/>
        </w:trPr>
        <w:tc>
          <w:tcPr>
            <w:tcW w:w="819" w:type="dxa"/>
            <w:tcBorders>
              <w:top w:val="single" w:sz="4" w:space="0" w:color="auto"/>
              <w:left w:val="single" w:sz="4" w:space="0" w:color="auto"/>
              <w:bottom w:val="single" w:sz="4" w:space="0" w:color="auto"/>
              <w:right w:val="single" w:sz="4" w:space="0" w:color="000000"/>
            </w:tcBorders>
            <w:vAlign w:val="center"/>
          </w:tcPr>
          <w:p w14:paraId="2BC06C43" w14:textId="77777777" w:rsidR="003172A1" w:rsidRPr="00A457A5" w:rsidRDefault="003172A1" w:rsidP="00930FE5">
            <w:pPr>
              <w:jc w:val="center"/>
              <w:rPr>
                <w:rFonts w:cs="Arial"/>
                <w:color w:val="000000"/>
                <w:szCs w:val="22"/>
              </w:rPr>
            </w:pPr>
            <w:r w:rsidRPr="00A457A5">
              <w:rPr>
                <w:rFonts w:cs="Arial"/>
                <w:color w:val="000000"/>
                <w:szCs w:val="22"/>
              </w:rPr>
              <w:t>9</w:t>
            </w:r>
          </w:p>
        </w:tc>
        <w:tc>
          <w:tcPr>
            <w:tcW w:w="3733" w:type="dxa"/>
            <w:tcBorders>
              <w:top w:val="single" w:sz="4" w:space="0" w:color="auto"/>
              <w:left w:val="nil"/>
              <w:bottom w:val="single" w:sz="4" w:space="0" w:color="auto"/>
              <w:right w:val="single" w:sz="4" w:space="0" w:color="auto"/>
            </w:tcBorders>
            <w:vAlign w:val="center"/>
          </w:tcPr>
          <w:p w14:paraId="100606C8" w14:textId="2668421F" w:rsidR="003172A1" w:rsidRPr="00A457A5" w:rsidRDefault="003172A1" w:rsidP="007F632F">
            <w:pPr>
              <w:pStyle w:val="t1"/>
              <w:tabs>
                <w:tab w:val="clear" w:pos="567"/>
                <w:tab w:val="left" w:pos="1276"/>
              </w:tabs>
              <w:spacing w:after="0" w:line="240" w:lineRule="auto"/>
              <w:ind w:left="0" w:firstLine="0"/>
              <w:jc w:val="left"/>
              <w:rPr>
                <w:rFonts w:ascii="Arial" w:hAnsi="Arial" w:cs="Arial"/>
                <w:color w:val="000000"/>
                <w:sz w:val="22"/>
                <w:szCs w:val="22"/>
              </w:rPr>
            </w:pPr>
            <w:r w:rsidRPr="00A457A5">
              <w:rPr>
                <w:rFonts w:ascii="Arial" w:hAnsi="Arial" w:cs="Arial"/>
                <w:sz w:val="22"/>
                <w:szCs w:val="22"/>
              </w:rPr>
              <w:t>Nicht korrekte Angabe der zum Leistungsgegenstand gehörigen Mengen</w:t>
            </w:r>
          </w:p>
        </w:tc>
        <w:tc>
          <w:tcPr>
            <w:tcW w:w="4020" w:type="dxa"/>
            <w:tcBorders>
              <w:top w:val="single" w:sz="4" w:space="0" w:color="auto"/>
              <w:left w:val="nil"/>
              <w:bottom w:val="single" w:sz="4" w:space="0" w:color="auto"/>
              <w:right w:val="single" w:sz="4" w:space="0" w:color="auto"/>
            </w:tcBorders>
            <w:vAlign w:val="center"/>
          </w:tcPr>
          <w:p w14:paraId="523EE239" w14:textId="626C6AB6" w:rsidR="003172A1" w:rsidRPr="00A457A5" w:rsidRDefault="003172A1" w:rsidP="007F632F">
            <w:pPr>
              <w:rPr>
                <w:rFonts w:cs="Arial"/>
                <w:color w:val="000000"/>
                <w:szCs w:val="22"/>
              </w:rPr>
            </w:pPr>
            <w:r w:rsidRPr="00A457A5">
              <w:rPr>
                <w:rFonts w:cs="Arial"/>
                <w:color w:val="000000"/>
                <w:szCs w:val="22"/>
              </w:rPr>
              <w:t>10.000 € pro Einzelfall</w:t>
            </w:r>
          </w:p>
        </w:tc>
      </w:tr>
      <w:tr w:rsidR="003172A1" w:rsidRPr="00A457A5" w14:paraId="19FD1861" w14:textId="77777777" w:rsidTr="004A3CBC">
        <w:trPr>
          <w:trHeight w:val="691"/>
        </w:trPr>
        <w:tc>
          <w:tcPr>
            <w:tcW w:w="819" w:type="dxa"/>
            <w:tcBorders>
              <w:top w:val="single" w:sz="4" w:space="0" w:color="auto"/>
              <w:left w:val="single" w:sz="4" w:space="0" w:color="auto"/>
              <w:bottom w:val="single" w:sz="4" w:space="0" w:color="auto"/>
              <w:right w:val="single" w:sz="4" w:space="0" w:color="000000"/>
            </w:tcBorders>
            <w:vAlign w:val="center"/>
          </w:tcPr>
          <w:p w14:paraId="3F4B97C3" w14:textId="77777777" w:rsidR="003172A1" w:rsidRPr="00A457A5" w:rsidRDefault="003172A1" w:rsidP="00930FE5">
            <w:pPr>
              <w:jc w:val="center"/>
              <w:rPr>
                <w:rFonts w:cs="Arial"/>
                <w:color w:val="000000"/>
                <w:szCs w:val="22"/>
              </w:rPr>
            </w:pPr>
            <w:r w:rsidRPr="00A457A5">
              <w:rPr>
                <w:rFonts w:cs="Arial"/>
                <w:color w:val="000000"/>
                <w:szCs w:val="22"/>
              </w:rPr>
              <w:t>10</w:t>
            </w:r>
          </w:p>
        </w:tc>
        <w:tc>
          <w:tcPr>
            <w:tcW w:w="3733" w:type="dxa"/>
            <w:tcBorders>
              <w:top w:val="single" w:sz="4" w:space="0" w:color="auto"/>
              <w:left w:val="nil"/>
              <w:bottom w:val="single" w:sz="4" w:space="0" w:color="auto"/>
              <w:right w:val="single" w:sz="4" w:space="0" w:color="auto"/>
            </w:tcBorders>
            <w:vAlign w:val="center"/>
          </w:tcPr>
          <w:p w14:paraId="5209E42A" w14:textId="54A346F8" w:rsidR="003172A1" w:rsidRPr="00A457A5" w:rsidRDefault="003172A1" w:rsidP="007F632F">
            <w:pPr>
              <w:pStyle w:val="t1"/>
              <w:tabs>
                <w:tab w:val="clear" w:pos="567"/>
                <w:tab w:val="left" w:pos="1276"/>
              </w:tabs>
              <w:spacing w:after="0" w:line="240" w:lineRule="auto"/>
              <w:ind w:left="0" w:firstLine="0"/>
              <w:jc w:val="left"/>
              <w:rPr>
                <w:rFonts w:ascii="Arial" w:hAnsi="Arial" w:cs="Arial"/>
                <w:color w:val="000000"/>
                <w:sz w:val="22"/>
                <w:szCs w:val="22"/>
              </w:rPr>
            </w:pPr>
            <w:r w:rsidRPr="00A457A5">
              <w:rPr>
                <w:rFonts w:ascii="Arial" w:hAnsi="Arial" w:cs="Arial"/>
                <w:color w:val="000000"/>
                <w:sz w:val="22"/>
                <w:szCs w:val="22"/>
              </w:rPr>
              <w:t>Verstoß gegen die vorgegebene Mindestschadstoffklasse der eingesetzten Fahrzeuge</w:t>
            </w:r>
          </w:p>
        </w:tc>
        <w:tc>
          <w:tcPr>
            <w:tcW w:w="4020" w:type="dxa"/>
            <w:tcBorders>
              <w:top w:val="single" w:sz="4" w:space="0" w:color="auto"/>
              <w:left w:val="nil"/>
              <w:bottom w:val="single" w:sz="4" w:space="0" w:color="auto"/>
              <w:right w:val="single" w:sz="4" w:space="0" w:color="auto"/>
            </w:tcBorders>
            <w:vAlign w:val="center"/>
          </w:tcPr>
          <w:p w14:paraId="6082EE4E" w14:textId="2209AB5C" w:rsidR="003172A1" w:rsidRPr="00A457A5" w:rsidRDefault="003172A1" w:rsidP="007F632F">
            <w:pPr>
              <w:rPr>
                <w:rFonts w:cs="Arial"/>
                <w:color w:val="000000"/>
                <w:szCs w:val="22"/>
              </w:rPr>
            </w:pPr>
            <w:r w:rsidRPr="00A457A5">
              <w:rPr>
                <w:rFonts w:cs="Arial"/>
                <w:color w:val="000000"/>
                <w:szCs w:val="22"/>
              </w:rPr>
              <w:t>Pro Fahrzeug: 1.000 € pro angefangenen Monat, höchstens 50.000 € pro Jahr bezogen auf alle Fahrzeuge</w:t>
            </w:r>
          </w:p>
        </w:tc>
      </w:tr>
      <w:tr w:rsidR="003172A1" w:rsidRPr="00A457A5" w14:paraId="54034A9F" w14:textId="77777777" w:rsidTr="004A3CBC">
        <w:trPr>
          <w:trHeight w:val="691"/>
        </w:trPr>
        <w:tc>
          <w:tcPr>
            <w:tcW w:w="819" w:type="dxa"/>
            <w:tcBorders>
              <w:top w:val="single" w:sz="4" w:space="0" w:color="auto"/>
              <w:left w:val="single" w:sz="4" w:space="0" w:color="auto"/>
              <w:bottom w:val="single" w:sz="4" w:space="0" w:color="auto"/>
              <w:right w:val="single" w:sz="4" w:space="0" w:color="000000"/>
            </w:tcBorders>
            <w:vAlign w:val="center"/>
          </w:tcPr>
          <w:p w14:paraId="1D9D0640" w14:textId="77777777" w:rsidR="003172A1" w:rsidRPr="00A457A5" w:rsidRDefault="003172A1" w:rsidP="00930FE5">
            <w:pPr>
              <w:jc w:val="center"/>
              <w:rPr>
                <w:rFonts w:cs="Arial"/>
                <w:color w:val="000000"/>
                <w:szCs w:val="22"/>
              </w:rPr>
            </w:pPr>
            <w:r w:rsidRPr="00A457A5">
              <w:rPr>
                <w:rFonts w:cs="Arial"/>
                <w:color w:val="000000"/>
                <w:szCs w:val="22"/>
              </w:rPr>
              <w:t>11</w:t>
            </w:r>
          </w:p>
        </w:tc>
        <w:tc>
          <w:tcPr>
            <w:tcW w:w="3733" w:type="dxa"/>
            <w:tcBorders>
              <w:top w:val="single" w:sz="4" w:space="0" w:color="auto"/>
              <w:left w:val="nil"/>
              <w:bottom w:val="single" w:sz="4" w:space="0" w:color="auto"/>
              <w:right w:val="single" w:sz="4" w:space="0" w:color="auto"/>
            </w:tcBorders>
            <w:vAlign w:val="center"/>
          </w:tcPr>
          <w:p w14:paraId="2C0583E4" w14:textId="573733C1" w:rsidR="003172A1" w:rsidRPr="00A457A5" w:rsidRDefault="003172A1" w:rsidP="007F632F">
            <w:pPr>
              <w:pStyle w:val="t1"/>
              <w:tabs>
                <w:tab w:val="clear" w:pos="567"/>
                <w:tab w:val="left" w:pos="1276"/>
              </w:tabs>
              <w:spacing w:after="0" w:line="240" w:lineRule="auto"/>
              <w:ind w:left="0" w:firstLine="0"/>
              <w:jc w:val="left"/>
              <w:rPr>
                <w:rFonts w:ascii="Arial" w:hAnsi="Arial" w:cs="Arial"/>
                <w:color w:val="000000"/>
                <w:sz w:val="22"/>
                <w:szCs w:val="22"/>
              </w:rPr>
            </w:pPr>
            <w:r w:rsidRPr="00A457A5">
              <w:rPr>
                <w:rFonts w:ascii="Arial" w:hAnsi="Arial" w:cs="Arial"/>
                <w:color w:val="000000"/>
                <w:sz w:val="22"/>
                <w:szCs w:val="22"/>
              </w:rPr>
              <w:t>Nichterreichbarkeit des Ansprechpartners oder des Vertreters für die Belange der Leistungsdurchführung</w:t>
            </w:r>
          </w:p>
        </w:tc>
        <w:tc>
          <w:tcPr>
            <w:tcW w:w="4020" w:type="dxa"/>
            <w:tcBorders>
              <w:top w:val="single" w:sz="4" w:space="0" w:color="auto"/>
              <w:left w:val="nil"/>
              <w:bottom w:val="single" w:sz="4" w:space="0" w:color="auto"/>
              <w:right w:val="single" w:sz="4" w:space="0" w:color="auto"/>
            </w:tcBorders>
            <w:vAlign w:val="center"/>
          </w:tcPr>
          <w:p w14:paraId="6AA195F8" w14:textId="78995045" w:rsidR="003172A1" w:rsidRPr="00A457A5" w:rsidRDefault="003172A1" w:rsidP="007F632F">
            <w:pPr>
              <w:rPr>
                <w:rFonts w:cs="Arial"/>
                <w:color w:val="000000"/>
                <w:szCs w:val="22"/>
              </w:rPr>
            </w:pPr>
            <w:r w:rsidRPr="00A457A5">
              <w:rPr>
                <w:rFonts w:cs="Arial"/>
                <w:color w:val="000000"/>
                <w:szCs w:val="22"/>
              </w:rPr>
              <w:t>1.000 € pro Einzelfall</w:t>
            </w:r>
          </w:p>
        </w:tc>
      </w:tr>
      <w:tr w:rsidR="003172A1" w:rsidRPr="00A457A5" w14:paraId="7E28C96C" w14:textId="77777777" w:rsidTr="004A3CBC">
        <w:trPr>
          <w:trHeight w:val="691"/>
        </w:trPr>
        <w:tc>
          <w:tcPr>
            <w:tcW w:w="819" w:type="dxa"/>
            <w:tcBorders>
              <w:top w:val="single" w:sz="4" w:space="0" w:color="auto"/>
              <w:left w:val="single" w:sz="4" w:space="0" w:color="auto"/>
              <w:bottom w:val="single" w:sz="4" w:space="0" w:color="auto"/>
              <w:right w:val="single" w:sz="4" w:space="0" w:color="000000"/>
            </w:tcBorders>
            <w:vAlign w:val="center"/>
          </w:tcPr>
          <w:p w14:paraId="1D529573" w14:textId="77777777" w:rsidR="003172A1" w:rsidRPr="00A457A5" w:rsidRDefault="003172A1" w:rsidP="00930FE5">
            <w:pPr>
              <w:jc w:val="center"/>
              <w:rPr>
                <w:rFonts w:cs="Arial"/>
                <w:color w:val="000000"/>
                <w:szCs w:val="22"/>
              </w:rPr>
            </w:pPr>
            <w:r w:rsidRPr="00A457A5">
              <w:rPr>
                <w:rFonts w:cs="Arial"/>
                <w:color w:val="000000"/>
                <w:szCs w:val="22"/>
              </w:rPr>
              <w:t>12</w:t>
            </w:r>
          </w:p>
        </w:tc>
        <w:tc>
          <w:tcPr>
            <w:tcW w:w="3733" w:type="dxa"/>
            <w:tcBorders>
              <w:top w:val="single" w:sz="4" w:space="0" w:color="auto"/>
              <w:left w:val="nil"/>
              <w:bottom w:val="single" w:sz="4" w:space="0" w:color="auto"/>
              <w:right w:val="single" w:sz="4" w:space="0" w:color="auto"/>
            </w:tcBorders>
            <w:vAlign w:val="center"/>
          </w:tcPr>
          <w:p w14:paraId="043C0E89" w14:textId="787BA45D" w:rsidR="003172A1" w:rsidRPr="00A457A5" w:rsidRDefault="003172A1" w:rsidP="007F632F">
            <w:pPr>
              <w:pStyle w:val="t1"/>
              <w:tabs>
                <w:tab w:val="clear" w:pos="567"/>
                <w:tab w:val="left" w:pos="1276"/>
              </w:tabs>
              <w:spacing w:after="0" w:line="240" w:lineRule="auto"/>
              <w:ind w:left="0" w:firstLine="0"/>
              <w:jc w:val="left"/>
              <w:rPr>
                <w:rFonts w:ascii="Arial" w:hAnsi="Arial" w:cs="Arial"/>
                <w:sz w:val="22"/>
                <w:szCs w:val="22"/>
              </w:rPr>
            </w:pPr>
            <w:r w:rsidRPr="00A457A5">
              <w:rPr>
                <w:rFonts w:ascii="Arial" w:hAnsi="Arial" w:cs="Arial"/>
                <w:color w:val="000000"/>
                <w:sz w:val="22"/>
                <w:szCs w:val="22"/>
              </w:rPr>
              <w:t xml:space="preserve">Nicht ordnungs- oder fristgerechte Nachholung von ganz oder teilweise nicht durchgeführten Leistungen (Containergestellung und Containerabholung) </w:t>
            </w:r>
          </w:p>
        </w:tc>
        <w:tc>
          <w:tcPr>
            <w:tcW w:w="4020" w:type="dxa"/>
            <w:tcBorders>
              <w:top w:val="single" w:sz="4" w:space="0" w:color="auto"/>
              <w:left w:val="nil"/>
              <w:bottom w:val="single" w:sz="4" w:space="0" w:color="auto"/>
              <w:right w:val="single" w:sz="4" w:space="0" w:color="auto"/>
            </w:tcBorders>
            <w:vAlign w:val="center"/>
          </w:tcPr>
          <w:p w14:paraId="0F064243" w14:textId="30277809" w:rsidR="003172A1" w:rsidRPr="00A457A5" w:rsidRDefault="003172A1" w:rsidP="007F632F">
            <w:pPr>
              <w:rPr>
                <w:rFonts w:cs="Arial"/>
                <w:color w:val="000000"/>
                <w:szCs w:val="22"/>
              </w:rPr>
            </w:pPr>
            <w:r w:rsidRPr="00A457A5">
              <w:rPr>
                <w:rFonts w:cs="Arial"/>
                <w:szCs w:val="22"/>
              </w:rPr>
              <w:t xml:space="preserve">100 € pro Container und pro Tag </w:t>
            </w:r>
          </w:p>
        </w:tc>
      </w:tr>
    </w:tbl>
    <w:p w14:paraId="34646A69" w14:textId="77777777" w:rsidR="00A457A5" w:rsidRPr="00A457A5" w:rsidRDefault="00A457A5" w:rsidP="004F10AB">
      <w:pPr>
        <w:pStyle w:val="t1"/>
        <w:tabs>
          <w:tab w:val="clear" w:pos="567"/>
          <w:tab w:val="left" w:pos="-5812"/>
        </w:tabs>
        <w:spacing w:before="120" w:after="120" w:line="240" w:lineRule="auto"/>
        <w:ind w:left="1417" w:hanging="425"/>
        <w:rPr>
          <w:rFonts w:ascii="Arial" w:hAnsi="Arial" w:cs="Arial"/>
          <w:sz w:val="22"/>
          <w:szCs w:val="22"/>
        </w:rPr>
      </w:pPr>
      <w:r w:rsidRPr="00A457A5">
        <w:rPr>
          <w:rFonts w:ascii="Arial" w:hAnsi="Arial" w:cs="Arial"/>
          <w:sz w:val="22"/>
          <w:szCs w:val="22"/>
        </w:rPr>
        <w:lastRenderedPageBreak/>
        <w:t>*</w:t>
      </w:r>
      <w:r w:rsidRPr="00A457A5">
        <w:rPr>
          <w:rFonts w:ascii="Arial" w:hAnsi="Arial" w:cs="Arial"/>
          <w:sz w:val="22"/>
          <w:szCs w:val="22"/>
        </w:rPr>
        <w:tab/>
        <w:t>Bei dem monatlichen Nettoauftragswert handelt es sich um den Betrag, der dem Auftragnehmer gemäß der monatlichen Abrechnung netto zu bezahlen ist.</w:t>
      </w:r>
    </w:p>
    <w:p w14:paraId="0B52FF1C" w14:textId="77777777" w:rsidR="00A457A5" w:rsidRPr="00A457A5" w:rsidRDefault="00A457A5" w:rsidP="004F10AB">
      <w:pPr>
        <w:pStyle w:val="t1"/>
        <w:numPr>
          <w:ilvl w:val="0"/>
          <w:numId w:val="35"/>
        </w:numPr>
        <w:tabs>
          <w:tab w:val="clear" w:pos="567"/>
          <w:tab w:val="left" w:pos="-5812"/>
        </w:tabs>
        <w:spacing w:before="120" w:after="120" w:line="240" w:lineRule="auto"/>
        <w:rPr>
          <w:rFonts w:ascii="Arial" w:hAnsi="Arial" w:cs="Arial"/>
          <w:sz w:val="22"/>
          <w:szCs w:val="22"/>
        </w:rPr>
      </w:pPr>
      <w:r w:rsidRPr="00A457A5">
        <w:rPr>
          <w:rFonts w:ascii="Arial" w:hAnsi="Arial" w:cs="Arial"/>
          <w:sz w:val="22"/>
          <w:szCs w:val="22"/>
        </w:rPr>
        <w:t>Begeht der Auftragnehmer eine oder mehrere der vorstehenden Pflichtverletzungen, ist der Auftraggeber berechtigt, jeweils eine Vertragsstrafe in der dort genannten Höhe zu verlangen, es sei denn der Auftragnehmer hat die jeweilige Pflichtverletzung nicht zu vertreten. Ausgeschlossen sind Fälle höherer Gewalt.</w:t>
      </w:r>
    </w:p>
    <w:p w14:paraId="0A119B29" w14:textId="6B7CC9C3" w:rsidR="00A457A5" w:rsidRPr="00A457A5" w:rsidRDefault="00A457A5" w:rsidP="004F10AB">
      <w:pPr>
        <w:pStyle w:val="t1"/>
        <w:tabs>
          <w:tab w:val="clear" w:pos="567"/>
          <w:tab w:val="left" w:pos="-5812"/>
        </w:tabs>
        <w:spacing w:after="120" w:line="240" w:lineRule="auto"/>
        <w:ind w:left="426" w:hanging="420"/>
        <w:rPr>
          <w:rFonts w:ascii="Arial" w:hAnsi="Arial" w:cs="Arial"/>
          <w:sz w:val="22"/>
          <w:szCs w:val="22"/>
        </w:rPr>
      </w:pPr>
      <w:r>
        <w:rPr>
          <w:rFonts w:ascii="Arial" w:hAnsi="Arial" w:cs="Arial"/>
          <w:sz w:val="22"/>
          <w:szCs w:val="22"/>
        </w:rPr>
        <w:tab/>
      </w:r>
      <w:r w:rsidRPr="00A457A5">
        <w:rPr>
          <w:rFonts w:ascii="Arial" w:hAnsi="Arial" w:cs="Arial"/>
          <w:sz w:val="22"/>
          <w:szCs w:val="22"/>
        </w:rPr>
        <w:t>Weiter gilt:</w:t>
      </w:r>
    </w:p>
    <w:p w14:paraId="607A1A08" w14:textId="77777777" w:rsidR="00A457A5" w:rsidRPr="00A457A5" w:rsidRDefault="00A457A5" w:rsidP="004F10AB">
      <w:pPr>
        <w:pStyle w:val="t2"/>
        <w:tabs>
          <w:tab w:val="clear" w:pos="1008"/>
        </w:tabs>
        <w:spacing w:after="120" w:line="240" w:lineRule="auto"/>
        <w:ind w:left="426" w:firstLine="0"/>
        <w:rPr>
          <w:rFonts w:ascii="Arial" w:hAnsi="Arial" w:cs="Arial"/>
          <w:sz w:val="22"/>
          <w:szCs w:val="22"/>
        </w:rPr>
      </w:pPr>
      <w:r w:rsidRPr="00A457A5">
        <w:rPr>
          <w:rFonts w:ascii="Arial" w:hAnsi="Arial" w:cs="Arial"/>
          <w:sz w:val="22"/>
          <w:szCs w:val="22"/>
        </w:rPr>
        <w:t>Für die Vertragsstrafen nach Absatz 1 Nr. 1, Nr. 2, Nr. 4 und Nr. 7 gilt dies nur, wenn der Auftragnehmer der jeweiligen Pflichtverletzung nicht innerhalb der vereinbarten Nachholfrist oder sofern eine Nachholfrist nicht vereinbart ist, nicht innerhalb einer angemessenen Frist, die der Auftraggeber ihm gesetzt hat, vollständig Abhilfe schafft.</w:t>
      </w:r>
    </w:p>
    <w:p w14:paraId="47459034" w14:textId="77777777" w:rsidR="00A457A5" w:rsidRPr="00A457A5" w:rsidRDefault="00A457A5" w:rsidP="004F10AB">
      <w:pPr>
        <w:pStyle w:val="t1"/>
        <w:numPr>
          <w:ilvl w:val="0"/>
          <w:numId w:val="35"/>
        </w:numPr>
        <w:tabs>
          <w:tab w:val="clear" w:pos="567"/>
          <w:tab w:val="left" w:pos="-5812"/>
        </w:tabs>
        <w:spacing w:after="120" w:line="240" w:lineRule="auto"/>
        <w:rPr>
          <w:rFonts w:ascii="Arial" w:hAnsi="Arial" w:cs="Arial"/>
          <w:sz w:val="22"/>
          <w:szCs w:val="22"/>
        </w:rPr>
      </w:pPr>
      <w:r w:rsidRPr="00A457A5">
        <w:rPr>
          <w:rFonts w:ascii="Arial" w:hAnsi="Arial" w:cs="Arial"/>
          <w:sz w:val="22"/>
          <w:szCs w:val="22"/>
        </w:rPr>
        <w:t>Die Summe der jährlichen Vertragsstrafen nach Absatz 1 ist insgesamt auf 5 % der jährlichen Netto-Auftragssumme begrenzt.</w:t>
      </w:r>
    </w:p>
    <w:p w14:paraId="52B9F8ED" w14:textId="77777777" w:rsidR="00A457A5" w:rsidRPr="00A457A5" w:rsidRDefault="00A457A5" w:rsidP="004F10AB">
      <w:pPr>
        <w:pStyle w:val="t1"/>
        <w:numPr>
          <w:ilvl w:val="0"/>
          <w:numId w:val="35"/>
        </w:numPr>
        <w:tabs>
          <w:tab w:val="clear" w:pos="567"/>
          <w:tab w:val="left" w:pos="-5812"/>
        </w:tabs>
        <w:spacing w:after="120" w:line="240" w:lineRule="auto"/>
        <w:rPr>
          <w:rFonts w:ascii="Arial" w:hAnsi="Arial" w:cs="Arial"/>
          <w:sz w:val="22"/>
          <w:szCs w:val="22"/>
        </w:rPr>
      </w:pPr>
      <w:r w:rsidRPr="00A457A5">
        <w:rPr>
          <w:rFonts w:ascii="Arial" w:hAnsi="Arial" w:cs="Arial"/>
          <w:sz w:val="22"/>
          <w:szCs w:val="22"/>
        </w:rPr>
        <w:t>Der Auftragnehmer ist zur Zahlung der Vertragsstrafe auch dann verpflichtet, wenn der Verstoß von einem durch ihn eingesetzten Unterauftragnehmer begangen wird, es sei denn, dass der Auftragnehmer den Verstoß weder kannte noch kennen musste.</w:t>
      </w:r>
    </w:p>
    <w:p w14:paraId="438F745D" w14:textId="77777777" w:rsidR="00A457A5" w:rsidRPr="00A457A5" w:rsidRDefault="00A457A5" w:rsidP="004F10AB">
      <w:pPr>
        <w:pStyle w:val="t1"/>
        <w:numPr>
          <w:ilvl w:val="0"/>
          <w:numId w:val="35"/>
        </w:numPr>
        <w:tabs>
          <w:tab w:val="clear" w:pos="567"/>
          <w:tab w:val="left" w:pos="-5812"/>
        </w:tabs>
        <w:spacing w:after="120" w:line="240" w:lineRule="auto"/>
        <w:rPr>
          <w:rFonts w:ascii="Arial" w:hAnsi="Arial" w:cs="Arial"/>
          <w:sz w:val="22"/>
          <w:szCs w:val="22"/>
        </w:rPr>
      </w:pPr>
      <w:r w:rsidRPr="00A457A5">
        <w:rPr>
          <w:rFonts w:ascii="Arial" w:hAnsi="Arial" w:cs="Arial"/>
          <w:sz w:val="22"/>
          <w:szCs w:val="22"/>
        </w:rPr>
        <w:t>Der Auftraggeber muss sich die Geltendmachung der Vertragsstrafe spätestens mit der Bezahlung der jeweiligen Abrechnung vorbehalten.</w:t>
      </w:r>
    </w:p>
    <w:p w14:paraId="716FEC93" w14:textId="613D093A" w:rsidR="00A457A5" w:rsidRDefault="00A457A5" w:rsidP="004F10AB">
      <w:pPr>
        <w:pStyle w:val="t1"/>
        <w:numPr>
          <w:ilvl w:val="0"/>
          <w:numId w:val="35"/>
        </w:numPr>
        <w:tabs>
          <w:tab w:val="clear" w:pos="567"/>
          <w:tab w:val="left" w:pos="-5812"/>
        </w:tabs>
        <w:spacing w:after="120" w:line="240" w:lineRule="auto"/>
        <w:rPr>
          <w:rFonts w:ascii="Arial" w:hAnsi="Arial" w:cs="Arial"/>
          <w:sz w:val="22"/>
          <w:szCs w:val="22"/>
        </w:rPr>
      </w:pPr>
      <w:r w:rsidRPr="0086563C">
        <w:rPr>
          <w:rFonts w:ascii="Arial" w:hAnsi="Arial" w:cs="Arial"/>
          <w:iCs/>
          <w:sz w:val="22"/>
          <w:szCs w:val="22"/>
        </w:rPr>
        <w:t>Weitergehende Ansprüche des Auftraggebers bleiben unter Anrechnung der Vertragsstrafe auf etwaige Schadensersatzansprüche unberührt</w:t>
      </w:r>
      <w:r w:rsidRPr="00A457A5">
        <w:rPr>
          <w:rFonts w:ascii="Arial" w:hAnsi="Arial" w:cs="Arial"/>
          <w:sz w:val="22"/>
          <w:szCs w:val="22"/>
        </w:rPr>
        <w:t>.</w:t>
      </w:r>
    </w:p>
    <w:p w14:paraId="7D97CE68" w14:textId="77777777" w:rsidR="00A457A5" w:rsidRPr="00A457A5" w:rsidRDefault="00A457A5" w:rsidP="00A457A5">
      <w:pPr>
        <w:pStyle w:val="t1"/>
        <w:tabs>
          <w:tab w:val="clear" w:pos="567"/>
          <w:tab w:val="left" w:pos="-5812"/>
        </w:tabs>
        <w:spacing w:after="120"/>
        <w:ind w:left="397" w:firstLine="0"/>
        <w:rPr>
          <w:rFonts w:ascii="Arial" w:hAnsi="Arial" w:cs="Arial"/>
          <w:sz w:val="22"/>
          <w:szCs w:val="22"/>
        </w:rPr>
      </w:pPr>
    </w:p>
    <w:p w14:paraId="029B746C"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 8</w:t>
      </w:r>
    </w:p>
    <w:p w14:paraId="20CDF5DA"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Gefahrübergang und Haftung</w:t>
      </w:r>
    </w:p>
    <w:p w14:paraId="185D82E4" w14:textId="77777777" w:rsidR="00DA7EF9" w:rsidRPr="00CC64D9" w:rsidRDefault="00DA7EF9" w:rsidP="005B39FF">
      <w:pPr>
        <w:keepLines w:val="0"/>
        <w:numPr>
          <w:ilvl w:val="0"/>
          <w:numId w:val="28"/>
        </w:numPr>
        <w:tabs>
          <w:tab w:val="left" w:pos="426"/>
        </w:tabs>
        <w:spacing w:before="120" w:after="120"/>
        <w:jc w:val="both"/>
        <w:rPr>
          <w:rFonts w:cs="Arial"/>
          <w:iCs/>
          <w:szCs w:val="22"/>
        </w:rPr>
      </w:pPr>
      <w:r w:rsidRPr="00CC64D9">
        <w:rPr>
          <w:rFonts w:cs="Arial"/>
          <w:iCs/>
          <w:szCs w:val="22"/>
        </w:rPr>
        <w:t>Der Auftragnehmer führt die Leistungen auf eigene Gefahr durch. Der Auftraggeber übernimmt keine Haftung. Dies gilt nicht für vom Auftraggeber grob fahrlässig oder vorsätzlich veranlasste Schäden.</w:t>
      </w:r>
    </w:p>
    <w:p w14:paraId="56733560" w14:textId="77777777" w:rsidR="00DA7EF9" w:rsidRPr="00CC64D9" w:rsidRDefault="00DA7EF9" w:rsidP="005B39FF">
      <w:pPr>
        <w:widowControl w:val="0"/>
        <w:numPr>
          <w:ilvl w:val="0"/>
          <w:numId w:val="28"/>
        </w:numPr>
        <w:tabs>
          <w:tab w:val="left" w:pos="426"/>
        </w:tabs>
        <w:jc w:val="both"/>
        <w:rPr>
          <w:rFonts w:cs="Arial"/>
          <w:iCs/>
          <w:szCs w:val="22"/>
        </w:rPr>
      </w:pPr>
      <w:r w:rsidRPr="00CC64D9">
        <w:rPr>
          <w:rFonts w:cs="Arial"/>
          <w:iCs/>
          <w:szCs w:val="22"/>
        </w:rPr>
        <w:t>Der Auftragnehmer ist dem Auftraggeber zum Ersatz der dem Auftraggeber entstehenden Schäden verpflichtet, die darauf beruhen, dass der Auftragnehmer die von ihm übernommenen Vertragspflichten schuldhaft nicht, nicht vollständig oder nicht ordnungsgemäß erfüllt hat. Das Verschulden seiner Mitarbeiter und der Mitarbeiter eines etwaigen Unterauftragnehmers muss sich der Auftragnehmer wie eigenes Verschulden zurechnen lassen.</w:t>
      </w:r>
    </w:p>
    <w:p w14:paraId="1CD387D5" w14:textId="77777777" w:rsidR="00DA7EF9" w:rsidRPr="00CC64D9" w:rsidRDefault="00DA7EF9" w:rsidP="005B39FF">
      <w:pPr>
        <w:widowControl w:val="0"/>
        <w:numPr>
          <w:ilvl w:val="0"/>
          <w:numId w:val="28"/>
        </w:numPr>
        <w:tabs>
          <w:tab w:val="left" w:pos="426"/>
        </w:tabs>
        <w:jc w:val="both"/>
        <w:rPr>
          <w:rFonts w:cs="Arial"/>
          <w:iCs/>
          <w:szCs w:val="22"/>
        </w:rPr>
      </w:pPr>
      <w:r w:rsidRPr="00CC64D9">
        <w:rPr>
          <w:rFonts w:cs="Arial"/>
          <w:iCs/>
          <w:szCs w:val="22"/>
        </w:rPr>
        <w:t>Der Auftragnehmer stellt den Auftraggeber von sämtlichen zivil- und/oder öffentlich-rechtlichen Ansprüchen bzw. den Folgen einer Inanspruchnahme durch Dritte, insbesondere durch Behörden, Anwohner, Eigentümer betroffener Grundstücke etc. frei, die im Zusammenhang mit der Erfüllung der vom Auftragnehmer übernommenen Leistungen erhoben werden.</w:t>
      </w:r>
    </w:p>
    <w:p w14:paraId="7A0EB5B1"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 9</w:t>
      </w:r>
    </w:p>
    <w:p w14:paraId="215D33CD"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Versicherungspflicht des Auftragnehmers</w:t>
      </w:r>
    </w:p>
    <w:p w14:paraId="0F98F38D" w14:textId="77777777" w:rsidR="00DA7EF9" w:rsidRPr="00CC64D9" w:rsidRDefault="00DA7EF9" w:rsidP="005B39FF">
      <w:pPr>
        <w:widowControl w:val="0"/>
        <w:numPr>
          <w:ilvl w:val="0"/>
          <w:numId w:val="36"/>
        </w:numPr>
        <w:tabs>
          <w:tab w:val="left" w:pos="426"/>
        </w:tabs>
        <w:jc w:val="both"/>
        <w:rPr>
          <w:rFonts w:cs="Arial"/>
          <w:iCs/>
          <w:szCs w:val="22"/>
        </w:rPr>
      </w:pPr>
      <w:r w:rsidRPr="00CC64D9">
        <w:rPr>
          <w:rFonts w:cs="Arial"/>
          <w:iCs/>
          <w:szCs w:val="22"/>
        </w:rPr>
        <w:t xml:space="preserve">Der Auftragnehmer ist verpflichtet, sich in ausreichender Höhe gegen Haftungsrisiken aus dem Betrieb nach Maßgabe dieses Vertrages zu versichern und dem Auftraggeber das Bestehen einer Betriebshaftpflichtversicherung in Höhe von mind. </w:t>
      </w:r>
      <w:r w:rsidRPr="00CD32E0">
        <w:rPr>
          <w:rFonts w:cs="Arial"/>
          <w:iCs/>
          <w:szCs w:val="22"/>
        </w:rPr>
        <w:t>2 Mio. EUR</w:t>
      </w:r>
      <w:r w:rsidRPr="00CC64D9">
        <w:rPr>
          <w:rFonts w:cs="Arial"/>
          <w:iCs/>
          <w:szCs w:val="22"/>
        </w:rPr>
        <w:t xml:space="preserve"> (pauschal für Personen-, Sach- und sonstige Schäden je Schadensereignis und Versicherungsjahr) unaufgefordert zum Vertragsbeginn nachzuweisen. Darüber hinaus ist der Auftragnehmer verpflichtet, einen den gesetzlichen Anforderungen entsprechenden Kfz</w:t>
      </w:r>
      <w:r w:rsidRPr="00CC64D9">
        <w:rPr>
          <w:rFonts w:cs="Arial"/>
          <w:iCs/>
          <w:szCs w:val="22"/>
        </w:rPr>
        <w:noBreakHyphen/>
        <w:t>Haftpflichtversicherungsschutz für sämtliche zur Erbringung der vertraglichen Leistungen eingesetzten Fahrzeuge zu gewährleisten und nachzuweisen. Die Deckung dieses Kfz-Haftpflichtversicherungsschutzes darf für alle Schadensfälle eines Versicherungsjahres nicht auf weniger als 100 Mio. EUR (pro Versicherungsjahr) begrenzt sein.</w:t>
      </w:r>
    </w:p>
    <w:p w14:paraId="79C424E9" w14:textId="77777777" w:rsidR="00DA7EF9" w:rsidRPr="00CC64D9" w:rsidRDefault="00DA7EF9" w:rsidP="005B39FF">
      <w:pPr>
        <w:widowControl w:val="0"/>
        <w:numPr>
          <w:ilvl w:val="0"/>
          <w:numId w:val="36"/>
        </w:numPr>
        <w:tabs>
          <w:tab w:val="left" w:pos="426"/>
        </w:tabs>
        <w:jc w:val="both"/>
        <w:rPr>
          <w:rFonts w:cs="Arial"/>
          <w:iCs/>
          <w:szCs w:val="22"/>
        </w:rPr>
      </w:pPr>
      <w:r w:rsidRPr="00CC64D9">
        <w:rPr>
          <w:rFonts w:cs="Arial"/>
          <w:iCs/>
          <w:szCs w:val="22"/>
        </w:rPr>
        <w:lastRenderedPageBreak/>
        <w:t>Der Fortbestand des Versicherungsschutzes ist dem Auftraggeber auf dessen Verlangen vom Auftragnehmer jederzeit nachzuweisen.</w:t>
      </w:r>
    </w:p>
    <w:p w14:paraId="74C903CA" w14:textId="77777777" w:rsidR="00DA7EF9" w:rsidRPr="00CC64D9" w:rsidRDefault="00DA7EF9" w:rsidP="005B39FF">
      <w:pPr>
        <w:widowControl w:val="0"/>
        <w:numPr>
          <w:ilvl w:val="0"/>
          <w:numId w:val="36"/>
        </w:numPr>
        <w:tabs>
          <w:tab w:val="left" w:pos="426"/>
        </w:tabs>
        <w:jc w:val="both"/>
        <w:rPr>
          <w:rFonts w:cs="Arial"/>
          <w:iCs/>
          <w:szCs w:val="22"/>
        </w:rPr>
      </w:pPr>
      <w:r w:rsidRPr="00CC64D9">
        <w:rPr>
          <w:rFonts w:cs="Arial"/>
          <w:iCs/>
          <w:szCs w:val="22"/>
        </w:rPr>
        <w:t>Der Auftragnehmer verpflichtet sich, den Auftraggeber unverzüglich schriftlich darüber zu informieren, wenn der Versicherungsschutz infolge Zahlungsverzugs oder aus sonstigen Gründen entfällt oder wenn die jeweilige Versicherung aufgehoben wird.</w:t>
      </w:r>
    </w:p>
    <w:p w14:paraId="5EA3540B"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 10</w:t>
      </w:r>
    </w:p>
    <w:p w14:paraId="3ADC06FC"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Statistik – Datenerhebung</w:t>
      </w:r>
    </w:p>
    <w:p w14:paraId="2604B4FC" w14:textId="77777777" w:rsidR="00DA7EF9" w:rsidRPr="00CC64D9" w:rsidRDefault="00DA7EF9" w:rsidP="00142CED">
      <w:pPr>
        <w:tabs>
          <w:tab w:val="left" w:pos="426"/>
        </w:tabs>
        <w:spacing w:before="120" w:after="120"/>
        <w:jc w:val="both"/>
        <w:rPr>
          <w:rFonts w:cs="Arial"/>
          <w:iCs/>
          <w:szCs w:val="22"/>
        </w:rPr>
      </w:pPr>
      <w:r w:rsidRPr="00CC64D9">
        <w:rPr>
          <w:rFonts w:cs="Arial"/>
          <w:iCs/>
          <w:szCs w:val="22"/>
        </w:rPr>
        <w:t xml:space="preserve">Der Auftragnehmer überlässt dem Auftraggeber monatlich eine Mengenaufstellung der zur Verwertung abgeholten </w:t>
      </w:r>
      <w:r w:rsidRPr="009942D0">
        <w:rPr>
          <w:rFonts w:cs="Arial"/>
          <w:iCs/>
          <w:szCs w:val="22"/>
        </w:rPr>
        <w:t xml:space="preserve">Abfallmengen </w:t>
      </w:r>
      <w:r w:rsidRPr="00CD32E0">
        <w:rPr>
          <w:rFonts w:cs="Arial"/>
          <w:iCs/>
          <w:szCs w:val="22"/>
        </w:rPr>
        <w:t>je Los</w:t>
      </w:r>
      <w:r w:rsidR="00D8211A" w:rsidRPr="00CD32E0">
        <w:rPr>
          <w:rFonts w:cs="Arial"/>
          <w:iCs/>
          <w:szCs w:val="22"/>
        </w:rPr>
        <w:t>, Übernahmestelle (z. B. Wertstoffhof)</w:t>
      </w:r>
      <w:r w:rsidRPr="00CD32E0">
        <w:rPr>
          <w:rFonts w:cs="Arial"/>
          <w:iCs/>
          <w:szCs w:val="22"/>
        </w:rPr>
        <w:t xml:space="preserve"> und Abfallart</w:t>
      </w:r>
      <w:r w:rsidRPr="009942D0">
        <w:rPr>
          <w:rFonts w:cs="Arial"/>
          <w:iCs/>
          <w:szCs w:val="22"/>
        </w:rPr>
        <w:t xml:space="preserve"> in EDV-verarbeitbarer Form (z. B. Datenbank- oder Tabellenverarbeitungsprogramm). </w:t>
      </w:r>
      <w:r w:rsidR="00F10E08" w:rsidRPr="006132F7">
        <w:rPr>
          <w:rFonts w:cs="Arial"/>
          <w:iCs/>
          <w:szCs w:val="22"/>
        </w:rPr>
        <w:t xml:space="preserve">Der Auftraggeber gibt das gewünschte Format </w:t>
      </w:r>
      <w:r w:rsidR="00F10E08" w:rsidRPr="00A12A69">
        <w:rPr>
          <w:rFonts w:cs="Arial"/>
          <w:iCs/>
          <w:szCs w:val="22"/>
        </w:rPr>
        <w:t xml:space="preserve">in Form einer Musterdatei </w:t>
      </w:r>
      <w:r w:rsidR="00F10E08" w:rsidRPr="00E11588">
        <w:rPr>
          <w:rFonts w:cs="Arial"/>
          <w:iCs/>
          <w:szCs w:val="22"/>
        </w:rPr>
        <w:t xml:space="preserve">vor. </w:t>
      </w:r>
      <w:r w:rsidRPr="00E11588">
        <w:rPr>
          <w:rFonts w:cs="Arial"/>
          <w:iCs/>
          <w:szCs w:val="22"/>
        </w:rPr>
        <w:t>Die Basis hierfür bilden die bei der Anlieferung</w:t>
      </w:r>
      <w:r w:rsidRPr="002607F5">
        <w:rPr>
          <w:rFonts w:cs="Arial"/>
          <w:iCs/>
          <w:szCs w:val="22"/>
        </w:rPr>
        <w:t xml:space="preserve"> festgestellten Wiegedaten an der ersten </w:t>
      </w:r>
      <w:r w:rsidR="00040F65" w:rsidRPr="00A55A6B">
        <w:rPr>
          <w:rFonts w:cs="Arial"/>
          <w:iCs/>
          <w:szCs w:val="22"/>
        </w:rPr>
        <w:t>Übergabestelle</w:t>
      </w:r>
      <w:r w:rsidRPr="00420238">
        <w:rPr>
          <w:rFonts w:cs="Arial"/>
          <w:iCs/>
          <w:szCs w:val="22"/>
        </w:rPr>
        <w:t xml:space="preserve"> bzw. Verwertungsanlage des Auftragnehmers (Eingangsverwiegung).</w:t>
      </w:r>
      <w:r w:rsidR="00A6117F" w:rsidRPr="00D25D04">
        <w:rPr>
          <w:rFonts w:cs="Arial"/>
          <w:iCs/>
          <w:szCs w:val="22"/>
        </w:rPr>
        <w:t xml:space="preserve"> </w:t>
      </w:r>
    </w:p>
    <w:p w14:paraId="1D9FED4F"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 11</w:t>
      </w:r>
    </w:p>
    <w:p w14:paraId="1B5FA74C"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Entgelt</w:t>
      </w:r>
    </w:p>
    <w:p w14:paraId="3FA1DFE8" w14:textId="77777777" w:rsidR="00DA7EF9" w:rsidRPr="00CC64D9" w:rsidRDefault="00DA7EF9" w:rsidP="005B39FF">
      <w:pPr>
        <w:pStyle w:val="Listenabsatz"/>
        <w:numPr>
          <w:ilvl w:val="0"/>
          <w:numId w:val="26"/>
        </w:numPr>
        <w:jc w:val="both"/>
        <w:rPr>
          <w:rFonts w:cs="Arial"/>
          <w:szCs w:val="22"/>
        </w:rPr>
      </w:pPr>
      <w:r w:rsidRPr="00CC64D9">
        <w:rPr>
          <w:rFonts w:cs="Arial"/>
          <w:szCs w:val="22"/>
        </w:rPr>
        <w:t>Die Höhe der jeweils geschuldeten Vergütung zum Zeitpunkt des Vertragsabschlusses ergibt sich aus dem Angebot des Auftragn</w:t>
      </w:r>
      <w:r w:rsidR="00DF7D91" w:rsidRPr="00CC64D9">
        <w:rPr>
          <w:rFonts w:cs="Arial"/>
          <w:szCs w:val="22"/>
        </w:rPr>
        <w:t xml:space="preserve">ehmers </w:t>
      </w:r>
      <w:r w:rsidR="00EE763E">
        <w:rPr>
          <w:rFonts w:cs="Arial"/>
          <w:szCs w:val="22"/>
        </w:rPr>
        <w:t xml:space="preserve">je Los </w:t>
      </w:r>
      <w:r w:rsidR="00DF7D91" w:rsidRPr="00CC64D9">
        <w:rPr>
          <w:rFonts w:cs="Arial"/>
          <w:szCs w:val="22"/>
        </w:rPr>
        <w:t>(Anlage G: Preisblätter</w:t>
      </w:r>
      <w:r w:rsidRPr="00CC64D9">
        <w:rPr>
          <w:rFonts w:cs="Arial"/>
          <w:szCs w:val="22"/>
        </w:rPr>
        <w:t>) unter Berücksichtigung der Preisgleitklausel.</w:t>
      </w:r>
      <w:r w:rsidR="003F4650">
        <w:rPr>
          <w:rFonts w:cs="Arial"/>
          <w:szCs w:val="22"/>
        </w:rPr>
        <w:t xml:space="preserve"> </w:t>
      </w:r>
    </w:p>
    <w:p w14:paraId="4017A431" w14:textId="77777777" w:rsidR="00DA7EF9" w:rsidRPr="00CC64D9" w:rsidRDefault="00DA7EF9" w:rsidP="005B39FF">
      <w:pPr>
        <w:widowControl w:val="0"/>
        <w:numPr>
          <w:ilvl w:val="0"/>
          <w:numId w:val="26"/>
        </w:numPr>
        <w:jc w:val="both"/>
        <w:rPr>
          <w:rFonts w:cs="Arial"/>
          <w:iCs/>
          <w:szCs w:val="22"/>
        </w:rPr>
      </w:pPr>
      <w:r w:rsidRPr="00CC64D9">
        <w:rPr>
          <w:rFonts w:cs="Arial"/>
          <w:iCs/>
          <w:szCs w:val="22"/>
        </w:rPr>
        <w:t xml:space="preserve">Zu den Entgelten gem. Absatz 1 wird die gesondert auszuweisende Umsatzsteuer in der jeweils gesetzlich vorgeschriebenen Höhe hinzugesetzt. </w:t>
      </w:r>
      <w:r w:rsidRPr="00CD32E0">
        <w:rPr>
          <w:rFonts w:cs="Arial"/>
          <w:iCs/>
          <w:szCs w:val="22"/>
        </w:rPr>
        <w:t xml:space="preserve">Falls es sich bei den Entgelten um Erstattungen an den Auftraggeber handelt, wird die gesondert auszuweisende Umsatzsteuer in der jeweils gesetzlich vorgeschriebenen Höhe </w:t>
      </w:r>
      <w:r w:rsidRPr="00CD32E0">
        <w:rPr>
          <w:rFonts w:cs="Arial"/>
          <w:iCs/>
          <w:szCs w:val="22"/>
          <w:u w:val="single"/>
        </w:rPr>
        <w:t>nicht</w:t>
      </w:r>
      <w:r w:rsidRPr="00CD32E0">
        <w:rPr>
          <w:rFonts w:cs="Arial"/>
          <w:iCs/>
          <w:szCs w:val="22"/>
        </w:rPr>
        <w:t xml:space="preserve"> hinzugesetzt.</w:t>
      </w:r>
    </w:p>
    <w:p w14:paraId="6602CEA1" w14:textId="77777777" w:rsidR="00DA7EF9" w:rsidRPr="00291395" w:rsidRDefault="00CC5121" w:rsidP="005B39FF">
      <w:pPr>
        <w:widowControl w:val="0"/>
        <w:numPr>
          <w:ilvl w:val="0"/>
          <w:numId w:val="26"/>
        </w:numPr>
        <w:jc w:val="both"/>
        <w:rPr>
          <w:rFonts w:cs="Arial"/>
          <w:iCs/>
          <w:szCs w:val="22"/>
        </w:rPr>
      </w:pPr>
      <w:r w:rsidRPr="00E51E07">
        <w:t xml:space="preserve">Sofern bei den entsprechenden Leistungen nicht anders ausgeführt, bleibt generell eine Veränderung des preisrelevanten Mengengerüsts bzw. der Masse (zu verwertendes Aufkommen) gegenüber der hier zu vergebenden Leistungen </w:t>
      </w:r>
      <w:r w:rsidRPr="00E51E07">
        <w:rPr>
          <w:u w:val="single"/>
        </w:rPr>
        <w:t>ohne Einfluss</w:t>
      </w:r>
      <w:r w:rsidRPr="00E51E07">
        <w:t xml:space="preserve"> auf die spezifischen Preise der jeweiligen Leistung.</w:t>
      </w:r>
    </w:p>
    <w:p w14:paraId="14BDE6BC"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 12</w:t>
      </w:r>
    </w:p>
    <w:p w14:paraId="54497185" w14:textId="77777777" w:rsidR="00DA7EF9" w:rsidRPr="006132F7" w:rsidRDefault="00DA7EF9" w:rsidP="00DA7EF9">
      <w:pPr>
        <w:keepNext/>
        <w:spacing w:before="120" w:after="120"/>
        <w:jc w:val="center"/>
        <w:rPr>
          <w:rFonts w:cs="Arial"/>
          <w:b/>
          <w:bCs/>
          <w:iCs/>
          <w:szCs w:val="22"/>
        </w:rPr>
      </w:pPr>
      <w:r w:rsidRPr="00291395">
        <w:rPr>
          <w:rFonts w:cs="Arial"/>
          <w:b/>
          <w:bCs/>
          <w:iCs/>
          <w:szCs w:val="22"/>
        </w:rPr>
        <w:t>Fälligkeit von Geldleistungen</w:t>
      </w:r>
    </w:p>
    <w:p w14:paraId="2094D023" w14:textId="77777777" w:rsidR="00DA7EF9" w:rsidRPr="000B6447" w:rsidRDefault="00DA7EF9" w:rsidP="005B39FF">
      <w:pPr>
        <w:keepLines w:val="0"/>
        <w:numPr>
          <w:ilvl w:val="0"/>
          <w:numId w:val="29"/>
        </w:numPr>
        <w:spacing w:before="120" w:after="120"/>
        <w:jc w:val="both"/>
        <w:rPr>
          <w:rFonts w:cs="Arial"/>
          <w:iCs/>
          <w:szCs w:val="22"/>
        </w:rPr>
      </w:pPr>
      <w:r w:rsidRPr="006132F7">
        <w:rPr>
          <w:rFonts w:cs="Arial"/>
          <w:iCs/>
          <w:szCs w:val="22"/>
        </w:rPr>
        <w:t xml:space="preserve">Der Auftragnehmer verpflichtet sich, jeweils monatlich, spätestens bis zum 20. des Folgemonats, eine detaillierte Abrechnung für die </w:t>
      </w:r>
      <w:r w:rsidR="00264A1D" w:rsidRPr="006132F7">
        <w:rPr>
          <w:rFonts w:cs="Arial"/>
          <w:iCs/>
          <w:szCs w:val="22"/>
        </w:rPr>
        <w:t>Behälter</w:t>
      </w:r>
      <w:r w:rsidRPr="006132F7">
        <w:rPr>
          <w:rFonts w:cs="Arial"/>
          <w:iCs/>
          <w:szCs w:val="22"/>
        </w:rPr>
        <w:t xml:space="preserve">gestellung, den </w:t>
      </w:r>
      <w:r w:rsidR="00264A1D" w:rsidRPr="006132F7">
        <w:rPr>
          <w:rFonts w:cs="Arial"/>
          <w:iCs/>
          <w:szCs w:val="22"/>
        </w:rPr>
        <w:t>Behälter</w:t>
      </w:r>
      <w:r w:rsidRPr="006132F7">
        <w:rPr>
          <w:rFonts w:cs="Arial"/>
          <w:iCs/>
          <w:szCs w:val="22"/>
        </w:rPr>
        <w:t>dienst</w:t>
      </w:r>
      <w:r w:rsidR="0046314B">
        <w:rPr>
          <w:rFonts w:cs="Arial"/>
          <w:iCs/>
          <w:szCs w:val="22"/>
        </w:rPr>
        <w:t xml:space="preserve">, </w:t>
      </w:r>
      <w:r w:rsidR="0046314B" w:rsidRPr="00CD32E0">
        <w:rPr>
          <w:rFonts w:cs="Arial"/>
          <w:iCs/>
          <w:szCs w:val="22"/>
        </w:rPr>
        <w:t>die Behandlung</w:t>
      </w:r>
      <w:r w:rsidRPr="000B6447">
        <w:rPr>
          <w:rFonts w:cs="Arial"/>
          <w:iCs/>
          <w:szCs w:val="22"/>
        </w:rPr>
        <w:t xml:space="preserve"> und die Verwertungsleistung gemäß § 11 Abs. 1 vorzulegen. Grundlage für die </w:t>
      </w:r>
      <w:r w:rsidR="00264A1D" w:rsidRPr="000B6447">
        <w:rPr>
          <w:rFonts w:cs="Arial"/>
          <w:iCs/>
          <w:szCs w:val="22"/>
        </w:rPr>
        <w:t>Behälter</w:t>
      </w:r>
      <w:r w:rsidRPr="000B6447">
        <w:rPr>
          <w:rFonts w:cs="Arial"/>
          <w:iCs/>
          <w:szCs w:val="22"/>
        </w:rPr>
        <w:t xml:space="preserve">gestellung sind die monatlich tatsächlich gestellten </w:t>
      </w:r>
      <w:r w:rsidR="00264A1D" w:rsidRPr="000B6447">
        <w:rPr>
          <w:rFonts w:cs="Arial"/>
          <w:iCs/>
          <w:szCs w:val="22"/>
        </w:rPr>
        <w:t>Behälter</w:t>
      </w:r>
      <w:r w:rsidRPr="000B6447">
        <w:rPr>
          <w:rFonts w:cs="Arial"/>
          <w:iCs/>
          <w:szCs w:val="22"/>
        </w:rPr>
        <w:t xml:space="preserve">. Grundlage für </w:t>
      </w:r>
      <w:r w:rsidR="00477812" w:rsidRPr="000B6447">
        <w:rPr>
          <w:rFonts w:cs="Arial"/>
          <w:iCs/>
          <w:szCs w:val="22"/>
        </w:rPr>
        <w:t>den Transport</w:t>
      </w:r>
      <w:r w:rsidR="0046314B" w:rsidRPr="000B6447">
        <w:rPr>
          <w:rFonts w:cs="Arial"/>
          <w:iCs/>
          <w:szCs w:val="22"/>
        </w:rPr>
        <w:t xml:space="preserve">, </w:t>
      </w:r>
      <w:r w:rsidR="0046314B" w:rsidRPr="00CD32E0">
        <w:rPr>
          <w:rFonts w:cs="Arial"/>
          <w:iCs/>
          <w:szCs w:val="22"/>
        </w:rPr>
        <w:t>die Behandlung</w:t>
      </w:r>
      <w:r w:rsidRPr="000B6447">
        <w:rPr>
          <w:rFonts w:cs="Arial"/>
          <w:iCs/>
          <w:szCs w:val="22"/>
        </w:rPr>
        <w:t xml:space="preserve"> </w:t>
      </w:r>
      <w:r w:rsidR="00477812" w:rsidRPr="000B6447">
        <w:rPr>
          <w:rFonts w:cs="Arial"/>
          <w:iCs/>
          <w:szCs w:val="22"/>
        </w:rPr>
        <w:t>und die</w:t>
      </w:r>
      <w:r w:rsidRPr="000B6447">
        <w:rPr>
          <w:rFonts w:cs="Arial"/>
          <w:iCs/>
          <w:szCs w:val="22"/>
        </w:rPr>
        <w:t xml:space="preserve"> Verwertungsleistung sind die Wiegescheine der </w:t>
      </w:r>
      <w:r w:rsidRPr="000B6447">
        <w:rPr>
          <w:rFonts w:cs="Arial"/>
          <w:szCs w:val="22"/>
        </w:rPr>
        <w:t>Eingangsverwiegung an der ersten Annahmestelle bzw. Verwertungsanlage des Auftragnehmers</w:t>
      </w:r>
      <w:r w:rsidRPr="000B6447">
        <w:rPr>
          <w:rFonts w:cs="Arial"/>
          <w:iCs/>
          <w:szCs w:val="22"/>
        </w:rPr>
        <w:t>. Die Verwiegung erfolgt durch eine geeichte Wiegeeinrichtung.</w:t>
      </w:r>
      <w:r w:rsidR="00A6117F" w:rsidRPr="000B6447">
        <w:rPr>
          <w:rFonts w:cs="Arial"/>
          <w:iCs/>
          <w:szCs w:val="22"/>
        </w:rPr>
        <w:t xml:space="preserve"> Grundlage der Leistungen für die Altreifen ist die monatliche Anzahl.</w:t>
      </w:r>
    </w:p>
    <w:p w14:paraId="080199DF" w14:textId="77777777" w:rsidR="00DA7EF9" w:rsidRPr="006132F7" w:rsidRDefault="00DA7EF9" w:rsidP="005B39FF">
      <w:pPr>
        <w:keepLines w:val="0"/>
        <w:numPr>
          <w:ilvl w:val="0"/>
          <w:numId w:val="29"/>
        </w:numPr>
        <w:spacing w:before="120" w:after="120"/>
        <w:jc w:val="both"/>
        <w:rPr>
          <w:rFonts w:cs="Arial"/>
          <w:iCs/>
          <w:szCs w:val="22"/>
        </w:rPr>
      </w:pPr>
      <w:r w:rsidRPr="000B6447">
        <w:rPr>
          <w:rFonts w:cs="Arial"/>
          <w:iCs/>
          <w:szCs w:val="22"/>
        </w:rPr>
        <w:t xml:space="preserve">Die nach § 11 Absatz 1 festgelegten Entgelte (Miete, </w:t>
      </w:r>
      <w:r w:rsidR="00E135F6" w:rsidRPr="000B6447">
        <w:rPr>
          <w:rFonts w:cs="Arial"/>
          <w:iCs/>
          <w:szCs w:val="22"/>
        </w:rPr>
        <w:t>Transportkosten</w:t>
      </w:r>
      <w:r w:rsidRPr="000B6447">
        <w:rPr>
          <w:rFonts w:cs="Arial"/>
          <w:iCs/>
          <w:szCs w:val="22"/>
        </w:rPr>
        <w:t>,</w:t>
      </w:r>
      <w:r w:rsidR="0046314B" w:rsidRPr="000B6447">
        <w:rPr>
          <w:rFonts w:cs="Arial"/>
          <w:iCs/>
          <w:szCs w:val="22"/>
        </w:rPr>
        <w:t xml:space="preserve"> </w:t>
      </w:r>
      <w:r w:rsidR="0046314B" w:rsidRPr="00CD32E0">
        <w:rPr>
          <w:rFonts w:cs="Arial"/>
          <w:iCs/>
          <w:szCs w:val="22"/>
        </w:rPr>
        <w:t>Behandlungsentgelt</w:t>
      </w:r>
      <w:r w:rsidR="00076202">
        <w:rPr>
          <w:rFonts w:cs="Arial"/>
          <w:iCs/>
          <w:szCs w:val="22"/>
        </w:rPr>
        <w:t>,</w:t>
      </w:r>
      <w:r w:rsidRPr="000B6447">
        <w:rPr>
          <w:rFonts w:cs="Arial"/>
          <w:iCs/>
          <w:szCs w:val="22"/>
        </w:rPr>
        <w:t xml:space="preserve"> Verwertungsentgelt pro Mg</w:t>
      </w:r>
      <w:r w:rsidR="00812BC4" w:rsidRPr="000B6447">
        <w:rPr>
          <w:rFonts w:cs="Arial"/>
          <w:iCs/>
          <w:szCs w:val="22"/>
        </w:rPr>
        <w:t xml:space="preserve"> bzw. Stück</w:t>
      </w:r>
      <w:r w:rsidRPr="000B6447">
        <w:rPr>
          <w:rFonts w:cs="Arial"/>
          <w:iCs/>
          <w:szCs w:val="22"/>
        </w:rPr>
        <w:t xml:space="preserve">) sind bis spätestens </w:t>
      </w:r>
      <w:r w:rsidR="00D51871">
        <w:rPr>
          <w:rFonts w:cs="Arial"/>
          <w:iCs/>
          <w:szCs w:val="22"/>
        </w:rPr>
        <w:t>vier Wochen nach Rechnungserhalt</w:t>
      </w:r>
      <w:r w:rsidRPr="006132F7">
        <w:rPr>
          <w:rFonts w:cs="Arial"/>
          <w:iCs/>
          <w:szCs w:val="22"/>
        </w:rPr>
        <w:t xml:space="preserve"> an den Auftragnehmer zu zahlen (Fälligkeit des Betrages). Erstattungen des Auftragnehmers an den Auftraggeber (Gutschriften für angebotene Verwertungserlöse) sind vom Auftragnehmer bis spätestens </w:t>
      </w:r>
      <w:r w:rsidR="00D51871">
        <w:rPr>
          <w:rFonts w:cs="Arial"/>
          <w:iCs/>
          <w:szCs w:val="22"/>
        </w:rPr>
        <w:t xml:space="preserve">vier Wochen nach </w:t>
      </w:r>
      <w:r w:rsidR="00387F4C">
        <w:rPr>
          <w:rFonts w:cs="Arial"/>
          <w:iCs/>
          <w:szCs w:val="22"/>
        </w:rPr>
        <w:t>Rechnungsversand</w:t>
      </w:r>
      <w:r w:rsidRPr="006132F7">
        <w:rPr>
          <w:rFonts w:cs="Arial"/>
          <w:iCs/>
          <w:szCs w:val="22"/>
        </w:rPr>
        <w:t xml:space="preserve"> an den Auftraggeber zu zahlen.</w:t>
      </w:r>
    </w:p>
    <w:p w14:paraId="4078BA9B" w14:textId="77777777" w:rsidR="00DA7EF9" w:rsidRPr="00E51E07" w:rsidRDefault="00DA7EF9" w:rsidP="005B39FF">
      <w:pPr>
        <w:keepLines w:val="0"/>
        <w:numPr>
          <w:ilvl w:val="0"/>
          <w:numId w:val="29"/>
        </w:numPr>
        <w:spacing w:before="120" w:after="120"/>
        <w:jc w:val="both"/>
        <w:rPr>
          <w:rFonts w:cs="Arial"/>
          <w:iCs/>
          <w:szCs w:val="22"/>
        </w:rPr>
      </w:pPr>
      <w:r w:rsidRPr="00E51E07">
        <w:rPr>
          <w:rFonts w:cs="Arial"/>
          <w:iCs/>
          <w:szCs w:val="22"/>
        </w:rPr>
        <w:t>Die Einhaltung der steuerrechtlichen Vorgaben (Stichwort: „tauschähnlicher Umsatz“) ist dabei zu berücksichtigen.</w:t>
      </w:r>
    </w:p>
    <w:p w14:paraId="729BA7CB" w14:textId="77777777" w:rsidR="00DA7EF9" w:rsidRPr="00CC64D9" w:rsidRDefault="00DA7EF9" w:rsidP="005B39FF">
      <w:pPr>
        <w:widowControl w:val="0"/>
        <w:numPr>
          <w:ilvl w:val="0"/>
          <w:numId w:val="29"/>
        </w:numPr>
        <w:spacing w:before="120" w:after="120"/>
        <w:jc w:val="both"/>
        <w:rPr>
          <w:rFonts w:cs="Arial"/>
          <w:iCs/>
          <w:szCs w:val="22"/>
        </w:rPr>
      </w:pPr>
      <w:r w:rsidRPr="00CC64D9">
        <w:rPr>
          <w:rFonts w:cs="Arial"/>
          <w:iCs/>
          <w:szCs w:val="22"/>
        </w:rPr>
        <w:t>Der Auftragnehmer ist nicht berechtigt, die nach diesem Vertrag geschuldeten Leistungen wegen fehlender Einigung über die Höhe des Entgelts zu verweigern oder einzuschränken.</w:t>
      </w:r>
    </w:p>
    <w:p w14:paraId="58810EA1" w14:textId="77777777" w:rsidR="00DA7EF9" w:rsidRPr="00CC64D9" w:rsidRDefault="00DA7EF9" w:rsidP="005B39FF">
      <w:pPr>
        <w:keepLines w:val="0"/>
        <w:numPr>
          <w:ilvl w:val="0"/>
          <w:numId w:val="29"/>
        </w:numPr>
        <w:tabs>
          <w:tab w:val="left" w:pos="426"/>
        </w:tabs>
        <w:spacing w:before="120" w:after="120"/>
        <w:jc w:val="both"/>
        <w:rPr>
          <w:rFonts w:cs="Arial"/>
          <w:iCs/>
          <w:szCs w:val="22"/>
        </w:rPr>
      </w:pPr>
      <w:r w:rsidRPr="00CC64D9">
        <w:rPr>
          <w:rFonts w:cs="Arial"/>
          <w:szCs w:val="22"/>
        </w:rPr>
        <w:lastRenderedPageBreak/>
        <w:t>Schadensersatz- und Erstattungsansprüche sind innerhalb von 6 Wochen nach Geltendmachung fällig. Ist innerhalb dieses Zeitraums unter Berücksichtigung der berechtigten Interessen des Schuldners eine Nachprüfung der Begründetheit der Schadensersatzforderung oder Erstattung nicht zumutbar, wird die Forderung zu dem Zeitpunkt fällig, in dem der Schuldner dem Gläubiger durch begründeten Widerspruch oder Anerkenntnis der Zahlungspflicht anzeigt, dass er die Prüfung abgeschlossen hat. Die Fälligkeit tritt jedoch spätestens 10 Wochen nach Geltendmachung des Schadensersatz- oder Erstattungsanspruches ein.</w:t>
      </w:r>
    </w:p>
    <w:p w14:paraId="6A1B284D" w14:textId="77777777" w:rsidR="00DA7EF9" w:rsidRPr="00CC64D9" w:rsidRDefault="00DA7EF9" w:rsidP="005B39FF">
      <w:pPr>
        <w:keepLines w:val="0"/>
        <w:numPr>
          <w:ilvl w:val="0"/>
          <w:numId w:val="29"/>
        </w:numPr>
        <w:tabs>
          <w:tab w:val="left" w:pos="426"/>
        </w:tabs>
        <w:spacing w:before="120" w:after="120"/>
        <w:jc w:val="both"/>
        <w:rPr>
          <w:rFonts w:cs="Arial"/>
          <w:iCs/>
          <w:szCs w:val="22"/>
        </w:rPr>
      </w:pPr>
      <w:r w:rsidRPr="00CC64D9">
        <w:rPr>
          <w:rFonts w:cs="Arial"/>
          <w:szCs w:val="22"/>
        </w:rPr>
        <w:t>Aufgrund dieses Vertrages fällige Geldleistungen sind vom Zeitpunkt der Fälligkeit bis zur Vornahme der Leistungshandlung durch den Schuldner mit dem gesetzlichen Verzugszinssatz zu verzinsen.</w:t>
      </w:r>
    </w:p>
    <w:p w14:paraId="2EE60ECE" w14:textId="77777777" w:rsidR="00DA7EF9" w:rsidRPr="00CC64D9" w:rsidRDefault="00DA7EF9" w:rsidP="005B39FF">
      <w:pPr>
        <w:keepLines w:val="0"/>
        <w:numPr>
          <w:ilvl w:val="0"/>
          <w:numId w:val="29"/>
        </w:numPr>
        <w:tabs>
          <w:tab w:val="left" w:pos="426"/>
        </w:tabs>
        <w:spacing w:before="120" w:after="120"/>
        <w:jc w:val="both"/>
        <w:rPr>
          <w:rFonts w:cs="Arial"/>
          <w:iCs/>
          <w:szCs w:val="22"/>
        </w:rPr>
      </w:pPr>
      <w:r w:rsidRPr="00CC64D9">
        <w:rPr>
          <w:rFonts w:cs="Arial"/>
          <w:szCs w:val="22"/>
        </w:rPr>
        <w:t>Eine Zahlung des Betrages durch Dritte wird vom Auftragnehmer ausdrücklich als Erfüllung anerkannt.</w:t>
      </w:r>
    </w:p>
    <w:p w14:paraId="4AD2BFD7" w14:textId="77777777" w:rsidR="00DA7EF9" w:rsidRPr="00CC64D9" w:rsidRDefault="00DA7EF9">
      <w:pPr>
        <w:keepNext/>
        <w:spacing w:before="120" w:after="120"/>
        <w:jc w:val="center"/>
        <w:rPr>
          <w:rFonts w:cs="Arial"/>
          <w:b/>
          <w:bCs/>
          <w:iCs/>
          <w:szCs w:val="22"/>
        </w:rPr>
      </w:pPr>
      <w:r w:rsidRPr="00CC64D9">
        <w:rPr>
          <w:rFonts w:cs="Arial"/>
          <w:b/>
          <w:bCs/>
          <w:iCs/>
          <w:szCs w:val="22"/>
        </w:rPr>
        <w:t>§ 13</w:t>
      </w:r>
    </w:p>
    <w:p w14:paraId="018BA55C" w14:textId="5E2A6DAC" w:rsidR="00DA4DA7" w:rsidRPr="00701F0B" w:rsidRDefault="00090ABF" w:rsidP="00090ABF">
      <w:pPr>
        <w:keepNext/>
        <w:spacing w:before="120" w:after="120"/>
        <w:jc w:val="center"/>
        <w:rPr>
          <w:rFonts w:cs="Arial"/>
          <w:b/>
          <w:bCs/>
          <w:iCs/>
          <w:szCs w:val="22"/>
        </w:rPr>
      </w:pPr>
      <w:r w:rsidRPr="00701F0B">
        <w:rPr>
          <w:rFonts w:cs="Arial"/>
          <w:b/>
          <w:bCs/>
          <w:iCs/>
          <w:szCs w:val="22"/>
        </w:rPr>
        <w:t>Preisgleitklausel</w:t>
      </w:r>
    </w:p>
    <w:p w14:paraId="7A5FFAED" w14:textId="77777777" w:rsidR="00B36829" w:rsidRPr="00701F0B" w:rsidRDefault="00B36829" w:rsidP="00B36829">
      <w:pPr>
        <w:keepNext/>
        <w:numPr>
          <w:ilvl w:val="0"/>
          <w:numId w:val="31"/>
        </w:numPr>
        <w:tabs>
          <w:tab w:val="left" w:pos="0"/>
        </w:tabs>
        <w:overflowPunct w:val="0"/>
        <w:autoSpaceDE w:val="0"/>
        <w:autoSpaceDN w:val="0"/>
        <w:adjustRightInd w:val="0"/>
        <w:spacing w:before="120" w:after="120"/>
        <w:jc w:val="both"/>
        <w:textAlignment w:val="baseline"/>
        <w:rPr>
          <w:rFonts w:cs="Arial"/>
          <w:szCs w:val="22"/>
        </w:rPr>
      </w:pPr>
      <w:r w:rsidRPr="00701F0B">
        <w:rPr>
          <w:rFonts w:cs="Arial"/>
          <w:szCs w:val="22"/>
        </w:rPr>
        <w:t>Die Entgelte pro Abholung, Behandlung und Behältermiete können jährlich zum 01.01. entsprechend der nachstehenden Preisgleitklausel angepasst werden.</w:t>
      </w:r>
    </w:p>
    <w:p w14:paraId="4F2A4CDC" w14:textId="7C0EC30F" w:rsidR="00B36829" w:rsidRPr="00701F0B" w:rsidRDefault="00B36829" w:rsidP="00B36829">
      <w:pPr>
        <w:keepNext/>
        <w:tabs>
          <w:tab w:val="left" w:pos="0"/>
        </w:tabs>
        <w:overflowPunct w:val="0"/>
        <w:autoSpaceDE w:val="0"/>
        <w:autoSpaceDN w:val="0"/>
        <w:adjustRightInd w:val="0"/>
        <w:spacing w:before="120" w:after="120"/>
        <w:ind w:left="390"/>
        <w:jc w:val="both"/>
        <w:textAlignment w:val="baseline"/>
        <w:rPr>
          <w:rFonts w:cs="Arial"/>
          <w:szCs w:val="22"/>
        </w:rPr>
      </w:pPr>
      <w:r w:rsidRPr="00701F0B">
        <w:rPr>
          <w:rFonts w:cs="Arial"/>
          <w:szCs w:val="22"/>
        </w:rPr>
        <w:t>Die jährliche Anpassung muss vom Auftraggeber oder vom Auftragnehmer bis zum 31. März des Folgejahres für das betreffende Jahr (erstmalig für das Jahr 202</w:t>
      </w:r>
      <w:r w:rsidR="00FE2ED2">
        <w:rPr>
          <w:rFonts w:cs="Arial"/>
          <w:szCs w:val="22"/>
        </w:rPr>
        <w:t>7</w:t>
      </w:r>
      <w:r w:rsidRPr="00701F0B">
        <w:rPr>
          <w:rFonts w:cs="Arial"/>
          <w:szCs w:val="22"/>
        </w:rPr>
        <w:t xml:space="preserve"> bis zum 31. März 202</w:t>
      </w:r>
      <w:r w:rsidR="00E80BD7">
        <w:rPr>
          <w:rFonts w:cs="Arial"/>
          <w:szCs w:val="22"/>
        </w:rPr>
        <w:t>8</w:t>
      </w:r>
      <w:r w:rsidRPr="00701F0B">
        <w:rPr>
          <w:rFonts w:cs="Arial"/>
          <w:szCs w:val="22"/>
        </w:rPr>
        <w:t>) angezeigt werden.</w:t>
      </w:r>
    </w:p>
    <w:p w14:paraId="24D36A04" w14:textId="35676E8B" w:rsidR="00B36829" w:rsidRDefault="00B36829" w:rsidP="00B36829">
      <w:pPr>
        <w:tabs>
          <w:tab w:val="left" w:pos="1134"/>
        </w:tabs>
        <w:ind w:left="426"/>
        <w:rPr>
          <w:rFonts w:cs="Arial"/>
          <w:szCs w:val="22"/>
        </w:rPr>
      </w:pPr>
      <w:r w:rsidRPr="00701F0B">
        <w:rPr>
          <w:rFonts w:cs="Arial"/>
          <w:szCs w:val="22"/>
        </w:rPr>
        <w:t>Zur Anpassung der Entgelte für das betreffende Jahr werden die Veränderungen der einzelnen</w:t>
      </w:r>
      <w:r w:rsidRPr="00BD23A4">
        <w:rPr>
          <w:rFonts w:cs="Arial"/>
          <w:szCs w:val="22"/>
        </w:rPr>
        <w:t xml:space="preserve"> Indizes wie folgt ermittelt:</w:t>
      </w:r>
    </w:p>
    <w:p w14:paraId="2F9134C9" w14:textId="3AE777AA" w:rsidR="00B36829" w:rsidRPr="00701F0B" w:rsidRDefault="007B28A0" w:rsidP="00B36829">
      <w:pPr>
        <w:rPr>
          <w:rFonts w:cs="Arial"/>
        </w:rPr>
      </w:pPr>
      <w:r>
        <w:rPr>
          <w:rFonts w:cs="Arial"/>
        </w:rPr>
        <w:t xml:space="preserve">       </w:t>
      </w:r>
      <w:r w:rsidRPr="00701F0B">
        <w:rPr>
          <w:rFonts w:cs="Arial"/>
        </w:rPr>
        <w:t>Für die Personalkosten:</w:t>
      </w:r>
    </w:p>
    <w:p w14:paraId="1D57EF06" w14:textId="4FEFB5D2" w:rsidR="00B36829" w:rsidRPr="00701F0B" w:rsidRDefault="00B36829" w:rsidP="007B28A0">
      <w:pPr>
        <w:rPr>
          <w:rFonts w:cs="Arial"/>
        </w:rPr>
      </w:pPr>
      <m:oMathPara>
        <m:oMath>
          <m:r>
            <w:rPr>
              <w:rFonts w:ascii="Cambria Math" w:hAnsi="Cambria Math" w:cs="Arial"/>
            </w:rPr>
            <m:t xml:space="preserve">Entgelte lt. Angebot × </m:t>
          </m:r>
          <m:f>
            <m:fPr>
              <m:ctrlPr>
                <w:rPr>
                  <w:rFonts w:ascii="Cambria Math" w:hAnsi="Cambria Math" w:cs="Arial"/>
                </w:rPr>
              </m:ctrlPr>
            </m:fPr>
            <m:num>
              <m:r>
                <m:rPr>
                  <m:sty m:val="p"/>
                </m:rPr>
                <w:rPr>
                  <w:rFonts w:ascii="Cambria Math" w:hAnsi="Cambria Math" w:cs="Arial"/>
                </w:rPr>
                <m:t>Index des betreffenden Jahres (Zeitraum 01.01. -31.12.)</m:t>
              </m:r>
            </m:num>
            <m:den>
              <m:r>
                <m:rPr>
                  <m:sty m:val="p"/>
                </m:rPr>
                <w:rPr>
                  <w:rFonts w:ascii="Cambria Math" w:hAnsi="Cambria Math" w:cs="Arial"/>
                </w:rPr>
                <m:t>Index des  II. Quartals 2026</m:t>
              </m:r>
            </m:den>
          </m:f>
        </m:oMath>
      </m:oMathPara>
    </w:p>
    <w:p w14:paraId="3BE48FFD" w14:textId="50AFB697" w:rsidR="00B36829" w:rsidRPr="00701F0B" w:rsidRDefault="007B28A0" w:rsidP="07631002">
      <w:pPr>
        <w:rPr>
          <w:rFonts w:cs="Arial"/>
        </w:rPr>
      </w:pPr>
      <w:r w:rsidRPr="00701F0B">
        <w:rPr>
          <w:rFonts w:cs="Arial"/>
        </w:rPr>
        <w:t xml:space="preserve">       Für alle anderen Indizes:</w:t>
      </w:r>
    </w:p>
    <w:p w14:paraId="5D96E9FA" w14:textId="7B2AF259" w:rsidR="00B36829" w:rsidRPr="00701F0B" w:rsidRDefault="00B36829" w:rsidP="07631002">
      <w:pPr>
        <w:ind w:firstLine="426"/>
        <w:rPr>
          <w:rFonts w:cs="Arial"/>
        </w:rPr>
      </w:pPr>
      <m:oMathPara>
        <m:oMath>
          <m:r>
            <w:rPr>
              <w:rFonts w:ascii="Cambria Math" w:hAnsi="Cambria Math" w:cs="Arial"/>
            </w:rPr>
            <m:t xml:space="preserve">Entgelte lt. Angebot × </m:t>
          </m:r>
          <m:f>
            <m:fPr>
              <m:ctrlPr>
                <w:rPr>
                  <w:rFonts w:ascii="Cambria Math" w:hAnsi="Cambria Math" w:cs="Arial"/>
                </w:rPr>
              </m:ctrlPr>
            </m:fPr>
            <m:num>
              <m:r>
                <m:rPr>
                  <m:sty m:val="p"/>
                </m:rPr>
                <w:rPr>
                  <w:rFonts w:ascii="Cambria Math" w:hAnsi="Cambria Math" w:cs="Arial"/>
                </w:rPr>
                <m:t>Index des betreffenden Jahres (Zeitraum 01.01. -31.12.)</m:t>
              </m:r>
            </m:num>
            <m:den>
              <m:r>
                <m:rPr>
                  <m:sty m:val="p"/>
                </m:rPr>
                <w:rPr>
                  <w:rFonts w:ascii="Cambria Math" w:hAnsi="Cambria Math" w:cs="Arial"/>
                </w:rPr>
                <m:t>Index des Bezugsmonats Juli 2026</m:t>
              </m:r>
            </m:den>
          </m:f>
        </m:oMath>
      </m:oMathPara>
    </w:p>
    <w:p w14:paraId="019B0373" w14:textId="5144F98D" w:rsidR="00B36829" w:rsidRPr="00701F0B" w:rsidRDefault="00B36829" w:rsidP="00B36829">
      <w:pPr>
        <w:tabs>
          <w:tab w:val="left" w:pos="1134"/>
        </w:tabs>
        <w:ind w:left="426"/>
      </w:pPr>
      <w:r w:rsidRPr="00701F0B">
        <w:t>Der Indexstand des betreffenden Jahres im Hinblick auf eine Anpassung für das Jahr 202</w:t>
      </w:r>
      <w:r w:rsidR="00E80BD7">
        <w:t>7</w:t>
      </w:r>
      <w:r w:rsidRPr="00701F0B">
        <w:t xml:space="preserve"> (erstmalige Anpassung) ermittelt sich somit auf der Grundlage </w:t>
      </w:r>
      <w:r w:rsidR="004F10AB" w:rsidRPr="00701F0B">
        <w:t>der Mittelwerte der Indizes vom Januar 202</w:t>
      </w:r>
      <w:r w:rsidR="00E80BD7">
        <w:t>7</w:t>
      </w:r>
      <w:r w:rsidR="004F10AB" w:rsidRPr="00701F0B">
        <w:t xml:space="preserve"> bis Dezember 202</w:t>
      </w:r>
      <w:r w:rsidR="00E80BD7">
        <w:t>7</w:t>
      </w:r>
      <w:r w:rsidR="00405CD9" w:rsidRPr="00701F0B">
        <w:t>.</w:t>
      </w:r>
    </w:p>
    <w:p w14:paraId="3535D1A0" w14:textId="545ECD9E" w:rsidR="00B36829" w:rsidRDefault="00B36829" w:rsidP="007B28A0">
      <w:pPr>
        <w:tabs>
          <w:tab w:val="left" w:pos="1134"/>
        </w:tabs>
        <w:ind w:left="426"/>
      </w:pPr>
      <w:r w:rsidRPr="00701F0B">
        <w:t xml:space="preserve">Ergibt sich eine Veränderung des jeweiligen Entgeltes von weniger als 1,0 % gegenüber dem Vorjahr, so kommt die Preisgleitklausel nicht </w:t>
      </w:r>
      <w:r w:rsidR="007B28A0" w:rsidRPr="00701F0B">
        <w:t>zur Anwendung</w:t>
      </w:r>
      <w:r w:rsidR="007B28A0">
        <w:t xml:space="preserve"> (Bagatellklausel)</w:t>
      </w:r>
    </w:p>
    <w:p w14:paraId="333DA734" w14:textId="25879DF7" w:rsidR="0040170D" w:rsidRPr="00FD5319" w:rsidRDefault="007F3DA9" w:rsidP="00FD5319">
      <w:pPr>
        <w:tabs>
          <w:tab w:val="left" w:pos="1134"/>
        </w:tabs>
        <w:ind w:left="426"/>
        <w:rPr>
          <w:rFonts w:cs="Arial"/>
          <w:szCs w:val="22"/>
        </w:rPr>
      </w:pPr>
      <w:r w:rsidRPr="00FD5319">
        <w:rPr>
          <w:rFonts w:cs="Arial"/>
          <w:szCs w:val="22"/>
        </w:rPr>
        <w:t xml:space="preserve">Indizes und </w:t>
      </w:r>
      <w:r w:rsidR="00023626" w:rsidRPr="00FD5319">
        <w:rPr>
          <w:rFonts w:cs="Arial"/>
          <w:szCs w:val="22"/>
        </w:rPr>
        <w:t xml:space="preserve">vorgegebene </w:t>
      </w:r>
      <w:r w:rsidRPr="00FD5319">
        <w:rPr>
          <w:rFonts w:cs="Arial"/>
          <w:szCs w:val="22"/>
        </w:rPr>
        <w:t>Gewichtung:</w:t>
      </w:r>
    </w:p>
    <w:tbl>
      <w:tblPr>
        <w:tblW w:w="8363" w:type="dxa"/>
        <w:tblInd w:w="279" w:type="dxa"/>
        <w:tblCellMar>
          <w:left w:w="70" w:type="dxa"/>
          <w:right w:w="70" w:type="dxa"/>
        </w:tblCellMar>
        <w:tblLook w:val="04A0" w:firstRow="1" w:lastRow="0" w:firstColumn="1" w:lastColumn="0" w:noHBand="0" w:noVBand="1"/>
      </w:tblPr>
      <w:tblGrid>
        <w:gridCol w:w="581"/>
        <w:gridCol w:w="6790"/>
        <w:gridCol w:w="992"/>
      </w:tblGrid>
      <w:tr w:rsidR="00FD5319" w:rsidRPr="00F9004A" w14:paraId="023B0D6A" w14:textId="77777777" w:rsidTr="0040170D">
        <w:trPr>
          <w:trHeight w:val="402"/>
        </w:trPr>
        <w:tc>
          <w:tcPr>
            <w:tcW w:w="5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564551B" w14:textId="77777777" w:rsidR="00FD5319" w:rsidRPr="00F9004A" w:rsidRDefault="00FD5319" w:rsidP="00FD5319">
            <w:pPr>
              <w:spacing w:after="0" w:line="276" w:lineRule="auto"/>
              <w:contextualSpacing/>
            </w:pPr>
            <w:r w:rsidRPr="00F9004A">
              <w:t>Pos.</w:t>
            </w:r>
          </w:p>
        </w:tc>
        <w:tc>
          <w:tcPr>
            <w:tcW w:w="6790" w:type="dxa"/>
            <w:tcBorders>
              <w:top w:val="single" w:sz="4" w:space="0" w:color="auto"/>
              <w:left w:val="nil"/>
              <w:bottom w:val="single" w:sz="4" w:space="0" w:color="auto"/>
              <w:right w:val="nil"/>
            </w:tcBorders>
            <w:shd w:val="clear" w:color="auto" w:fill="D9D9D9" w:themeFill="background1" w:themeFillShade="D9"/>
            <w:noWrap/>
            <w:vAlign w:val="center"/>
            <w:hideMark/>
          </w:tcPr>
          <w:p w14:paraId="1521C108" w14:textId="77777777" w:rsidR="00FD5319" w:rsidRPr="00F9004A" w:rsidRDefault="00FD5319" w:rsidP="00FD5319">
            <w:pPr>
              <w:spacing w:after="0" w:line="276" w:lineRule="auto"/>
              <w:contextualSpacing/>
            </w:pPr>
            <w:r w:rsidRPr="00F9004A">
              <w:t>Indexbezeichnung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F709AD" w14:textId="77777777" w:rsidR="00FD5319" w:rsidRPr="00F9004A" w:rsidRDefault="00FD5319" w:rsidP="004E5CC5">
            <w:r w:rsidRPr="00F9004A">
              <w:t>Gewichtung</w:t>
            </w:r>
          </w:p>
        </w:tc>
      </w:tr>
      <w:tr w:rsidR="00FD5319" w:rsidRPr="00F9004A" w14:paraId="7AAE425A" w14:textId="77777777" w:rsidTr="0040170D">
        <w:trPr>
          <w:trHeight w:val="80"/>
        </w:trPr>
        <w:tc>
          <w:tcPr>
            <w:tcW w:w="58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E7E4DA3" w14:textId="77777777" w:rsidR="00FD5319" w:rsidRPr="00F9004A" w:rsidRDefault="00FD5319" w:rsidP="00FD5319">
            <w:pPr>
              <w:spacing w:after="0" w:line="276" w:lineRule="auto"/>
              <w:contextualSpacing/>
            </w:pPr>
            <w:r w:rsidRPr="00F9004A">
              <w:t>1</w:t>
            </w:r>
          </w:p>
        </w:tc>
        <w:tc>
          <w:tcPr>
            <w:tcW w:w="6790" w:type="dxa"/>
            <w:tcBorders>
              <w:top w:val="nil"/>
              <w:left w:val="nil"/>
              <w:bottom w:val="single" w:sz="4" w:space="0" w:color="auto"/>
              <w:right w:val="nil"/>
            </w:tcBorders>
            <w:vAlign w:val="center"/>
            <w:hideMark/>
          </w:tcPr>
          <w:p w14:paraId="3E752D8D" w14:textId="77777777" w:rsidR="00FD5319" w:rsidRDefault="00FD5319" w:rsidP="00FD5319">
            <w:pPr>
              <w:spacing w:after="0" w:line="276" w:lineRule="auto"/>
              <w:contextualSpacing/>
            </w:pPr>
            <w:r>
              <w:t>Personalkosten</w:t>
            </w:r>
          </w:p>
          <w:p w14:paraId="306141B5" w14:textId="77777777" w:rsidR="00FD5319" w:rsidRDefault="00FD5319" w:rsidP="00FD5319">
            <w:pPr>
              <w:spacing w:after="0" w:line="276" w:lineRule="auto"/>
              <w:contextualSpacing/>
            </w:pPr>
            <w:r>
              <w:t>Destatis – Index der Arbeitskosten</w:t>
            </w:r>
          </w:p>
          <w:p w14:paraId="1E227B2C" w14:textId="77777777" w:rsidR="00FD5319" w:rsidRDefault="00FD5319" w:rsidP="00FD5319">
            <w:pPr>
              <w:spacing w:after="0" w:line="276" w:lineRule="auto"/>
              <w:contextualSpacing/>
            </w:pPr>
            <w:r>
              <w:t>Dienstleistungsbereich (WZ G–S) kalender- und saisonbereinigt</w:t>
            </w:r>
          </w:p>
          <w:p w14:paraId="2BDC063A" w14:textId="77777777" w:rsidR="00FD5319" w:rsidRPr="005A5AE9" w:rsidRDefault="00FD5319" w:rsidP="00FD5319">
            <w:pPr>
              <w:spacing w:after="0" w:line="276" w:lineRule="auto"/>
              <w:contextualSpacing/>
              <w:rPr>
                <w:highlight w:val="yellow"/>
              </w:rPr>
            </w:pPr>
            <w:r>
              <w:t>Basis: aktuell 2020 = 100</w:t>
            </w:r>
          </w:p>
        </w:tc>
        <w:tc>
          <w:tcPr>
            <w:tcW w:w="992" w:type="dxa"/>
            <w:tcBorders>
              <w:top w:val="nil"/>
              <w:left w:val="single" w:sz="4" w:space="0" w:color="auto"/>
              <w:bottom w:val="single" w:sz="4" w:space="0" w:color="auto"/>
              <w:right w:val="single" w:sz="4" w:space="0" w:color="auto"/>
            </w:tcBorders>
            <w:noWrap/>
            <w:vAlign w:val="center"/>
            <w:hideMark/>
          </w:tcPr>
          <w:p w14:paraId="32E79E3C" w14:textId="77777777" w:rsidR="00FD5319" w:rsidRPr="00F9004A" w:rsidRDefault="00FD5319" w:rsidP="004E5CC5">
            <w:r w:rsidRPr="00F9004A">
              <w:t>25,00%</w:t>
            </w:r>
          </w:p>
        </w:tc>
      </w:tr>
      <w:tr w:rsidR="00FD5319" w:rsidRPr="00F9004A" w14:paraId="5D0259D7" w14:textId="77777777" w:rsidTr="0040170D">
        <w:trPr>
          <w:trHeight w:val="80"/>
        </w:trPr>
        <w:tc>
          <w:tcPr>
            <w:tcW w:w="58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A347FBE" w14:textId="77777777" w:rsidR="00FD5319" w:rsidRPr="00F9004A" w:rsidRDefault="00FD5319" w:rsidP="00FD5319">
            <w:pPr>
              <w:spacing w:after="0" w:line="276" w:lineRule="auto"/>
              <w:contextualSpacing/>
            </w:pPr>
            <w:r w:rsidRPr="00F9004A">
              <w:t>2</w:t>
            </w:r>
          </w:p>
        </w:tc>
        <w:tc>
          <w:tcPr>
            <w:tcW w:w="6790" w:type="dxa"/>
            <w:tcBorders>
              <w:top w:val="nil"/>
              <w:left w:val="nil"/>
              <w:bottom w:val="single" w:sz="4" w:space="0" w:color="auto"/>
              <w:right w:val="nil"/>
            </w:tcBorders>
            <w:vAlign w:val="center"/>
          </w:tcPr>
          <w:p w14:paraId="1B15580B" w14:textId="77777777" w:rsidR="00FD5319" w:rsidRDefault="00FD5319" w:rsidP="00FD5319">
            <w:pPr>
              <w:spacing w:after="0" w:line="276" w:lineRule="auto"/>
              <w:contextualSpacing/>
            </w:pPr>
            <w:r>
              <w:t>Dieselkraftstoffkosten</w:t>
            </w:r>
          </w:p>
          <w:p w14:paraId="1CDF646E" w14:textId="77777777" w:rsidR="00FD5319" w:rsidRDefault="00FD5319" w:rsidP="00FD5319">
            <w:pPr>
              <w:spacing w:after="0" w:line="276" w:lineRule="auto"/>
              <w:contextualSpacing/>
            </w:pPr>
            <w:r>
              <w:t>Erzeugerpreisindex gewerblicher Produkte</w:t>
            </w:r>
          </w:p>
          <w:p w14:paraId="411C9FE9" w14:textId="77777777" w:rsidR="00FD5319" w:rsidRDefault="00FD5319" w:rsidP="00FD5319">
            <w:pPr>
              <w:spacing w:after="0" w:line="276" w:lineRule="auto"/>
              <w:contextualSpacing/>
            </w:pPr>
            <w:r>
              <w:t>GP 19.20.26.0052 Dieselkraftstoffe bei Abgabe an Großverbraucher</w:t>
            </w:r>
          </w:p>
          <w:p w14:paraId="022F8038" w14:textId="77777777" w:rsidR="00FD5319" w:rsidRPr="005A5AE9" w:rsidRDefault="00FD5319" w:rsidP="00FD5319">
            <w:pPr>
              <w:spacing w:after="0" w:line="276" w:lineRule="auto"/>
              <w:contextualSpacing/>
              <w:rPr>
                <w:b/>
                <w:highlight w:val="yellow"/>
              </w:rPr>
            </w:pPr>
            <w:r>
              <w:t>Basis: 2021 = 100</w:t>
            </w:r>
          </w:p>
        </w:tc>
        <w:tc>
          <w:tcPr>
            <w:tcW w:w="992" w:type="dxa"/>
            <w:tcBorders>
              <w:top w:val="nil"/>
              <w:left w:val="single" w:sz="4" w:space="0" w:color="auto"/>
              <w:bottom w:val="single" w:sz="4" w:space="0" w:color="auto"/>
              <w:right w:val="single" w:sz="4" w:space="0" w:color="auto"/>
            </w:tcBorders>
            <w:noWrap/>
            <w:vAlign w:val="center"/>
            <w:hideMark/>
          </w:tcPr>
          <w:p w14:paraId="73569E43" w14:textId="77777777" w:rsidR="00FD5319" w:rsidRPr="00F9004A" w:rsidRDefault="00FD5319" w:rsidP="004E5CC5">
            <w:r w:rsidRPr="00F9004A">
              <w:t>20,00%</w:t>
            </w:r>
          </w:p>
        </w:tc>
      </w:tr>
      <w:tr w:rsidR="00FD5319" w:rsidRPr="00F9004A" w14:paraId="01C7D1AF" w14:textId="77777777" w:rsidTr="0040170D">
        <w:trPr>
          <w:trHeight w:val="763"/>
        </w:trPr>
        <w:tc>
          <w:tcPr>
            <w:tcW w:w="58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E3D746F" w14:textId="77777777" w:rsidR="00FD5319" w:rsidRPr="00F9004A" w:rsidRDefault="00FD5319" w:rsidP="00FD5319">
            <w:pPr>
              <w:spacing w:after="0" w:line="276" w:lineRule="auto"/>
              <w:contextualSpacing/>
            </w:pPr>
            <w:r w:rsidRPr="00F9004A">
              <w:lastRenderedPageBreak/>
              <w:t>3</w:t>
            </w:r>
          </w:p>
        </w:tc>
        <w:tc>
          <w:tcPr>
            <w:tcW w:w="6790" w:type="dxa"/>
            <w:tcBorders>
              <w:top w:val="nil"/>
              <w:left w:val="nil"/>
              <w:bottom w:val="single" w:sz="4" w:space="0" w:color="auto"/>
              <w:right w:val="nil"/>
            </w:tcBorders>
            <w:vAlign w:val="center"/>
          </w:tcPr>
          <w:p w14:paraId="56A88C4E" w14:textId="77777777" w:rsidR="00FD5319" w:rsidRDefault="00FD5319" w:rsidP="00FD5319">
            <w:pPr>
              <w:spacing w:after="0" w:line="276" w:lineRule="auto"/>
              <w:contextualSpacing/>
            </w:pPr>
            <w:r>
              <w:t>Lastkraftwagen</w:t>
            </w:r>
          </w:p>
          <w:p w14:paraId="1B1B7F34" w14:textId="77777777" w:rsidR="00FD5319" w:rsidRDefault="00FD5319" w:rsidP="00FD5319">
            <w:pPr>
              <w:spacing w:after="0" w:line="276" w:lineRule="auto"/>
              <w:contextualSpacing/>
            </w:pPr>
            <w:r>
              <w:t>Erzeugerpreisindex gewerblicher Produkte</w:t>
            </w:r>
          </w:p>
          <w:p w14:paraId="08EBB2D4" w14:textId="77777777" w:rsidR="00FD5319" w:rsidRDefault="00FD5319" w:rsidP="00FD5319">
            <w:pPr>
              <w:spacing w:after="0" w:line="276" w:lineRule="auto"/>
              <w:contextualSpacing/>
            </w:pPr>
            <w:r>
              <w:t>GP 29.10.4 Lastkraftwagen</w:t>
            </w:r>
          </w:p>
          <w:p w14:paraId="553826B0" w14:textId="77777777" w:rsidR="00FD5319" w:rsidRPr="005A5AE9" w:rsidRDefault="00FD5319" w:rsidP="00FD5319">
            <w:pPr>
              <w:spacing w:after="0" w:line="276" w:lineRule="auto"/>
              <w:contextualSpacing/>
              <w:rPr>
                <w:highlight w:val="yellow"/>
              </w:rPr>
            </w:pPr>
            <w:r>
              <w:t>Basis: 2021 = 100</w:t>
            </w:r>
          </w:p>
        </w:tc>
        <w:tc>
          <w:tcPr>
            <w:tcW w:w="992" w:type="dxa"/>
            <w:tcBorders>
              <w:top w:val="nil"/>
              <w:left w:val="single" w:sz="4" w:space="0" w:color="auto"/>
              <w:bottom w:val="single" w:sz="4" w:space="0" w:color="auto"/>
              <w:right w:val="single" w:sz="4" w:space="0" w:color="auto"/>
            </w:tcBorders>
            <w:noWrap/>
            <w:vAlign w:val="center"/>
            <w:hideMark/>
          </w:tcPr>
          <w:p w14:paraId="66310633" w14:textId="77777777" w:rsidR="00FD5319" w:rsidRPr="00F9004A" w:rsidRDefault="00FD5319" w:rsidP="004E5CC5">
            <w:r w:rsidRPr="00F9004A">
              <w:t>20,00%</w:t>
            </w:r>
          </w:p>
        </w:tc>
      </w:tr>
      <w:tr w:rsidR="00FD5319" w:rsidRPr="00F9004A" w14:paraId="51E2FD1A" w14:textId="77777777" w:rsidTr="0040170D">
        <w:trPr>
          <w:trHeight w:val="300"/>
        </w:trPr>
        <w:tc>
          <w:tcPr>
            <w:tcW w:w="581"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69C3E36A" w14:textId="77777777" w:rsidR="00FD5319" w:rsidRPr="00F9004A" w:rsidRDefault="00FD5319" w:rsidP="00FD5319">
            <w:pPr>
              <w:spacing w:after="0" w:line="276" w:lineRule="auto"/>
              <w:contextualSpacing/>
            </w:pPr>
            <w:r w:rsidRPr="00F9004A">
              <w:t>4</w:t>
            </w:r>
          </w:p>
        </w:tc>
        <w:tc>
          <w:tcPr>
            <w:tcW w:w="6790" w:type="dxa"/>
            <w:tcBorders>
              <w:top w:val="single" w:sz="4" w:space="0" w:color="auto"/>
              <w:left w:val="nil"/>
              <w:bottom w:val="nil"/>
              <w:right w:val="nil"/>
            </w:tcBorders>
            <w:noWrap/>
            <w:vAlign w:val="bottom"/>
          </w:tcPr>
          <w:p w14:paraId="1AF8463C" w14:textId="77777777" w:rsidR="00FD5319" w:rsidRDefault="00FD5319" w:rsidP="00FD5319">
            <w:pPr>
              <w:spacing w:after="0" w:line="276" w:lineRule="auto"/>
              <w:contextualSpacing/>
            </w:pPr>
            <w:r>
              <w:t>Maschinen</w:t>
            </w:r>
          </w:p>
          <w:p w14:paraId="41AB256B" w14:textId="77777777" w:rsidR="00FD5319" w:rsidRDefault="00FD5319" w:rsidP="00FD5319">
            <w:pPr>
              <w:spacing w:after="0" w:line="276" w:lineRule="auto"/>
              <w:contextualSpacing/>
            </w:pPr>
            <w:r>
              <w:t>Erzeugerpreisindex gewerblicher Produkte</w:t>
            </w:r>
          </w:p>
          <w:p w14:paraId="5DC7477F" w14:textId="77777777" w:rsidR="00FD5319" w:rsidRDefault="00FD5319" w:rsidP="00FD5319">
            <w:pPr>
              <w:spacing w:after="0" w:line="276" w:lineRule="auto"/>
              <w:contextualSpacing/>
            </w:pPr>
            <w:r>
              <w:t>GP 28 Maschinen</w:t>
            </w:r>
          </w:p>
          <w:p w14:paraId="410EB3DF" w14:textId="77777777" w:rsidR="00FD5319" w:rsidRPr="005A5AE9" w:rsidRDefault="00FD5319" w:rsidP="00FD5319">
            <w:pPr>
              <w:spacing w:after="0" w:line="276" w:lineRule="auto"/>
              <w:contextualSpacing/>
              <w:rPr>
                <w:highlight w:val="yellow"/>
              </w:rPr>
            </w:pPr>
            <w:r>
              <w:t>Basis: 2021 = 100</w:t>
            </w:r>
          </w:p>
        </w:tc>
        <w:tc>
          <w:tcPr>
            <w:tcW w:w="992" w:type="dxa"/>
            <w:tcBorders>
              <w:top w:val="single" w:sz="4" w:space="0" w:color="auto"/>
              <w:left w:val="single" w:sz="4" w:space="0" w:color="auto"/>
              <w:bottom w:val="nil"/>
              <w:right w:val="single" w:sz="4" w:space="0" w:color="auto"/>
            </w:tcBorders>
            <w:noWrap/>
            <w:vAlign w:val="center"/>
            <w:hideMark/>
          </w:tcPr>
          <w:p w14:paraId="6C173898" w14:textId="77777777" w:rsidR="00FD5319" w:rsidRPr="00F9004A" w:rsidRDefault="00FD5319" w:rsidP="004E5CC5">
            <w:r w:rsidRPr="00F9004A">
              <w:t>10,00%</w:t>
            </w:r>
          </w:p>
        </w:tc>
      </w:tr>
      <w:tr w:rsidR="00FD5319" w:rsidRPr="00F9004A" w14:paraId="5B4D76A3" w14:textId="77777777" w:rsidTr="0040170D">
        <w:trPr>
          <w:trHeight w:val="592"/>
        </w:trPr>
        <w:tc>
          <w:tcPr>
            <w:tcW w:w="5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C14BF37" w14:textId="77777777" w:rsidR="00FD5319" w:rsidRPr="00F9004A" w:rsidRDefault="00FD5319" w:rsidP="00FD5319">
            <w:pPr>
              <w:spacing w:after="0" w:line="276" w:lineRule="auto"/>
              <w:contextualSpacing/>
            </w:pPr>
            <w:r w:rsidRPr="00F9004A">
              <w:t>5</w:t>
            </w:r>
          </w:p>
        </w:tc>
        <w:tc>
          <w:tcPr>
            <w:tcW w:w="6790" w:type="dxa"/>
            <w:tcBorders>
              <w:top w:val="single" w:sz="4" w:space="0" w:color="auto"/>
              <w:left w:val="nil"/>
              <w:bottom w:val="single" w:sz="4" w:space="0" w:color="auto"/>
              <w:right w:val="nil"/>
            </w:tcBorders>
            <w:noWrap/>
            <w:vAlign w:val="center"/>
          </w:tcPr>
          <w:p w14:paraId="12F8629F" w14:textId="77777777" w:rsidR="00FD5319" w:rsidRDefault="00FD5319" w:rsidP="00FD5319">
            <w:pPr>
              <w:spacing w:after="0" w:line="276" w:lineRule="auto"/>
              <w:contextualSpacing/>
            </w:pPr>
            <w:r>
              <w:t>Elektrischer Strom</w:t>
            </w:r>
          </w:p>
          <w:p w14:paraId="5DEC25BB" w14:textId="77777777" w:rsidR="00FD5319" w:rsidRDefault="00FD5319" w:rsidP="00FD5319">
            <w:pPr>
              <w:spacing w:after="0" w:line="276" w:lineRule="auto"/>
              <w:contextualSpacing/>
            </w:pPr>
            <w:r>
              <w:t>(Preisindex lt. Statistischem Bundesamt,</w:t>
            </w:r>
          </w:p>
          <w:p w14:paraId="47706B13" w14:textId="77777777" w:rsidR="00FD5319" w:rsidRDefault="00FD5319" w:rsidP="00FD5319">
            <w:pPr>
              <w:spacing w:after="0" w:line="276" w:lineRule="auto"/>
              <w:contextualSpacing/>
            </w:pPr>
            <w:r>
              <w:t>Erzeugerpreisindex gewerblicher Produkte Deutschland,</w:t>
            </w:r>
          </w:p>
          <w:p w14:paraId="3EC88035" w14:textId="77777777" w:rsidR="00FD5319" w:rsidRPr="005A5AE9" w:rsidRDefault="00FD5319" w:rsidP="00FD5319">
            <w:pPr>
              <w:spacing w:after="0" w:line="276" w:lineRule="auto"/>
              <w:contextualSpacing/>
              <w:rPr>
                <w:highlight w:val="yellow"/>
              </w:rPr>
            </w:pPr>
            <w:r>
              <w:t>Elektrischer Strom, GP 35.1)</w:t>
            </w:r>
          </w:p>
        </w:tc>
        <w:tc>
          <w:tcPr>
            <w:tcW w:w="992" w:type="dxa"/>
            <w:tcBorders>
              <w:top w:val="single" w:sz="4" w:space="0" w:color="auto"/>
              <w:left w:val="single" w:sz="4" w:space="0" w:color="auto"/>
              <w:bottom w:val="single" w:sz="4" w:space="0" w:color="auto"/>
              <w:right w:val="single" w:sz="4" w:space="0" w:color="auto"/>
            </w:tcBorders>
            <w:noWrap/>
            <w:vAlign w:val="center"/>
          </w:tcPr>
          <w:p w14:paraId="2CEB55F6" w14:textId="77777777" w:rsidR="00FD5319" w:rsidRPr="00F9004A" w:rsidRDefault="00FD5319" w:rsidP="004E5CC5">
            <w:r w:rsidRPr="00F9004A">
              <w:t>15,00%</w:t>
            </w:r>
          </w:p>
        </w:tc>
      </w:tr>
      <w:tr w:rsidR="00FD5319" w:rsidRPr="00F9004A" w14:paraId="1609B3FD" w14:textId="77777777" w:rsidTr="0040170D">
        <w:trPr>
          <w:trHeight w:val="490"/>
        </w:trPr>
        <w:tc>
          <w:tcPr>
            <w:tcW w:w="5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5CD34DD" w14:textId="77777777" w:rsidR="00FD5319" w:rsidRPr="00F9004A" w:rsidRDefault="00FD5319" w:rsidP="00FD5319">
            <w:pPr>
              <w:spacing w:after="0" w:line="276" w:lineRule="auto"/>
              <w:contextualSpacing/>
            </w:pPr>
            <w:r w:rsidRPr="00F9004A">
              <w:t>6</w:t>
            </w:r>
          </w:p>
        </w:tc>
        <w:tc>
          <w:tcPr>
            <w:tcW w:w="6790" w:type="dxa"/>
            <w:tcBorders>
              <w:top w:val="single" w:sz="4" w:space="0" w:color="auto"/>
              <w:left w:val="nil"/>
              <w:bottom w:val="single" w:sz="4" w:space="0" w:color="auto"/>
              <w:right w:val="nil"/>
            </w:tcBorders>
            <w:noWrap/>
            <w:vAlign w:val="center"/>
          </w:tcPr>
          <w:p w14:paraId="6C71E078" w14:textId="77777777" w:rsidR="00FD5319" w:rsidRDefault="00FD5319" w:rsidP="00FD5319">
            <w:pPr>
              <w:spacing w:after="0" w:line="276" w:lineRule="auto"/>
              <w:contextualSpacing/>
            </w:pPr>
            <w:r>
              <w:t>Maut</w:t>
            </w:r>
          </w:p>
          <w:p w14:paraId="67BD41CB" w14:textId="77777777" w:rsidR="00FD5319" w:rsidRPr="002D513B" w:rsidRDefault="00FD5319" w:rsidP="00FD5319">
            <w:pPr>
              <w:spacing w:after="0" w:line="276" w:lineRule="auto"/>
              <w:contextualSpacing/>
            </w:pPr>
            <w:r>
              <w:t>(Jeweils gültiger Mauttarif gemäß Bundesfernstraßenmautgesetz (</w:t>
            </w:r>
            <w:proofErr w:type="spellStart"/>
            <w:r>
              <w:t>BFStrMG</w:t>
            </w:r>
            <w:proofErr w:type="spellEnd"/>
            <w:r>
              <w:t>) für die vom Auftragnehmer überwiegend eingesetzte Fahrzeugkategorie)</w:t>
            </w:r>
          </w:p>
        </w:tc>
        <w:tc>
          <w:tcPr>
            <w:tcW w:w="992" w:type="dxa"/>
            <w:tcBorders>
              <w:top w:val="single" w:sz="4" w:space="0" w:color="auto"/>
              <w:left w:val="single" w:sz="4" w:space="0" w:color="auto"/>
              <w:bottom w:val="single" w:sz="4" w:space="0" w:color="auto"/>
              <w:right w:val="single" w:sz="4" w:space="0" w:color="auto"/>
            </w:tcBorders>
            <w:noWrap/>
            <w:vAlign w:val="center"/>
          </w:tcPr>
          <w:p w14:paraId="6291FFA8" w14:textId="77777777" w:rsidR="00FD5319" w:rsidRPr="00F9004A" w:rsidRDefault="00FD5319" w:rsidP="004E5CC5">
            <w:r w:rsidRPr="00F9004A">
              <w:t>10,00%</w:t>
            </w:r>
          </w:p>
        </w:tc>
      </w:tr>
    </w:tbl>
    <w:p w14:paraId="168916F7" w14:textId="77777777" w:rsidR="00FD5319" w:rsidRDefault="00FD5319" w:rsidP="00BD23A4">
      <w:pPr>
        <w:ind w:firstLine="851"/>
      </w:pPr>
    </w:p>
    <w:p w14:paraId="4B5011E0" w14:textId="2D15A42E" w:rsidR="00420BA2" w:rsidRPr="00701F0B" w:rsidRDefault="00FD5319" w:rsidP="00420BA2">
      <w:pPr>
        <w:keepLines w:val="0"/>
        <w:tabs>
          <w:tab w:val="left" w:pos="0"/>
        </w:tabs>
        <w:overflowPunct w:val="0"/>
        <w:autoSpaceDE w:val="0"/>
        <w:autoSpaceDN w:val="0"/>
        <w:adjustRightInd w:val="0"/>
        <w:spacing w:before="120" w:after="120"/>
        <w:ind w:left="390"/>
        <w:jc w:val="both"/>
        <w:textAlignment w:val="baseline"/>
        <w:rPr>
          <w:rFonts w:cs="Arial"/>
          <w:szCs w:val="22"/>
        </w:rPr>
      </w:pPr>
      <w:r>
        <w:rPr>
          <w:rFonts w:cs="Arial"/>
          <w:szCs w:val="22"/>
        </w:rPr>
        <w:tab/>
      </w:r>
      <w:r>
        <w:rPr>
          <w:rFonts w:cs="Arial"/>
          <w:szCs w:val="22"/>
        </w:rPr>
        <w:tab/>
      </w:r>
    </w:p>
    <w:p w14:paraId="59CAA327" w14:textId="18FF93D0" w:rsidR="00420BA2" w:rsidRPr="00701F0B" w:rsidRDefault="00420BA2" w:rsidP="005B39FF">
      <w:pPr>
        <w:keepLines w:val="0"/>
        <w:numPr>
          <w:ilvl w:val="0"/>
          <w:numId w:val="31"/>
        </w:numPr>
        <w:tabs>
          <w:tab w:val="left" w:pos="0"/>
        </w:tabs>
        <w:overflowPunct w:val="0"/>
        <w:autoSpaceDE w:val="0"/>
        <w:autoSpaceDN w:val="0"/>
        <w:adjustRightInd w:val="0"/>
        <w:spacing w:before="120" w:after="120"/>
        <w:jc w:val="both"/>
        <w:textAlignment w:val="baseline"/>
        <w:rPr>
          <w:rFonts w:cs="Arial"/>
          <w:szCs w:val="22"/>
        </w:rPr>
      </w:pPr>
      <w:r w:rsidRPr="00701F0B">
        <w:rPr>
          <w:rFonts w:cs="Arial"/>
          <w:szCs w:val="22"/>
          <w:u w:val="single"/>
        </w:rPr>
        <w:t xml:space="preserve">Das Verwertungsentgelt für Elektroaltgeräte der </w:t>
      </w:r>
      <w:r w:rsidR="008866DC" w:rsidRPr="00701F0B">
        <w:rPr>
          <w:rFonts w:cs="Arial"/>
          <w:szCs w:val="22"/>
          <w:u w:val="single"/>
        </w:rPr>
        <w:t>Gruppe</w:t>
      </w:r>
      <w:r w:rsidRPr="00701F0B">
        <w:rPr>
          <w:rFonts w:cs="Arial"/>
          <w:szCs w:val="22"/>
          <w:u w:val="single"/>
        </w:rPr>
        <w:t xml:space="preserve"> 4</w:t>
      </w:r>
      <w:r w:rsidRPr="00701F0B">
        <w:rPr>
          <w:rFonts w:cs="Arial"/>
          <w:szCs w:val="22"/>
        </w:rPr>
        <w:t xml:space="preserve"> unterliegt folgender Preisanpassung: Die Preisanpassung für die Verwertung erfolgt monatlich, bereits erstmalig für den 1. Monat der Vertragslaufzeit und wird an die Entwicklung des Index der Großhandelsverkaufspreise für Altpapier und Altmetalle, Abfälle und Schrott aus Eisen und Stahl des Statistischen Bundesamtes, veröffentlicht vom Statistischen Bundesamt, gebunden.</w:t>
      </w:r>
    </w:p>
    <w:p w14:paraId="4DE1F4C5" w14:textId="77777777" w:rsidR="00420BA2" w:rsidRPr="00701F0B" w:rsidRDefault="00420BA2" w:rsidP="00420BA2">
      <w:pPr>
        <w:spacing w:before="120" w:after="120"/>
        <w:ind w:firstLine="390"/>
        <w:rPr>
          <w:rFonts w:cs="Arial"/>
          <w:szCs w:val="22"/>
        </w:rPr>
      </w:pPr>
      <w:r w:rsidRPr="00701F0B">
        <w:rPr>
          <w:rFonts w:cs="Arial"/>
          <w:szCs w:val="22"/>
        </w:rPr>
        <w:t>Die Neufestsetzung des Entgelts erfolgt nach der folgenden Formel:</w:t>
      </w:r>
    </w:p>
    <w:p w14:paraId="70780F17" w14:textId="77777777" w:rsidR="00420BA2" w:rsidRPr="00701F0B" w:rsidRDefault="00420BA2" w:rsidP="00420BA2">
      <w:pPr>
        <w:spacing w:before="120" w:after="120"/>
        <w:ind w:firstLine="390"/>
        <w:rPr>
          <w:rFonts w:cs="Arial"/>
          <w:b/>
          <w:szCs w:val="22"/>
        </w:rPr>
      </w:pPr>
    </w:p>
    <w:p w14:paraId="48E7EA47" w14:textId="77777777" w:rsidR="00420BA2" w:rsidRPr="00701F0B" w:rsidRDefault="00420BA2" w:rsidP="00420BA2">
      <w:pPr>
        <w:spacing w:before="120" w:after="120"/>
        <w:ind w:firstLine="390"/>
        <w:rPr>
          <w:rFonts w:cs="Arial"/>
          <w:b/>
          <w:szCs w:val="22"/>
          <w:vertAlign w:val="subscript"/>
        </w:rPr>
      </w:pPr>
      <w:r w:rsidRPr="00701F0B">
        <w:rPr>
          <w:rFonts w:cs="Arial"/>
          <w:b/>
          <w:szCs w:val="22"/>
        </w:rPr>
        <w:t>P = P</w:t>
      </w:r>
      <w:r w:rsidRPr="00701F0B">
        <w:rPr>
          <w:rFonts w:cs="Arial"/>
          <w:b/>
          <w:szCs w:val="22"/>
          <w:vertAlign w:val="subscript"/>
        </w:rPr>
        <w:t>0</w:t>
      </w:r>
      <w:r w:rsidRPr="00701F0B">
        <w:rPr>
          <w:rFonts w:cs="Arial"/>
          <w:b/>
          <w:szCs w:val="22"/>
        </w:rPr>
        <w:t xml:space="preserve"> x </w:t>
      </w:r>
      <w:proofErr w:type="spellStart"/>
      <w:r w:rsidRPr="00701F0B">
        <w:rPr>
          <w:rFonts w:cs="Arial"/>
          <w:b/>
          <w:szCs w:val="22"/>
        </w:rPr>
        <w:t>EP</w:t>
      </w:r>
      <w:r w:rsidRPr="00701F0B">
        <w:rPr>
          <w:rFonts w:cs="Arial"/>
          <w:b/>
          <w:szCs w:val="22"/>
          <w:vertAlign w:val="subscript"/>
        </w:rPr>
        <w:t>Fe</w:t>
      </w:r>
      <w:proofErr w:type="spellEnd"/>
      <w:r w:rsidRPr="00701F0B">
        <w:rPr>
          <w:rFonts w:cs="Arial"/>
          <w:b/>
          <w:szCs w:val="22"/>
        </w:rPr>
        <w:t>/EP</w:t>
      </w:r>
      <w:r w:rsidRPr="00701F0B">
        <w:rPr>
          <w:rFonts w:cs="Arial"/>
          <w:b/>
          <w:szCs w:val="22"/>
          <w:vertAlign w:val="subscript"/>
        </w:rPr>
        <w:t>Fe,0</w:t>
      </w:r>
    </w:p>
    <w:p w14:paraId="041388A1" w14:textId="77777777" w:rsidR="00420BA2" w:rsidRPr="00701F0B" w:rsidRDefault="00420BA2" w:rsidP="00420BA2">
      <w:pPr>
        <w:numPr>
          <w:ilvl w:val="12"/>
          <w:numId w:val="0"/>
        </w:numPr>
        <w:tabs>
          <w:tab w:val="left" w:pos="1985"/>
          <w:tab w:val="left" w:pos="2552"/>
          <w:tab w:val="left" w:pos="3119"/>
        </w:tabs>
        <w:spacing w:before="120" w:after="120"/>
        <w:ind w:left="3119" w:hanging="2729"/>
        <w:jc w:val="both"/>
        <w:rPr>
          <w:rFonts w:cs="Arial"/>
          <w:szCs w:val="22"/>
        </w:rPr>
      </w:pPr>
    </w:p>
    <w:p w14:paraId="7C6D2C00" w14:textId="77777777" w:rsidR="00420BA2" w:rsidRPr="00701F0B" w:rsidRDefault="00420BA2" w:rsidP="00420BA2">
      <w:pPr>
        <w:numPr>
          <w:ilvl w:val="12"/>
          <w:numId w:val="0"/>
        </w:numPr>
        <w:tabs>
          <w:tab w:val="left" w:pos="1843"/>
          <w:tab w:val="left" w:pos="2552"/>
          <w:tab w:val="left" w:pos="3119"/>
        </w:tabs>
        <w:spacing w:before="120" w:after="120"/>
        <w:ind w:left="3119" w:hanging="2729"/>
        <w:jc w:val="both"/>
        <w:rPr>
          <w:rFonts w:cs="Arial"/>
          <w:szCs w:val="22"/>
        </w:rPr>
      </w:pPr>
      <w:r w:rsidRPr="00701F0B">
        <w:rPr>
          <w:rFonts w:cs="Arial"/>
          <w:szCs w:val="22"/>
        </w:rPr>
        <w:t>Es bedeuten:</w:t>
      </w:r>
      <w:r w:rsidRPr="00701F0B">
        <w:rPr>
          <w:rFonts w:cs="Arial"/>
          <w:szCs w:val="22"/>
        </w:rPr>
        <w:tab/>
        <w:t>P</w:t>
      </w:r>
      <w:r w:rsidRPr="00701F0B">
        <w:rPr>
          <w:rFonts w:cs="Arial"/>
          <w:szCs w:val="22"/>
        </w:rPr>
        <w:tab/>
        <w:t>=</w:t>
      </w:r>
      <w:r w:rsidRPr="00701F0B">
        <w:rPr>
          <w:rFonts w:cs="Arial"/>
          <w:szCs w:val="22"/>
        </w:rPr>
        <w:tab/>
        <w:t>Entgelt zum Anpassungszeitpunkt (zum jeweiligen Monat)</w:t>
      </w:r>
    </w:p>
    <w:p w14:paraId="033DFFF4" w14:textId="77777777" w:rsidR="00420BA2" w:rsidRPr="00701F0B" w:rsidRDefault="00420BA2" w:rsidP="00420BA2">
      <w:pPr>
        <w:numPr>
          <w:ilvl w:val="12"/>
          <w:numId w:val="0"/>
        </w:numPr>
        <w:tabs>
          <w:tab w:val="left" w:pos="1843"/>
          <w:tab w:val="left" w:pos="2552"/>
          <w:tab w:val="left" w:pos="3119"/>
        </w:tabs>
        <w:spacing w:before="120" w:after="120"/>
        <w:ind w:left="3119" w:hanging="3119"/>
        <w:jc w:val="both"/>
        <w:rPr>
          <w:rFonts w:cs="Arial"/>
          <w:szCs w:val="22"/>
        </w:rPr>
      </w:pPr>
      <w:r w:rsidRPr="00701F0B">
        <w:rPr>
          <w:rFonts w:cs="Arial"/>
          <w:szCs w:val="22"/>
        </w:rPr>
        <w:tab/>
        <w:t>P</w:t>
      </w:r>
      <w:r w:rsidRPr="00701F0B">
        <w:rPr>
          <w:rFonts w:cs="Arial"/>
          <w:szCs w:val="22"/>
          <w:vertAlign w:val="subscript"/>
        </w:rPr>
        <w:t>0</w:t>
      </w:r>
      <w:r w:rsidRPr="00701F0B">
        <w:rPr>
          <w:rFonts w:cs="Arial"/>
          <w:szCs w:val="22"/>
        </w:rPr>
        <w:tab/>
        <w:t>=</w:t>
      </w:r>
      <w:r w:rsidRPr="00701F0B">
        <w:rPr>
          <w:rFonts w:cs="Arial"/>
          <w:szCs w:val="22"/>
        </w:rPr>
        <w:tab/>
        <w:t>Vereinbartes Entgelt (Angebotspreis)</w:t>
      </w:r>
    </w:p>
    <w:p w14:paraId="7C90E22B" w14:textId="3D74E3A4" w:rsidR="00420BA2" w:rsidRPr="00701F0B" w:rsidRDefault="00420BA2" w:rsidP="00420BA2">
      <w:pPr>
        <w:numPr>
          <w:ilvl w:val="12"/>
          <w:numId w:val="0"/>
        </w:numPr>
        <w:tabs>
          <w:tab w:val="left" w:pos="1843"/>
          <w:tab w:val="left" w:pos="2552"/>
          <w:tab w:val="left" w:pos="3119"/>
        </w:tabs>
        <w:spacing w:before="120" w:after="120"/>
        <w:ind w:left="3119" w:hanging="3119"/>
        <w:jc w:val="both"/>
        <w:rPr>
          <w:rFonts w:cs="Arial"/>
          <w:szCs w:val="22"/>
        </w:rPr>
      </w:pPr>
      <w:r w:rsidRPr="00701F0B">
        <w:rPr>
          <w:rFonts w:cs="Arial"/>
          <w:szCs w:val="22"/>
        </w:rPr>
        <w:tab/>
      </w:r>
      <w:proofErr w:type="spellStart"/>
      <w:r w:rsidRPr="00701F0B">
        <w:rPr>
          <w:rFonts w:cs="Arial"/>
          <w:szCs w:val="22"/>
        </w:rPr>
        <w:t>EP</w:t>
      </w:r>
      <w:r w:rsidRPr="00701F0B">
        <w:rPr>
          <w:rFonts w:cs="Arial"/>
          <w:szCs w:val="22"/>
          <w:vertAlign w:val="subscript"/>
        </w:rPr>
        <w:t>Fe</w:t>
      </w:r>
      <w:proofErr w:type="spellEnd"/>
      <w:r w:rsidRPr="00701F0B">
        <w:rPr>
          <w:rFonts w:cs="Arial"/>
          <w:szCs w:val="22"/>
        </w:rPr>
        <w:tab/>
        <w:t>=</w:t>
      </w:r>
      <w:r w:rsidRPr="00701F0B">
        <w:rPr>
          <w:rFonts w:cs="Arial"/>
          <w:szCs w:val="22"/>
        </w:rPr>
        <w:tab/>
        <w:t>Der vom Statistischen Bundesamt veröffentlichte Index der Großhandelsverkaufspreise, Altmetalle und Altpapier, Abfälle und Schrott aus Eisen und Stahl (</w:t>
      </w:r>
      <w:r w:rsidR="00E34603" w:rsidRPr="00701F0B">
        <w:rPr>
          <w:rFonts w:cs="Arial"/>
          <w:szCs w:val="22"/>
        </w:rPr>
        <w:t xml:space="preserve">Basisjahr </w:t>
      </w:r>
      <w:r w:rsidR="006F2A78" w:rsidRPr="00701F0B">
        <w:rPr>
          <w:rFonts w:cs="Arial"/>
          <w:szCs w:val="22"/>
        </w:rPr>
        <w:t>2021</w:t>
      </w:r>
      <w:r w:rsidRPr="00701F0B">
        <w:rPr>
          <w:rFonts w:cs="Arial"/>
          <w:szCs w:val="22"/>
        </w:rPr>
        <w:t>) des Statistischen Bundesamtes zum jeweiligen Abrechnungsmonat</w:t>
      </w:r>
    </w:p>
    <w:p w14:paraId="5D41841B" w14:textId="77777777" w:rsidR="00420BA2" w:rsidRPr="00701F0B" w:rsidRDefault="00420BA2" w:rsidP="00420BA2">
      <w:pPr>
        <w:numPr>
          <w:ilvl w:val="12"/>
          <w:numId w:val="0"/>
        </w:numPr>
        <w:tabs>
          <w:tab w:val="left" w:pos="1985"/>
          <w:tab w:val="left" w:pos="2552"/>
          <w:tab w:val="left" w:pos="3119"/>
        </w:tabs>
        <w:spacing w:before="120" w:after="120"/>
        <w:ind w:left="3119" w:hanging="3119"/>
        <w:jc w:val="both"/>
        <w:rPr>
          <w:rFonts w:cs="Arial"/>
          <w:szCs w:val="22"/>
        </w:rPr>
      </w:pPr>
      <w:r w:rsidRPr="00701F0B">
        <w:rPr>
          <w:rFonts w:cs="Arial"/>
          <w:szCs w:val="22"/>
        </w:rPr>
        <w:tab/>
      </w:r>
      <w:r w:rsidRPr="00701F0B">
        <w:rPr>
          <w:rFonts w:cs="Arial"/>
          <w:szCs w:val="22"/>
        </w:rPr>
        <w:tab/>
      </w:r>
      <w:r w:rsidRPr="00701F0B">
        <w:rPr>
          <w:rFonts w:cs="Arial"/>
          <w:szCs w:val="22"/>
        </w:rPr>
        <w:tab/>
        <w:t>Falls der Index eines Abrechnungsmonats für die Erstellung der Abrechnung nicht rechtzeitig durch das Statistische Bundesamt veröffentlicht wird, erfolgt eine Preisanpassung auf Basis des letztveröffentlichten Index. In der Abrechnung des Folgemontags wird dann die Preisanpassung nachgeholt und ein zu viel oder zu wenig gezahltes Entgelt ausgeglichen.</w:t>
      </w:r>
    </w:p>
    <w:p w14:paraId="3575F3B9" w14:textId="0192DFED" w:rsidR="00420BA2" w:rsidRPr="00701F0B" w:rsidRDefault="00420BA2" w:rsidP="00420BA2">
      <w:pPr>
        <w:numPr>
          <w:ilvl w:val="12"/>
          <w:numId w:val="0"/>
        </w:numPr>
        <w:tabs>
          <w:tab w:val="left" w:pos="1843"/>
          <w:tab w:val="left" w:pos="2552"/>
          <w:tab w:val="left" w:pos="3119"/>
        </w:tabs>
        <w:spacing w:before="120" w:after="120"/>
        <w:ind w:left="3119" w:hanging="3119"/>
        <w:jc w:val="both"/>
        <w:rPr>
          <w:rFonts w:cs="Arial"/>
          <w:szCs w:val="22"/>
        </w:rPr>
      </w:pPr>
      <w:r w:rsidRPr="00701F0B">
        <w:rPr>
          <w:rFonts w:cs="Arial"/>
          <w:szCs w:val="22"/>
        </w:rPr>
        <w:tab/>
        <w:t>EP</w:t>
      </w:r>
      <w:r w:rsidRPr="00701F0B">
        <w:rPr>
          <w:rFonts w:cs="Arial"/>
          <w:szCs w:val="22"/>
          <w:vertAlign w:val="subscript"/>
        </w:rPr>
        <w:t>Fe</w:t>
      </w:r>
      <w:r w:rsidRPr="00701F0B">
        <w:rPr>
          <w:rFonts w:cs="Arial"/>
          <w:szCs w:val="22"/>
        </w:rPr>
        <w:t>,</w:t>
      </w:r>
      <w:r w:rsidRPr="00701F0B">
        <w:rPr>
          <w:rFonts w:cs="Arial"/>
          <w:szCs w:val="22"/>
          <w:vertAlign w:val="subscript"/>
        </w:rPr>
        <w:t>0</w:t>
      </w:r>
      <w:r w:rsidRPr="00701F0B">
        <w:rPr>
          <w:rFonts w:cs="Arial"/>
          <w:szCs w:val="22"/>
        </w:rPr>
        <w:tab/>
        <w:t>=</w:t>
      </w:r>
      <w:r w:rsidRPr="00701F0B">
        <w:rPr>
          <w:rFonts w:cs="Arial"/>
          <w:szCs w:val="22"/>
        </w:rPr>
        <w:tab/>
        <w:t>Der vom Statistischen Bundesamt veröffentlichte Index der Großhandelsverkaufspreise, Altmetalle und Altpapier, Abfälle und Schrott aus Eisen</w:t>
      </w:r>
      <w:r w:rsidR="0032786F" w:rsidRPr="00701F0B">
        <w:rPr>
          <w:rFonts w:cs="Arial"/>
          <w:szCs w:val="22"/>
        </w:rPr>
        <w:t xml:space="preserve"> und</w:t>
      </w:r>
      <w:r w:rsidR="006F2A78" w:rsidRPr="00701F0B">
        <w:rPr>
          <w:rFonts w:cs="Arial"/>
          <w:szCs w:val="22"/>
        </w:rPr>
        <w:t xml:space="preserve"> </w:t>
      </w:r>
      <w:r w:rsidR="0032786F" w:rsidRPr="00701F0B">
        <w:rPr>
          <w:rFonts w:cs="Arial"/>
          <w:szCs w:val="22"/>
        </w:rPr>
        <w:t>Stahl (</w:t>
      </w:r>
      <w:r w:rsidR="001C6781" w:rsidRPr="00701F0B">
        <w:rPr>
          <w:rFonts w:cs="Arial"/>
          <w:szCs w:val="22"/>
        </w:rPr>
        <w:t xml:space="preserve">Basisjahr </w:t>
      </w:r>
      <w:r w:rsidR="006F2A78" w:rsidRPr="00701F0B">
        <w:rPr>
          <w:rFonts w:cs="Arial"/>
          <w:szCs w:val="22"/>
        </w:rPr>
        <w:t>2021</w:t>
      </w:r>
      <w:r w:rsidRPr="00701F0B">
        <w:rPr>
          <w:rFonts w:cs="Arial"/>
          <w:szCs w:val="22"/>
        </w:rPr>
        <w:t>) des Statisti</w:t>
      </w:r>
      <w:r w:rsidR="00B5610E" w:rsidRPr="00701F0B">
        <w:rPr>
          <w:rFonts w:cs="Arial"/>
          <w:szCs w:val="22"/>
        </w:rPr>
        <w:t xml:space="preserve">schen Bundesamtes auf Basis </w:t>
      </w:r>
      <w:r w:rsidR="00E80BD7">
        <w:rPr>
          <w:rFonts w:cs="Arial"/>
          <w:szCs w:val="22"/>
        </w:rPr>
        <w:t>April</w:t>
      </w:r>
      <w:r w:rsidRPr="00701F0B">
        <w:rPr>
          <w:rFonts w:cs="Arial"/>
          <w:szCs w:val="22"/>
        </w:rPr>
        <w:t xml:space="preserve"> </w:t>
      </w:r>
      <w:r w:rsidR="006F2A78" w:rsidRPr="00701F0B">
        <w:rPr>
          <w:rFonts w:cs="Arial"/>
          <w:szCs w:val="22"/>
        </w:rPr>
        <w:t>202</w:t>
      </w:r>
      <w:r w:rsidR="00E80BD7">
        <w:rPr>
          <w:rFonts w:cs="Arial"/>
          <w:szCs w:val="22"/>
        </w:rPr>
        <w:t>6</w:t>
      </w:r>
      <w:r w:rsidR="00A12B65" w:rsidRPr="00701F0B">
        <w:rPr>
          <w:rFonts w:cs="Arial"/>
          <w:szCs w:val="22"/>
        </w:rPr>
        <w:t xml:space="preserve"> (In</w:t>
      </w:r>
      <w:r w:rsidR="00B5610E" w:rsidRPr="00701F0B">
        <w:rPr>
          <w:rFonts w:cs="Arial"/>
          <w:szCs w:val="22"/>
        </w:rPr>
        <w:t xml:space="preserve">dexstand: </w:t>
      </w:r>
      <w:r w:rsidR="00F65A48">
        <w:rPr>
          <w:rFonts w:cs="Arial"/>
          <w:szCs w:val="22"/>
        </w:rPr>
        <w:t>7</w:t>
      </w:r>
      <w:r w:rsidR="00E7238E">
        <w:rPr>
          <w:rFonts w:cs="Arial"/>
          <w:szCs w:val="22"/>
        </w:rPr>
        <w:t>8</w:t>
      </w:r>
      <w:r w:rsidR="00116760" w:rsidRPr="00701F0B">
        <w:rPr>
          <w:rFonts w:cs="Arial"/>
          <w:szCs w:val="22"/>
        </w:rPr>
        <w:t>,</w:t>
      </w:r>
      <w:r w:rsidR="00F65A48">
        <w:rPr>
          <w:rFonts w:cs="Arial"/>
          <w:szCs w:val="22"/>
        </w:rPr>
        <w:t>5</w:t>
      </w:r>
      <w:r w:rsidRPr="00701F0B">
        <w:rPr>
          <w:rFonts w:cs="Arial"/>
          <w:szCs w:val="22"/>
        </w:rPr>
        <w:t>)</w:t>
      </w:r>
    </w:p>
    <w:p w14:paraId="0913D9FA" w14:textId="77777777" w:rsidR="00420BA2" w:rsidRPr="00701F0B" w:rsidRDefault="00420BA2" w:rsidP="00420BA2">
      <w:pPr>
        <w:spacing w:before="120" w:after="120"/>
        <w:ind w:left="426"/>
        <w:rPr>
          <w:rFonts w:cs="Arial"/>
          <w:i/>
          <w:iCs/>
          <w:szCs w:val="22"/>
        </w:rPr>
      </w:pPr>
      <w:r w:rsidRPr="00701F0B">
        <w:rPr>
          <w:rFonts w:cs="Arial"/>
          <w:i/>
          <w:iCs/>
          <w:szCs w:val="22"/>
        </w:rPr>
        <w:t>Beispiele:</w:t>
      </w:r>
    </w:p>
    <w:p w14:paraId="599DF029" w14:textId="49C0EDDD" w:rsidR="00420BA2" w:rsidRPr="00701F0B" w:rsidRDefault="00A25CF0" w:rsidP="005B39FF">
      <w:pPr>
        <w:numPr>
          <w:ilvl w:val="0"/>
          <w:numId w:val="38"/>
        </w:numPr>
        <w:spacing w:before="120" w:after="120"/>
        <w:ind w:left="1418" w:hanging="709"/>
        <w:rPr>
          <w:rFonts w:cs="Arial"/>
          <w:bCs/>
          <w:i/>
          <w:iCs/>
          <w:szCs w:val="22"/>
        </w:rPr>
      </w:pPr>
      <w:r w:rsidRPr="00701F0B">
        <w:rPr>
          <w:rFonts w:cs="Arial"/>
          <w:bCs/>
          <w:i/>
          <w:iCs/>
          <w:szCs w:val="22"/>
        </w:rPr>
        <w:t>P(Abrechnung Menge Januar 202</w:t>
      </w:r>
      <w:r w:rsidR="00F65A48">
        <w:rPr>
          <w:rFonts w:cs="Arial"/>
          <w:bCs/>
          <w:i/>
          <w:iCs/>
          <w:szCs w:val="22"/>
        </w:rPr>
        <w:t>7</w:t>
      </w:r>
      <w:r w:rsidR="00420BA2" w:rsidRPr="00701F0B">
        <w:rPr>
          <w:rFonts w:cs="Arial"/>
          <w:bCs/>
          <w:i/>
          <w:iCs/>
          <w:szCs w:val="22"/>
        </w:rPr>
        <w:t xml:space="preserve">) = </w:t>
      </w:r>
      <w:r w:rsidR="00420BA2" w:rsidRPr="00701F0B">
        <w:rPr>
          <w:rFonts w:cs="Arial"/>
          <w:bCs/>
          <w:i/>
          <w:iCs/>
          <w:szCs w:val="22"/>
        </w:rPr>
        <w:br/>
        <w:t>P</w:t>
      </w:r>
      <w:r w:rsidR="00420BA2" w:rsidRPr="00701F0B">
        <w:rPr>
          <w:rFonts w:cs="Arial"/>
          <w:bCs/>
          <w:i/>
          <w:iCs/>
          <w:szCs w:val="22"/>
          <w:vertAlign w:val="subscript"/>
        </w:rPr>
        <w:t>0</w:t>
      </w:r>
      <w:r w:rsidR="00420BA2" w:rsidRPr="00701F0B">
        <w:rPr>
          <w:rFonts w:cs="Arial"/>
          <w:bCs/>
          <w:i/>
          <w:iCs/>
          <w:szCs w:val="22"/>
        </w:rPr>
        <w:t xml:space="preserve">(Angebotspreis) x </w:t>
      </w:r>
      <w:proofErr w:type="spellStart"/>
      <w:r w:rsidR="00420BA2" w:rsidRPr="00701F0B">
        <w:rPr>
          <w:rFonts w:cs="Arial"/>
          <w:bCs/>
          <w:i/>
          <w:iCs/>
          <w:szCs w:val="22"/>
        </w:rPr>
        <w:t>EP</w:t>
      </w:r>
      <w:r w:rsidR="00912AA1" w:rsidRPr="00701F0B">
        <w:rPr>
          <w:rFonts w:cs="Arial"/>
          <w:bCs/>
          <w:i/>
          <w:iCs/>
          <w:szCs w:val="22"/>
          <w:vertAlign w:val="subscript"/>
        </w:rPr>
        <w:t>Fe</w:t>
      </w:r>
      <w:proofErr w:type="spellEnd"/>
      <w:r w:rsidR="00912AA1" w:rsidRPr="00701F0B">
        <w:rPr>
          <w:rFonts w:cs="Arial"/>
          <w:bCs/>
          <w:i/>
          <w:iCs/>
          <w:szCs w:val="22"/>
        </w:rPr>
        <w:t xml:space="preserve"> </w:t>
      </w:r>
      <w:r w:rsidR="00420BA2" w:rsidRPr="00701F0B">
        <w:rPr>
          <w:rFonts w:cs="Arial"/>
          <w:bCs/>
          <w:i/>
          <w:iCs/>
          <w:szCs w:val="22"/>
        </w:rPr>
        <w:t>(Index Januar</w:t>
      </w:r>
      <w:r w:rsidRPr="00701F0B">
        <w:rPr>
          <w:rFonts w:cs="Arial"/>
          <w:bCs/>
          <w:i/>
          <w:iCs/>
          <w:szCs w:val="22"/>
        </w:rPr>
        <w:t xml:space="preserve"> 202</w:t>
      </w:r>
      <w:r w:rsidR="00F65A48">
        <w:rPr>
          <w:rFonts w:cs="Arial"/>
          <w:bCs/>
          <w:i/>
          <w:iCs/>
          <w:szCs w:val="22"/>
        </w:rPr>
        <w:t>7</w:t>
      </w:r>
      <w:r w:rsidR="00420BA2" w:rsidRPr="00701F0B">
        <w:rPr>
          <w:rFonts w:cs="Arial"/>
          <w:bCs/>
          <w:i/>
          <w:iCs/>
          <w:szCs w:val="22"/>
        </w:rPr>
        <w:t>) / EP</w:t>
      </w:r>
      <w:r w:rsidR="00912AA1" w:rsidRPr="00701F0B">
        <w:rPr>
          <w:rFonts w:cs="Arial"/>
          <w:bCs/>
          <w:i/>
          <w:iCs/>
          <w:szCs w:val="22"/>
          <w:vertAlign w:val="subscript"/>
        </w:rPr>
        <w:t>Fe,</w:t>
      </w:r>
      <w:r w:rsidR="00420BA2" w:rsidRPr="00701F0B">
        <w:rPr>
          <w:rFonts w:cs="Arial"/>
          <w:bCs/>
          <w:i/>
          <w:iCs/>
          <w:szCs w:val="22"/>
          <w:vertAlign w:val="subscript"/>
        </w:rPr>
        <w:t>0</w:t>
      </w:r>
      <w:r w:rsidR="00B5610E" w:rsidRPr="00701F0B">
        <w:rPr>
          <w:rFonts w:cs="Arial"/>
          <w:bCs/>
          <w:i/>
          <w:iCs/>
          <w:szCs w:val="22"/>
        </w:rPr>
        <w:t xml:space="preserve"> (Index </w:t>
      </w:r>
      <w:r w:rsidR="00F65A48">
        <w:rPr>
          <w:rFonts w:cs="Arial"/>
          <w:bCs/>
          <w:i/>
          <w:iCs/>
          <w:szCs w:val="22"/>
        </w:rPr>
        <w:t>April</w:t>
      </w:r>
      <w:r w:rsidRPr="00701F0B">
        <w:rPr>
          <w:rFonts w:cs="Arial"/>
          <w:bCs/>
          <w:i/>
          <w:iCs/>
          <w:szCs w:val="22"/>
        </w:rPr>
        <w:t xml:space="preserve"> 202</w:t>
      </w:r>
      <w:r w:rsidR="00F65A48">
        <w:rPr>
          <w:rFonts w:cs="Arial"/>
          <w:bCs/>
          <w:i/>
          <w:iCs/>
          <w:szCs w:val="22"/>
        </w:rPr>
        <w:t>6</w:t>
      </w:r>
      <w:r w:rsidR="00420BA2" w:rsidRPr="00701F0B">
        <w:rPr>
          <w:rFonts w:cs="Arial"/>
          <w:bCs/>
          <w:i/>
          <w:iCs/>
          <w:szCs w:val="22"/>
        </w:rPr>
        <w:t>)</w:t>
      </w:r>
    </w:p>
    <w:p w14:paraId="1B133268" w14:textId="5865885E" w:rsidR="00420BA2" w:rsidRPr="00701F0B" w:rsidRDefault="00A25CF0" w:rsidP="005B39FF">
      <w:pPr>
        <w:numPr>
          <w:ilvl w:val="0"/>
          <w:numId w:val="38"/>
        </w:numPr>
        <w:spacing w:before="120" w:after="120"/>
        <w:ind w:left="1418" w:hanging="709"/>
        <w:rPr>
          <w:rFonts w:cs="Arial"/>
          <w:bCs/>
          <w:i/>
          <w:iCs/>
          <w:szCs w:val="22"/>
        </w:rPr>
      </w:pPr>
      <w:r w:rsidRPr="00701F0B">
        <w:rPr>
          <w:rFonts w:cs="Arial"/>
          <w:bCs/>
          <w:i/>
          <w:iCs/>
          <w:szCs w:val="22"/>
        </w:rPr>
        <w:lastRenderedPageBreak/>
        <w:t>P(Abrechnung Menge Februar 202</w:t>
      </w:r>
      <w:r w:rsidR="00FE6737">
        <w:rPr>
          <w:rFonts w:cs="Arial"/>
          <w:bCs/>
          <w:i/>
          <w:iCs/>
          <w:szCs w:val="22"/>
        </w:rPr>
        <w:t>7</w:t>
      </w:r>
      <w:r w:rsidR="00420BA2" w:rsidRPr="00701F0B">
        <w:rPr>
          <w:rFonts w:cs="Arial"/>
          <w:bCs/>
          <w:i/>
          <w:iCs/>
          <w:szCs w:val="22"/>
        </w:rPr>
        <w:t xml:space="preserve">) = </w:t>
      </w:r>
      <w:r w:rsidR="00420BA2" w:rsidRPr="00701F0B">
        <w:rPr>
          <w:rFonts w:cs="Arial"/>
          <w:bCs/>
          <w:i/>
          <w:iCs/>
          <w:szCs w:val="22"/>
        </w:rPr>
        <w:br/>
        <w:t>P</w:t>
      </w:r>
      <w:r w:rsidR="00420BA2" w:rsidRPr="00701F0B">
        <w:rPr>
          <w:rFonts w:cs="Arial"/>
          <w:bCs/>
          <w:i/>
          <w:iCs/>
          <w:szCs w:val="22"/>
          <w:vertAlign w:val="subscript"/>
        </w:rPr>
        <w:t>0</w:t>
      </w:r>
      <w:r w:rsidR="00420BA2" w:rsidRPr="00701F0B">
        <w:rPr>
          <w:rFonts w:cs="Arial"/>
          <w:bCs/>
          <w:i/>
          <w:iCs/>
          <w:szCs w:val="22"/>
        </w:rPr>
        <w:t xml:space="preserve">(Angebotspreis) x </w:t>
      </w:r>
      <w:proofErr w:type="spellStart"/>
      <w:r w:rsidR="00912AA1" w:rsidRPr="00701F0B">
        <w:rPr>
          <w:rFonts w:cs="Arial"/>
          <w:bCs/>
          <w:i/>
          <w:iCs/>
          <w:szCs w:val="22"/>
        </w:rPr>
        <w:t>EP</w:t>
      </w:r>
      <w:r w:rsidR="00912AA1" w:rsidRPr="00701F0B">
        <w:rPr>
          <w:rFonts w:cs="Arial"/>
          <w:bCs/>
          <w:i/>
          <w:iCs/>
          <w:szCs w:val="22"/>
          <w:vertAlign w:val="subscript"/>
        </w:rPr>
        <w:t>Fe</w:t>
      </w:r>
      <w:proofErr w:type="spellEnd"/>
      <w:r w:rsidR="00912AA1" w:rsidRPr="00701F0B">
        <w:rPr>
          <w:rFonts w:cs="Arial"/>
          <w:bCs/>
          <w:i/>
          <w:iCs/>
          <w:szCs w:val="22"/>
        </w:rPr>
        <w:t xml:space="preserve"> </w:t>
      </w:r>
      <w:r w:rsidR="00420BA2" w:rsidRPr="00701F0B">
        <w:rPr>
          <w:rFonts w:cs="Arial"/>
          <w:bCs/>
          <w:i/>
          <w:iCs/>
          <w:szCs w:val="22"/>
        </w:rPr>
        <w:t>(Index Februar</w:t>
      </w:r>
      <w:r w:rsidRPr="00701F0B">
        <w:rPr>
          <w:rFonts w:cs="Arial"/>
          <w:bCs/>
          <w:i/>
          <w:iCs/>
          <w:szCs w:val="22"/>
        </w:rPr>
        <w:t xml:space="preserve"> 202</w:t>
      </w:r>
      <w:r w:rsidR="00F65A48">
        <w:rPr>
          <w:rFonts w:cs="Arial"/>
          <w:bCs/>
          <w:i/>
          <w:iCs/>
          <w:szCs w:val="22"/>
        </w:rPr>
        <w:t>7</w:t>
      </w:r>
      <w:r w:rsidR="00420BA2" w:rsidRPr="00701F0B">
        <w:rPr>
          <w:rFonts w:cs="Arial"/>
          <w:bCs/>
          <w:i/>
          <w:iCs/>
          <w:szCs w:val="22"/>
        </w:rPr>
        <w:t xml:space="preserve">) / </w:t>
      </w:r>
      <w:r w:rsidR="00912AA1" w:rsidRPr="00701F0B">
        <w:rPr>
          <w:rFonts w:cs="Arial"/>
          <w:bCs/>
          <w:i/>
          <w:iCs/>
          <w:szCs w:val="22"/>
        </w:rPr>
        <w:t>EP</w:t>
      </w:r>
      <w:r w:rsidR="00912AA1" w:rsidRPr="00701F0B">
        <w:rPr>
          <w:rFonts w:cs="Arial"/>
          <w:bCs/>
          <w:i/>
          <w:iCs/>
          <w:szCs w:val="22"/>
          <w:vertAlign w:val="subscript"/>
        </w:rPr>
        <w:t>Fe,0</w:t>
      </w:r>
      <w:r w:rsidR="00912AA1" w:rsidRPr="00701F0B">
        <w:rPr>
          <w:rFonts w:cs="Arial"/>
          <w:bCs/>
          <w:i/>
          <w:iCs/>
          <w:szCs w:val="22"/>
        </w:rPr>
        <w:t xml:space="preserve"> </w:t>
      </w:r>
      <w:r w:rsidR="00B5610E" w:rsidRPr="00701F0B">
        <w:rPr>
          <w:rFonts w:cs="Arial"/>
          <w:bCs/>
          <w:i/>
          <w:iCs/>
          <w:szCs w:val="22"/>
        </w:rPr>
        <w:t xml:space="preserve"> (Index </w:t>
      </w:r>
      <w:r w:rsidR="00F65A48">
        <w:rPr>
          <w:rFonts w:cs="Arial"/>
          <w:bCs/>
          <w:i/>
          <w:iCs/>
          <w:szCs w:val="22"/>
        </w:rPr>
        <w:t>April</w:t>
      </w:r>
      <w:r w:rsidRPr="00701F0B">
        <w:rPr>
          <w:rFonts w:cs="Arial"/>
          <w:bCs/>
          <w:i/>
          <w:iCs/>
          <w:szCs w:val="22"/>
        </w:rPr>
        <w:t xml:space="preserve"> 202</w:t>
      </w:r>
      <w:r w:rsidR="00F65A48">
        <w:rPr>
          <w:rFonts w:cs="Arial"/>
          <w:bCs/>
          <w:i/>
          <w:iCs/>
          <w:szCs w:val="22"/>
        </w:rPr>
        <w:t>6</w:t>
      </w:r>
      <w:r w:rsidR="00420BA2" w:rsidRPr="00701F0B">
        <w:rPr>
          <w:rFonts w:cs="Arial"/>
          <w:bCs/>
          <w:i/>
          <w:iCs/>
          <w:szCs w:val="22"/>
        </w:rPr>
        <w:t>)</w:t>
      </w:r>
    </w:p>
    <w:p w14:paraId="4A818DA2" w14:textId="77777777" w:rsidR="00420BA2" w:rsidRPr="00701F0B" w:rsidRDefault="00420BA2" w:rsidP="00420BA2">
      <w:pPr>
        <w:spacing w:before="120" w:after="120"/>
        <w:ind w:left="426"/>
        <w:rPr>
          <w:rFonts w:cs="Arial"/>
          <w:bCs/>
          <w:i/>
          <w:iCs/>
          <w:szCs w:val="22"/>
        </w:rPr>
      </w:pPr>
      <w:r w:rsidRPr="00701F0B">
        <w:rPr>
          <w:rFonts w:cs="Arial"/>
          <w:bCs/>
          <w:i/>
          <w:iCs/>
          <w:szCs w:val="22"/>
        </w:rPr>
        <w:t>Weitere Monate entsprechend.</w:t>
      </w:r>
    </w:p>
    <w:p w14:paraId="67234F20" w14:textId="77777777" w:rsidR="00420BA2" w:rsidRPr="00701F0B" w:rsidRDefault="00420BA2" w:rsidP="00420BA2">
      <w:pPr>
        <w:keepLines w:val="0"/>
        <w:tabs>
          <w:tab w:val="left" w:pos="0"/>
        </w:tabs>
        <w:overflowPunct w:val="0"/>
        <w:autoSpaceDE w:val="0"/>
        <w:autoSpaceDN w:val="0"/>
        <w:adjustRightInd w:val="0"/>
        <w:spacing w:before="120" w:after="120"/>
        <w:ind w:left="390"/>
        <w:jc w:val="both"/>
        <w:textAlignment w:val="baseline"/>
        <w:rPr>
          <w:rFonts w:cs="Arial"/>
          <w:szCs w:val="22"/>
        </w:rPr>
      </w:pPr>
    </w:p>
    <w:p w14:paraId="509F5F35" w14:textId="030EA17B" w:rsidR="00300241" w:rsidRPr="00701F0B" w:rsidRDefault="00300241" w:rsidP="005B39FF">
      <w:pPr>
        <w:keepLines w:val="0"/>
        <w:numPr>
          <w:ilvl w:val="0"/>
          <w:numId w:val="31"/>
        </w:numPr>
        <w:tabs>
          <w:tab w:val="left" w:pos="0"/>
        </w:tabs>
        <w:overflowPunct w:val="0"/>
        <w:autoSpaceDE w:val="0"/>
        <w:autoSpaceDN w:val="0"/>
        <w:adjustRightInd w:val="0"/>
        <w:spacing w:before="120" w:after="120"/>
        <w:jc w:val="both"/>
        <w:textAlignment w:val="baseline"/>
        <w:rPr>
          <w:rFonts w:cs="Arial"/>
          <w:szCs w:val="22"/>
        </w:rPr>
      </w:pPr>
      <w:r w:rsidRPr="00701F0B">
        <w:rPr>
          <w:rFonts w:cs="Arial"/>
          <w:szCs w:val="22"/>
          <w:u w:val="single"/>
        </w:rPr>
        <w:t>Das Verwertungsentgelt</w:t>
      </w:r>
      <w:r w:rsidR="001B0DEE" w:rsidRPr="00701F0B">
        <w:rPr>
          <w:rFonts w:cs="Arial"/>
          <w:szCs w:val="22"/>
          <w:u w:val="single"/>
        </w:rPr>
        <w:t xml:space="preserve"> für Elektroaltgeräte</w:t>
      </w:r>
      <w:r w:rsidRPr="00701F0B">
        <w:rPr>
          <w:rFonts w:cs="Arial"/>
          <w:szCs w:val="22"/>
          <w:u w:val="single"/>
        </w:rPr>
        <w:t xml:space="preserve"> </w:t>
      </w:r>
      <w:r w:rsidR="002D1C95" w:rsidRPr="00701F0B">
        <w:rPr>
          <w:rFonts w:cs="Arial"/>
          <w:szCs w:val="22"/>
          <w:u w:val="single"/>
        </w:rPr>
        <w:t xml:space="preserve">der </w:t>
      </w:r>
      <w:r w:rsidR="008866DC" w:rsidRPr="00701F0B">
        <w:rPr>
          <w:rFonts w:cs="Arial"/>
          <w:szCs w:val="22"/>
          <w:u w:val="single"/>
        </w:rPr>
        <w:t>Gruppe</w:t>
      </w:r>
      <w:r w:rsidR="002D1C95" w:rsidRPr="00701F0B">
        <w:rPr>
          <w:rFonts w:cs="Arial"/>
          <w:szCs w:val="22"/>
          <w:u w:val="single"/>
        </w:rPr>
        <w:t xml:space="preserve"> </w:t>
      </w:r>
      <w:r w:rsidR="005F34E8" w:rsidRPr="00701F0B">
        <w:rPr>
          <w:rFonts w:cs="Arial"/>
          <w:szCs w:val="22"/>
          <w:u w:val="single"/>
        </w:rPr>
        <w:t>5</w:t>
      </w:r>
      <w:r w:rsidR="002D1C95" w:rsidRPr="00701F0B">
        <w:rPr>
          <w:rFonts w:cs="Arial"/>
          <w:szCs w:val="22"/>
        </w:rPr>
        <w:t xml:space="preserve"> </w:t>
      </w:r>
      <w:r w:rsidRPr="00701F0B">
        <w:rPr>
          <w:rFonts w:cs="Arial"/>
          <w:szCs w:val="22"/>
        </w:rPr>
        <w:t>unterliegt folgender Preisanpassung: Die Preisanpassung für die Verwertung erfolgt monatlich, bereits erstmalig für den 1. Monat der Vertragslaufzeit und wird an die Entwicklung des Index der Großhandelsverkaufspreise für Altpapier und Altmetalle</w:t>
      </w:r>
      <w:r w:rsidR="008B4563" w:rsidRPr="00701F0B">
        <w:rPr>
          <w:rFonts w:cs="Arial"/>
          <w:szCs w:val="22"/>
        </w:rPr>
        <w:t xml:space="preserve">, </w:t>
      </w:r>
      <w:r w:rsidRPr="00701F0B">
        <w:rPr>
          <w:rFonts w:cs="Arial"/>
          <w:szCs w:val="22"/>
        </w:rPr>
        <w:t xml:space="preserve">Abfälle und Schrott aus Eisen und Stahl </w:t>
      </w:r>
      <w:r w:rsidR="000600D4" w:rsidRPr="00701F0B">
        <w:rPr>
          <w:rFonts w:cs="Arial"/>
          <w:szCs w:val="22"/>
        </w:rPr>
        <w:t xml:space="preserve">sowie Kupfer und Kupferlegierungen </w:t>
      </w:r>
      <w:r w:rsidR="0032786F" w:rsidRPr="00701F0B">
        <w:rPr>
          <w:rFonts w:cs="Arial"/>
          <w:szCs w:val="22"/>
        </w:rPr>
        <w:t>(</w:t>
      </w:r>
      <w:r w:rsidR="00A12B65" w:rsidRPr="00701F0B">
        <w:rPr>
          <w:rFonts w:cs="Arial"/>
          <w:szCs w:val="22"/>
        </w:rPr>
        <w:t xml:space="preserve">Basisjahr </w:t>
      </w:r>
      <w:r w:rsidR="00583262" w:rsidRPr="00701F0B">
        <w:rPr>
          <w:rFonts w:cs="Arial"/>
          <w:szCs w:val="22"/>
        </w:rPr>
        <w:t>2021</w:t>
      </w:r>
      <w:r w:rsidRPr="00701F0B">
        <w:rPr>
          <w:rFonts w:cs="Arial"/>
          <w:szCs w:val="22"/>
        </w:rPr>
        <w:t>) des Statistischen Bundesamtes, veröffentlicht vom Statistischen Bundesamt, gebunden.</w:t>
      </w:r>
    </w:p>
    <w:p w14:paraId="0D145344" w14:textId="77777777" w:rsidR="00300241" w:rsidRPr="00701F0B" w:rsidRDefault="00300241" w:rsidP="00300241">
      <w:pPr>
        <w:spacing w:before="120" w:after="120"/>
        <w:ind w:firstLine="390"/>
        <w:rPr>
          <w:rFonts w:cs="Arial"/>
          <w:szCs w:val="22"/>
        </w:rPr>
      </w:pPr>
      <w:r w:rsidRPr="00701F0B">
        <w:rPr>
          <w:rFonts w:cs="Arial"/>
          <w:szCs w:val="22"/>
        </w:rPr>
        <w:t>Die Neufestsetzung des Entgelts erfolgt nach der folgenden Formel:</w:t>
      </w:r>
    </w:p>
    <w:p w14:paraId="5FCB1777" w14:textId="77777777" w:rsidR="007C1C60" w:rsidRPr="00701F0B" w:rsidRDefault="007C1C60" w:rsidP="00764039">
      <w:pPr>
        <w:spacing w:before="120" w:after="120"/>
        <w:ind w:firstLine="390"/>
        <w:rPr>
          <w:rFonts w:cs="Arial"/>
          <w:b/>
          <w:szCs w:val="22"/>
        </w:rPr>
      </w:pPr>
    </w:p>
    <w:p w14:paraId="0D50202D" w14:textId="77777777" w:rsidR="00764039" w:rsidRPr="00701F0B" w:rsidRDefault="00764039" w:rsidP="00764039">
      <w:pPr>
        <w:spacing w:before="120" w:after="120"/>
        <w:ind w:firstLine="390"/>
        <w:rPr>
          <w:rFonts w:cs="Arial"/>
          <w:b/>
          <w:szCs w:val="22"/>
        </w:rPr>
      </w:pPr>
      <w:r w:rsidRPr="00701F0B">
        <w:rPr>
          <w:rFonts w:cs="Arial"/>
          <w:b/>
          <w:szCs w:val="22"/>
        </w:rPr>
        <w:t>P = P</w:t>
      </w:r>
      <w:r w:rsidRPr="00701F0B">
        <w:rPr>
          <w:rFonts w:cs="Arial"/>
          <w:b/>
          <w:szCs w:val="22"/>
          <w:vertAlign w:val="subscript"/>
        </w:rPr>
        <w:t>0</w:t>
      </w:r>
      <w:r w:rsidRPr="00701F0B">
        <w:rPr>
          <w:rFonts w:cs="Arial"/>
          <w:b/>
          <w:szCs w:val="22"/>
        </w:rPr>
        <w:t xml:space="preserve"> x </w:t>
      </w:r>
      <w:r w:rsidR="007C1C60" w:rsidRPr="00701F0B">
        <w:rPr>
          <w:rFonts w:cs="Arial"/>
          <w:b/>
          <w:szCs w:val="22"/>
        </w:rPr>
        <w:t>[(</w:t>
      </w:r>
      <w:proofErr w:type="spellStart"/>
      <w:r w:rsidRPr="00701F0B">
        <w:rPr>
          <w:rFonts w:cs="Arial"/>
          <w:b/>
          <w:szCs w:val="22"/>
        </w:rPr>
        <w:t>EP</w:t>
      </w:r>
      <w:r w:rsidR="007C1C60" w:rsidRPr="00701F0B">
        <w:rPr>
          <w:rFonts w:cs="Arial"/>
          <w:b/>
          <w:szCs w:val="22"/>
          <w:vertAlign w:val="subscript"/>
        </w:rPr>
        <w:t>Fe</w:t>
      </w:r>
      <w:proofErr w:type="spellEnd"/>
      <w:r w:rsidRPr="00701F0B">
        <w:rPr>
          <w:rFonts w:cs="Arial"/>
          <w:b/>
          <w:szCs w:val="22"/>
        </w:rPr>
        <w:t>/EP</w:t>
      </w:r>
      <w:r w:rsidR="007C1C60" w:rsidRPr="00701F0B">
        <w:rPr>
          <w:rFonts w:cs="Arial"/>
          <w:b/>
          <w:szCs w:val="22"/>
          <w:vertAlign w:val="subscript"/>
        </w:rPr>
        <w:t>Fe,</w:t>
      </w:r>
      <w:r w:rsidRPr="00701F0B">
        <w:rPr>
          <w:rFonts w:cs="Arial"/>
          <w:b/>
          <w:szCs w:val="22"/>
          <w:vertAlign w:val="subscript"/>
        </w:rPr>
        <w:t>0</w:t>
      </w:r>
      <w:r w:rsidR="007C1C60" w:rsidRPr="00701F0B">
        <w:rPr>
          <w:rFonts w:cs="Arial"/>
          <w:b/>
          <w:szCs w:val="22"/>
        </w:rPr>
        <w:t xml:space="preserve"> x 0,5) + (</w:t>
      </w:r>
      <w:proofErr w:type="spellStart"/>
      <w:r w:rsidR="007C1C60" w:rsidRPr="00701F0B">
        <w:rPr>
          <w:rFonts w:cs="Arial"/>
          <w:b/>
          <w:szCs w:val="22"/>
        </w:rPr>
        <w:t>EP</w:t>
      </w:r>
      <w:r w:rsidR="007C1C60" w:rsidRPr="00701F0B">
        <w:rPr>
          <w:rFonts w:cs="Arial"/>
          <w:b/>
          <w:szCs w:val="22"/>
          <w:vertAlign w:val="subscript"/>
        </w:rPr>
        <w:t>Cu</w:t>
      </w:r>
      <w:proofErr w:type="spellEnd"/>
      <w:r w:rsidR="007C1C60" w:rsidRPr="00701F0B">
        <w:rPr>
          <w:rFonts w:cs="Arial"/>
          <w:b/>
          <w:szCs w:val="22"/>
        </w:rPr>
        <w:t>/EP</w:t>
      </w:r>
      <w:r w:rsidR="007C1C60" w:rsidRPr="00701F0B">
        <w:rPr>
          <w:rFonts w:cs="Arial"/>
          <w:b/>
          <w:szCs w:val="22"/>
          <w:vertAlign w:val="subscript"/>
        </w:rPr>
        <w:t>Cu,0</w:t>
      </w:r>
      <w:r w:rsidR="007C1C60" w:rsidRPr="00701F0B">
        <w:rPr>
          <w:rFonts w:cs="Arial"/>
          <w:b/>
          <w:szCs w:val="22"/>
        </w:rPr>
        <w:t xml:space="preserve"> x 0,5)]</w:t>
      </w:r>
    </w:p>
    <w:p w14:paraId="55EF200F" w14:textId="77777777" w:rsidR="007C1C60" w:rsidRPr="00701F0B" w:rsidRDefault="007C1C60" w:rsidP="00B63D8B">
      <w:pPr>
        <w:numPr>
          <w:ilvl w:val="12"/>
          <w:numId w:val="0"/>
        </w:numPr>
        <w:tabs>
          <w:tab w:val="left" w:pos="1843"/>
          <w:tab w:val="left" w:pos="2552"/>
          <w:tab w:val="left" w:pos="3119"/>
        </w:tabs>
        <w:spacing w:before="120" w:after="120"/>
        <w:ind w:left="3119" w:hanging="2729"/>
        <w:jc w:val="both"/>
        <w:rPr>
          <w:rFonts w:cs="Arial"/>
          <w:szCs w:val="22"/>
        </w:rPr>
      </w:pPr>
    </w:p>
    <w:p w14:paraId="51ADC4C0" w14:textId="77777777" w:rsidR="00764039" w:rsidRPr="00701F0B" w:rsidRDefault="00764039" w:rsidP="00B63D8B">
      <w:pPr>
        <w:numPr>
          <w:ilvl w:val="12"/>
          <w:numId w:val="0"/>
        </w:numPr>
        <w:tabs>
          <w:tab w:val="left" w:pos="1843"/>
          <w:tab w:val="left" w:pos="2552"/>
          <w:tab w:val="left" w:pos="3119"/>
        </w:tabs>
        <w:spacing w:before="120" w:after="120"/>
        <w:ind w:left="3119" w:hanging="2729"/>
        <w:jc w:val="both"/>
        <w:rPr>
          <w:rFonts w:cs="Arial"/>
          <w:szCs w:val="22"/>
        </w:rPr>
      </w:pPr>
      <w:r w:rsidRPr="00701F0B">
        <w:rPr>
          <w:rFonts w:cs="Arial"/>
          <w:szCs w:val="22"/>
        </w:rPr>
        <w:t>Es bedeuten:</w:t>
      </w:r>
      <w:r w:rsidRPr="00701F0B">
        <w:rPr>
          <w:rFonts w:cs="Arial"/>
          <w:szCs w:val="22"/>
        </w:rPr>
        <w:tab/>
        <w:t>P</w:t>
      </w:r>
      <w:r w:rsidRPr="00701F0B">
        <w:rPr>
          <w:rFonts w:cs="Arial"/>
          <w:szCs w:val="22"/>
        </w:rPr>
        <w:tab/>
        <w:t>=</w:t>
      </w:r>
      <w:r w:rsidRPr="00701F0B">
        <w:rPr>
          <w:rFonts w:cs="Arial"/>
          <w:szCs w:val="22"/>
        </w:rPr>
        <w:tab/>
        <w:t>Entgelt zum Anpassungszeitpunkt (zum jeweiligen Monat)</w:t>
      </w:r>
    </w:p>
    <w:p w14:paraId="1261E9C5" w14:textId="77777777" w:rsidR="00764039" w:rsidRPr="00701F0B" w:rsidRDefault="00764039" w:rsidP="00B63D8B">
      <w:pPr>
        <w:numPr>
          <w:ilvl w:val="12"/>
          <w:numId w:val="0"/>
        </w:numPr>
        <w:tabs>
          <w:tab w:val="left" w:pos="1843"/>
          <w:tab w:val="left" w:pos="2552"/>
          <w:tab w:val="left" w:pos="3119"/>
        </w:tabs>
        <w:spacing w:before="120" w:after="120"/>
        <w:ind w:left="3119" w:hanging="3119"/>
        <w:jc w:val="both"/>
        <w:rPr>
          <w:rFonts w:cs="Arial"/>
          <w:szCs w:val="22"/>
        </w:rPr>
      </w:pPr>
      <w:r w:rsidRPr="00701F0B">
        <w:rPr>
          <w:rFonts w:cs="Arial"/>
          <w:szCs w:val="22"/>
        </w:rPr>
        <w:tab/>
        <w:t>P</w:t>
      </w:r>
      <w:r w:rsidRPr="00701F0B">
        <w:rPr>
          <w:rFonts w:cs="Arial"/>
          <w:szCs w:val="22"/>
          <w:vertAlign w:val="subscript"/>
        </w:rPr>
        <w:t>0</w:t>
      </w:r>
      <w:r w:rsidRPr="00701F0B">
        <w:rPr>
          <w:rFonts w:cs="Arial"/>
          <w:szCs w:val="22"/>
        </w:rPr>
        <w:tab/>
        <w:t>=</w:t>
      </w:r>
      <w:r w:rsidRPr="00701F0B">
        <w:rPr>
          <w:rFonts w:cs="Arial"/>
          <w:szCs w:val="22"/>
        </w:rPr>
        <w:tab/>
        <w:t>Vereinbartes Entgelt (Angebotspreis)</w:t>
      </w:r>
    </w:p>
    <w:p w14:paraId="5151F33F" w14:textId="2037150A" w:rsidR="00764039" w:rsidRPr="00701F0B" w:rsidRDefault="00764039" w:rsidP="00B63D8B">
      <w:pPr>
        <w:numPr>
          <w:ilvl w:val="12"/>
          <w:numId w:val="0"/>
        </w:numPr>
        <w:tabs>
          <w:tab w:val="left" w:pos="1843"/>
          <w:tab w:val="left" w:pos="2552"/>
          <w:tab w:val="left" w:pos="3119"/>
        </w:tabs>
        <w:spacing w:before="120" w:after="120"/>
        <w:ind w:left="3119" w:hanging="3119"/>
        <w:jc w:val="both"/>
        <w:rPr>
          <w:rFonts w:cs="Arial"/>
          <w:szCs w:val="22"/>
        </w:rPr>
      </w:pPr>
      <w:r w:rsidRPr="00701F0B">
        <w:rPr>
          <w:rFonts w:cs="Arial"/>
          <w:szCs w:val="22"/>
        </w:rPr>
        <w:tab/>
      </w:r>
      <w:proofErr w:type="spellStart"/>
      <w:r w:rsidRPr="00701F0B">
        <w:rPr>
          <w:rFonts w:cs="Arial"/>
          <w:szCs w:val="22"/>
        </w:rPr>
        <w:t>EP</w:t>
      </w:r>
      <w:r w:rsidR="00F45775" w:rsidRPr="00701F0B">
        <w:rPr>
          <w:rFonts w:cs="Arial"/>
          <w:szCs w:val="22"/>
          <w:vertAlign w:val="subscript"/>
        </w:rPr>
        <w:t>Fe</w:t>
      </w:r>
      <w:proofErr w:type="spellEnd"/>
      <w:r w:rsidRPr="00701F0B">
        <w:rPr>
          <w:rFonts w:cs="Arial"/>
          <w:szCs w:val="22"/>
        </w:rPr>
        <w:tab/>
        <w:t>=</w:t>
      </w:r>
      <w:r w:rsidRPr="00701F0B">
        <w:rPr>
          <w:rFonts w:cs="Arial"/>
          <w:szCs w:val="22"/>
        </w:rPr>
        <w:tab/>
        <w:t>Der vom Statistischen Bundesamt veröffentlichte Index der Großhandelsverkaufspreise, Altmetalle und Altpapier, Abfälle und Schrott aus Eisen und Stahl</w:t>
      </w:r>
      <w:r w:rsidR="00F45775" w:rsidRPr="00701F0B">
        <w:rPr>
          <w:rFonts w:cs="Arial"/>
          <w:szCs w:val="22"/>
        </w:rPr>
        <w:t xml:space="preserve"> </w:t>
      </w:r>
      <w:r w:rsidR="0032786F" w:rsidRPr="00701F0B">
        <w:rPr>
          <w:rFonts w:cs="Arial"/>
          <w:szCs w:val="22"/>
        </w:rPr>
        <w:t>(</w:t>
      </w:r>
      <w:r w:rsidR="00A12B65" w:rsidRPr="00701F0B">
        <w:rPr>
          <w:rFonts w:cs="Arial"/>
          <w:szCs w:val="22"/>
        </w:rPr>
        <w:t xml:space="preserve">Basisjahr </w:t>
      </w:r>
      <w:r w:rsidR="0005708D" w:rsidRPr="00701F0B">
        <w:rPr>
          <w:rFonts w:cs="Arial"/>
          <w:szCs w:val="22"/>
        </w:rPr>
        <w:t>2021</w:t>
      </w:r>
      <w:r w:rsidRPr="00701F0B">
        <w:rPr>
          <w:rFonts w:cs="Arial"/>
          <w:szCs w:val="22"/>
        </w:rPr>
        <w:t xml:space="preserve">) des Statistischen Bundesamtes zum jeweiligen </w:t>
      </w:r>
      <w:r w:rsidR="00D51871" w:rsidRPr="00701F0B">
        <w:rPr>
          <w:rFonts w:cs="Arial"/>
          <w:szCs w:val="22"/>
        </w:rPr>
        <w:t>Abrechnungsmonat</w:t>
      </w:r>
    </w:p>
    <w:p w14:paraId="4FED9911" w14:textId="15879E61" w:rsidR="00F45775" w:rsidRPr="00701F0B" w:rsidRDefault="00F45775" w:rsidP="00B63D8B">
      <w:pPr>
        <w:numPr>
          <w:ilvl w:val="12"/>
          <w:numId w:val="0"/>
        </w:numPr>
        <w:tabs>
          <w:tab w:val="left" w:pos="1843"/>
          <w:tab w:val="left" w:pos="2552"/>
          <w:tab w:val="left" w:pos="3119"/>
        </w:tabs>
        <w:spacing w:before="120" w:after="120"/>
        <w:ind w:left="3119" w:hanging="3119"/>
        <w:jc w:val="both"/>
        <w:rPr>
          <w:rFonts w:cs="Arial"/>
          <w:szCs w:val="22"/>
        </w:rPr>
      </w:pPr>
      <w:r w:rsidRPr="00701F0B">
        <w:rPr>
          <w:rFonts w:cs="Arial"/>
          <w:szCs w:val="22"/>
        </w:rPr>
        <w:tab/>
      </w:r>
      <w:proofErr w:type="spellStart"/>
      <w:r w:rsidRPr="00701F0B">
        <w:rPr>
          <w:rFonts w:cs="Arial"/>
          <w:szCs w:val="22"/>
        </w:rPr>
        <w:t>EP</w:t>
      </w:r>
      <w:r w:rsidRPr="00701F0B">
        <w:rPr>
          <w:rFonts w:cs="Arial"/>
          <w:szCs w:val="22"/>
          <w:vertAlign w:val="subscript"/>
        </w:rPr>
        <w:t>Cu</w:t>
      </w:r>
      <w:proofErr w:type="spellEnd"/>
      <w:r w:rsidRPr="00701F0B">
        <w:rPr>
          <w:rFonts w:cs="Arial"/>
          <w:szCs w:val="22"/>
        </w:rPr>
        <w:t xml:space="preserve">  =</w:t>
      </w:r>
      <w:r w:rsidRPr="00701F0B">
        <w:rPr>
          <w:rFonts w:cs="Arial"/>
          <w:szCs w:val="22"/>
        </w:rPr>
        <w:tab/>
        <w:t xml:space="preserve">Der vom Statistischen Bundesamt veröffentlichte Index der Großhandelsverkaufspreise, Altmetalle und Altpapier, Abfälle und Schrott aus </w:t>
      </w:r>
      <w:r w:rsidR="00B63D8B" w:rsidRPr="00701F0B">
        <w:rPr>
          <w:rFonts w:cs="Arial"/>
          <w:szCs w:val="22"/>
        </w:rPr>
        <w:t>Kupfer und Kupferlegierungen</w:t>
      </w:r>
      <w:r w:rsidR="0032786F" w:rsidRPr="00701F0B">
        <w:rPr>
          <w:rFonts w:cs="Arial"/>
          <w:szCs w:val="22"/>
        </w:rPr>
        <w:t xml:space="preserve"> (</w:t>
      </w:r>
      <w:r w:rsidR="00A12B65" w:rsidRPr="00701F0B">
        <w:rPr>
          <w:rFonts w:cs="Arial"/>
          <w:szCs w:val="22"/>
        </w:rPr>
        <w:t xml:space="preserve">Basisjahr </w:t>
      </w:r>
      <w:r w:rsidR="0005708D" w:rsidRPr="00701F0B">
        <w:rPr>
          <w:rFonts w:cs="Arial"/>
          <w:szCs w:val="22"/>
        </w:rPr>
        <w:t>2021</w:t>
      </w:r>
      <w:r w:rsidRPr="00701F0B">
        <w:rPr>
          <w:rFonts w:cs="Arial"/>
          <w:szCs w:val="22"/>
        </w:rPr>
        <w:t>) des Statistischen Bundesamtes zum jeweiligen Abrechnungsmonat</w:t>
      </w:r>
    </w:p>
    <w:p w14:paraId="69161191" w14:textId="77777777" w:rsidR="00C46CBF" w:rsidRPr="00701F0B" w:rsidRDefault="00C46CBF" w:rsidP="00142CED">
      <w:pPr>
        <w:numPr>
          <w:ilvl w:val="12"/>
          <w:numId w:val="0"/>
        </w:numPr>
        <w:tabs>
          <w:tab w:val="left" w:pos="1985"/>
          <w:tab w:val="left" w:pos="2552"/>
          <w:tab w:val="left" w:pos="3119"/>
        </w:tabs>
        <w:spacing w:before="120" w:after="120"/>
        <w:ind w:left="3119" w:hanging="3119"/>
        <w:jc w:val="both"/>
        <w:rPr>
          <w:rFonts w:cs="Arial"/>
          <w:szCs w:val="22"/>
        </w:rPr>
      </w:pPr>
      <w:r w:rsidRPr="00701F0B">
        <w:rPr>
          <w:rFonts w:cs="Arial"/>
          <w:szCs w:val="22"/>
        </w:rPr>
        <w:tab/>
      </w:r>
      <w:r w:rsidRPr="00701F0B">
        <w:rPr>
          <w:rFonts w:cs="Arial"/>
          <w:szCs w:val="22"/>
        </w:rPr>
        <w:tab/>
      </w:r>
      <w:r w:rsidRPr="00701F0B">
        <w:rPr>
          <w:rFonts w:cs="Arial"/>
          <w:szCs w:val="22"/>
        </w:rPr>
        <w:tab/>
      </w:r>
      <w:r w:rsidR="004B15FA" w:rsidRPr="00701F0B">
        <w:rPr>
          <w:rFonts w:cs="Arial"/>
          <w:szCs w:val="22"/>
        </w:rPr>
        <w:t>Falls</w:t>
      </w:r>
      <w:r w:rsidR="00B63D8B" w:rsidRPr="00701F0B">
        <w:rPr>
          <w:rFonts w:cs="Arial"/>
          <w:szCs w:val="22"/>
        </w:rPr>
        <w:t xml:space="preserve"> die Indizes</w:t>
      </w:r>
      <w:r w:rsidRPr="00701F0B">
        <w:rPr>
          <w:rFonts w:cs="Arial"/>
          <w:szCs w:val="22"/>
        </w:rPr>
        <w:t xml:space="preserve"> </w:t>
      </w:r>
      <w:r w:rsidR="004B15FA" w:rsidRPr="00701F0B">
        <w:rPr>
          <w:rFonts w:cs="Arial"/>
          <w:szCs w:val="22"/>
        </w:rPr>
        <w:t>eines</w:t>
      </w:r>
      <w:r w:rsidRPr="00701F0B">
        <w:rPr>
          <w:rFonts w:cs="Arial"/>
          <w:szCs w:val="22"/>
        </w:rPr>
        <w:t xml:space="preserve"> Abrechnungsmonats für die Erstellung der Abrechnung </w:t>
      </w:r>
      <w:r w:rsidR="004B15FA" w:rsidRPr="00701F0B">
        <w:rPr>
          <w:rFonts w:cs="Arial"/>
          <w:szCs w:val="22"/>
        </w:rPr>
        <w:t xml:space="preserve">nicht rechtzeitig </w:t>
      </w:r>
      <w:r w:rsidRPr="00701F0B">
        <w:rPr>
          <w:rFonts w:cs="Arial"/>
          <w:szCs w:val="22"/>
        </w:rPr>
        <w:t>durch das Statistisc</w:t>
      </w:r>
      <w:r w:rsidR="00B63D8B" w:rsidRPr="00701F0B">
        <w:rPr>
          <w:rFonts w:cs="Arial"/>
          <w:szCs w:val="22"/>
        </w:rPr>
        <w:t>he Bundesamt veröffentlicht werden</w:t>
      </w:r>
      <w:r w:rsidRPr="00701F0B">
        <w:rPr>
          <w:rFonts w:cs="Arial"/>
          <w:szCs w:val="22"/>
        </w:rPr>
        <w:t>, erfolgt e</w:t>
      </w:r>
      <w:r w:rsidR="00B63D8B" w:rsidRPr="00701F0B">
        <w:rPr>
          <w:rFonts w:cs="Arial"/>
          <w:szCs w:val="22"/>
        </w:rPr>
        <w:t>ine Preisanpassung auf Basis der</w:t>
      </w:r>
      <w:r w:rsidRPr="00701F0B">
        <w:rPr>
          <w:rFonts w:cs="Arial"/>
          <w:szCs w:val="22"/>
        </w:rPr>
        <w:t xml:space="preserve"> letzt</w:t>
      </w:r>
      <w:r w:rsidR="00B63D8B" w:rsidRPr="00701F0B">
        <w:rPr>
          <w:rFonts w:cs="Arial"/>
          <w:szCs w:val="22"/>
        </w:rPr>
        <w:t>veröffentlichten Indizes</w:t>
      </w:r>
      <w:r w:rsidRPr="00701F0B">
        <w:rPr>
          <w:rFonts w:cs="Arial"/>
          <w:szCs w:val="22"/>
        </w:rPr>
        <w:t>. In der Abrechnung</w:t>
      </w:r>
      <w:r w:rsidR="004B15FA" w:rsidRPr="00701F0B">
        <w:rPr>
          <w:rFonts w:cs="Arial"/>
          <w:szCs w:val="22"/>
        </w:rPr>
        <w:t xml:space="preserve"> des Folgemontags</w:t>
      </w:r>
      <w:r w:rsidRPr="00701F0B">
        <w:rPr>
          <w:rFonts w:cs="Arial"/>
          <w:szCs w:val="22"/>
        </w:rPr>
        <w:t xml:space="preserve"> wird dann die Preisanpassung</w:t>
      </w:r>
      <w:r w:rsidR="004B15FA" w:rsidRPr="00701F0B">
        <w:rPr>
          <w:rFonts w:cs="Arial"/>
          <w:szCs w:val="22"/>
        </w:rPr>
        <w:t xml:space="preserve"> nachgeholt und ein zu viel oder zu wenig gezahltes Entgelt ausg</w:t>
      </w:r>
      <w:r w:rsidR="00085E04" w:rsidRPr="00701F0B">
        <w:rPr>
          <w:rFonts w:cs="Arial"/>
          <w:szCs w:val="22"/>
        </w:rPr>
        <w:t>eg</w:t>
      </w:r>
      <w:r w:rsidR="004B15FA" w:rsidRPr="00701F0B">
        <w:rPr>
          <w:rFonts w:cs="Arial"/>
          <w:szCs w:val="22"/>
        </w:rPr>
        <w:t>lichen</w:t>
      </w:r>
      <w:r w:rsidRPr="00701F0B">
        <w:rPr>
          <w:rFonts w:cs="Arial"/>
          <w:szCs w:val="22"/>
        </w:rPr>
        <w:t>.</w:t>
      </w:r>
    </w:p>
    <w:p w14:paraId="0EACD334" w14:textId="579F780A" w:rsidR="00764039" w:rsidRPr="00701F0B" w:rsidRDefault="00764039" w:rsidP="00B63D8B">
      <w:pPr>
        <w:numPr>
          <w:ilvl w:val="12"/>
          <w:numId w:val="0"/>
        </w:numPr>
        <w:tabs>
          <w:tab w:val="left" w:pos="1843"/>
          <w:tab w:val="left" w:pos="2552"/>
          <w:tab w:val="left" w:pos="3119"/>
        </w:tabs>
        <w:spacing w:before="120" w:after="120"/>
        <w:ind w:left="3119" w:hanging="3119"/>
        <w:jc w:val="both"/>
        <w:rPr>
          <w:rFonts w:cs="Arial"/>
          <w:szCs w:val="22"/>
        </w:rPr>
      </w:pPr>
      <w:r w:rsidRPr="00701F0B">
        <w:rPr>
          <w:rFonts w:cs="Arial"/>
          <w:szCs w:val="22"/>
        </w:rPr>
        <w:tab/>
        <w:t>EP</w:t>
      </w:r>
      <w:r w:rsidR="00B63D8B" w:rsidRPr="00701F0B">
        <w:rPr>
          <w:rFonts w:cs="Arial"/>
          <w:szCs w:val="22"/>
          <w:vertAlign w:val="subscript"/>
        </w:rPr>
        <w:t>Fe,0</w:t>
      </w:r>
      <w:r w:rsidR="00B63D8B" w:rsidRPr="00701F0B">
        <w:rPr>
          <w:rFonts w:cs="Arial"/>
          <w:szCs w:val="22"/>
        </w:rPr>
        <w:tab/>
      </w:r>
      <w:r w:rsidRPr="00701F0B">
        <w:rPr>
          <w:rFonts w:cs="Arial"/>
          <w:szCs w:val="22"/>
        </w:rPr>
        <w:t>=</w:t>
      </w:r>
      <w:r w:rsidRPr="00701F0B">
        <w:rPr>
          <w:rFonts w:cs="Arial"/>
          <w:szCs w:val="22"/>
        </w:rPr>
        <w:tab/>
        <w:t>Der vom Statistischen Bundesamt veröffentlichte Index der Großhandelsverkaufspreise, Altmetalle und Altpapier</w:t>
      </w:r>
      <w:r w:rsidR="00A25CF0" w:rsidRPr="00701F0B">
        <w:rPr>
          <w:rFonts w:cs="Arial"/>
          <w:szCs w:val="22"/>
        </w:rPr>
        <w:t>, Abfälle und Schrott aus Eisen</w:t>
      </w:r>
      <w:r w:rsidRPr="00701F0B">
        <w:rPr>
          <w:rFonts w:cs="Arial"/>
          <w:szCs w:val="22"/>
        </w:rPr>
        <w:t xml:space="preserve"> und S</w:t>
      </w:r>
      <w:r w:rsidR="0032786F" w:rsidRPr="00701F0B">
        <w:rPr>
          <w:rFonts w:cs="Arial"/>
          <w:szCs w:val="22"/>
        </w:rPr>
        <w:t>tahl (</w:t>
      </w:r>
      <w:r w:rsidR="00A12B65" w:rsidRPr="00701F0B">
        <w:rPr>
          <w:rFonts w:cs="Arial"/>
          <w:szCs w:val="22"/>
        </w:rPr>
        <w:t xml:space="preserve">Basisjahr </w:t>
      </w:r>
      <w:r w:rsidR="0005708D" w:rsidRPr="00701F0B">
        <w:rPr>
          <w:rFonts w:cs="Arial"/>
          <w:szCs w:val="22"/>
        </w:rPr>
        <w:t>2021</w:t>
      </w:r>
      <w:r w:rsidRPr="00701F0B">
        <w:rPr>
          <w:rFonts w:cs="Arial"/>
          <w:szCs w:val="22"/>
        </w:rPr>
        <w:t>) des Statisti</w:t>
      </w:r>
      <w:r w:rsidR="000D005E" w:rsidRPr="00701F0B">
        <w:rPr>
          <w:rFonts w:cs="Arial"/>
          <w:szCs w:val="22"/>
        </w:rPr>
        <w:t>sche</w:t>
      </w:r>
      <w:r w:rsidR="00D458E7" w:rsidRPr="00701F0B">
        <w:rPr>
          <w:rFonts w:cs="Arial"/>
          <w:szCs w:val="22"/>
        </w:rPr>
        <w:t>n</w:t>
      </w:r>
      <w:r w:rsidR="00B5610E" w:rsidRPr="00701F0B">
        <w:rPr>
          <w:rFonts w:cs="Arial"/>
          <w:szCs w:val="22"/>
        </w:rPr>
        <w:t xml:space="preserve"> Bundesamtes auf Basis </w:t>
      </w:r>
      <w:r w:rsidR="00FE6737">
        <w:rPr>
          <w:rFonts w:cs="Arial"/>
          <w:szCs w:val="22"/>
        </w:rPr>
        <w:t>April</w:t>
      </w:r>
      <w:r w:rsidR="00A25CF0" w:rsidRPr="00701F0B">
        <w:rPr>
          <w:rFonts w:cs="Arial"/>
          <w:szCs w:val="22"/>
        </w:rPr>
        <w:t xml:space="preserve"> 202</w:t>
      </w:r>
      <w:r w:rsidR="00FE6737">
        <w:rPr>
          <w:rFonts w:cs="Arial"/>
          <w:szCs w:val="22"/>
        </w:rPr>
        <w:t>6</w:t>
      </w:r>
      <w:r w:rsidR="00B5610E" w:rsidRPr="00701F0B">
        <w:rPr>
          <w:rFonts w:cs="Arial"/>
          <w:szCs w:val="22"/>
        </w:rPr>
        <w:t xml:space="preserve"> (Indexstand: </w:t>
      </w:r>
      <w:r w:rsidR="00FE6737">
        <w:rPr>
          <w:rFonts w:cs="Arial"/>
          <w:szCs w:val="22"/>
        </w:rPr>
        <w:t>7</w:t>
      </w:r>
      <w:r w:rsidR="00E7238E">
        <w:rPr>
          <w:rFonts w:cs="Arial"/>
          <w:szCs w:val="22"/>
        </w:rPr>
        <w:t>8</w:t>
      </w:r>
      <w:r w:rsidR="0005708D" w:rsidRPr="00701F0B">
        <w:rPr>
          <w:rFonts w:cs="Arial"/>
          <w:szCs w:val="22"/>
        </w:rPr>
        <w:t>,</w:t>
      </w:r>
      <w:r w:rsidR="00FE6737">
        <w:rPr>
          <w:rFonts w:cs="Arial"/>
          <w:szCs w:val="22"/>
        </w:rPr>
        <w:t>5</w:t>
      </w:r>
      <w:r w:rsidRPr="00701F0B">
        <w:rPr>
          <w:rFonts w:cs="Arial"/>
          <w:szCs w:val="22"/>
        </w:rPr>
        <w:t>)</w:t>
      </w:r>
    </w:p>
    <w:p w14:paraId="172F181B" w14:textId="3912C8ED" w:rsidR="00B63D8B" w:rsidRPr="00701F0B" w:rsidRDefault="00B63D8B" w:rsidP="00B63D8B">
      <w:pPr>
        <w:numPr>
          <w:ilvl w:val="12"/>
          <w:numId w:val="0"/>
        </w:numPr>
        <w:tabs>
          <w:tab w:val="left" w:pos="1843"/>
          <w:tab w:val="left" w:pos="2552"/>
          <w:tab w:val="left" w:pos="3119"/>
        </w:tabs>
        <w:spacing w:before="120" w:after="120"/>
        <w:ind w:left="3119" w:hanging="3119"/>
        <w:jc w:val="both"/>
        <w:rPr>
          <w:rFonts w:cs="Arial"/>
          <w:szCs w:val="22"/>
        </w:rPr>
      </w:pPr>
      <w:r w:rsidRPr="00701F0B">
        <w:rPr>
          <w:rFonts w:cs="Arial"/>
          <w:szCs w:val="22"/>
        </w:rPr>
        <w:tab/>
        <w:t>EP</w:t>
      </w:r>
      <w:r w:rsidRPr="00701F0B">
        <w:rPr>
          <w:rFonts w:cs="Arial"/>
          <w:szCs w:val="22"/>
          <w:vertAlign w:val="subscript"/>
        </w:rPr>
        <w:t>Cu,0</w:t>
      </w:r>
      <w:r w:rsidRPr="00701F0B">
        <w:rPr>
          <w:rFonts w:cs="Arial"/>
          <w:szCs w:val="22"/>
        </w:rPr>
        <w:tab/>
        <w:t>=</w:t>
      </w:r>
      <w:r w:rsidRPr="00701F0B">
        <w:rPr>
          <w:rFonts w:cs="Arial"/>
          <w:szCs w:val="22"/>
        </w:rPr>
        <w:tab/>
        <w:t>Der vom Statistischen Bundesamt veröffentlichte Index der Großhandelsverkaufspreise, Altmetalle und Altpapier, Abfälle und Schrott aus Kupfer und Kupferlegierungen</w:t>
      </w:r>
      <w:r w:rsidR="0032786F" w:rsidRPr="00701F0B">
        <w:rPr>
          <w:rFonts w:cs="Arial"/>
          <w:szCs w:val="22"/>
        </w:rPr>
        <w:t xml:space="preserve"> (</w:t>
      </w:r>
      <w:r w:rsidR="004B7D27" w:rsidRPr="00701F0B">
        <w:rPr>
          <w:rFonts w:cs="Arial"/>
          <w:szCs w:val="22"/>
        </w:rPr>
        <w:t>Basis</w:t>
      </w:r>
      <w:r w:rsidR="00A12B65" w:rsidRPr="00701F0B">
        <w:rPr>
          <w:rFonts w:cs="Arial"/>
          <w:szCs w:val="22"/>
        </w:rPr>
        <w:t xml:space="preserve">jahr </w:t>
      </w:r>
      <w:r w:rsidR="0005708D" w:rsidRPr="00701F0B">
        <w:rPr>
          <w:rFonts w:cs="Arial"/>
          <w:szCs w:val="22"/>
        </w:rPr>
        <w:t>2021</w:t>
      </w:r>
      <w:r w:rsidRPr="00701F0B">
        <w:rPr>
          <w:rFonts w:cs="Arial"/>
          <w:szCs w:val="22"/>
        </w:rPr>
        <w:t>) des Statistische</w:t>
      </w:r>
      <w:r w:rsidR="00B5610E" w:rsidRPr="00701F0B">
        <w:rPr>
          <w:rFonts w:cs="Arial"/>
          <w:szCs w:val="22"/>
        </w:rPr>
        <w:t xml:space="preserve">n Bundesamtes auf Basis </w:t>
      </w:r>
      <w:r w:rsidR="00FE6737">
        <w:rPr>
          <w:rFonts w:cs="Arial"/>
          <w:szCs w:val="22"/>
        </w:rPr>
        <w:t>April</w:t>
      </w:r>
      <w:r w:rsidR="00A25CF0" w:rsidRPr="00701F0B">
        <w:rPr>
          <w:rFonts w:cs="Arial"/>
          <w:szCs w:val="22"/>
        </w:rPr>
        <w:t xml:space="preserve"> 202</w:t>
      </w:r>
      <w:r w:rsidR="00FE6737">
        <w:rPr>
          <w:rFonts w:cs="Arial"/>
          <w:szCs w:val="22"/>
        </w:rPr>
        <w:t>6</w:t>
      </w:r>
      <w:r w:rsidRPr="00701F0B">
        <w:rPr>
          <w:rFonts w:cs="Arial"/>
          <w:szCs w:val="22"/>
        </w:rPr>
        <w:t xml:space="preserve"> (</w:t>
      </w:r>
      <w:r w:rsidR="00B5610E" w:rsidRPr="00701F0B">
        <w:rPr>
          <w:rFonts w:cs="Arial"/>
          <w:szCs w:val="22"/>
        </w:rPr>
        <w:t>Indexstand: 1</w:t>
      </w:r>
      <w:r w:rsidR="00FE6737">
        <w:rPr>
          <w:rFonts w:cs="Arial"/>
          <w:szCs w:val="22"/>
        </w:rPr>
        <w:t>48</w:t>
      </w:r>
      <w:r w:rsidR="00B5610E" w:rsidRPr="00701F0B">
        <w:rPr>
          <w:rFonts w:cs="Arial"/>
          <w:szCs w:val="22"/>
        </w:rPr>
        <w:t>,</w:t>
      </w:r>
      <w:r w:rsidR="00FE6737">
        <w:rPr>
          <w:rFonts w:cs="Arial"/>
          <w:szCs w:val="22"/>
        </w:rPr>
        <w:t>8</w:t>
      </w:r>
      <w:r w:rsidRPr="00701F0B">
        <w:rPr>
          <w:rFonts w:cs="Arial"/>
          <w:szCs w:val="22"/>
        </w:rPr>
        <w:t>)</w:t>
      </w:r>
    </w:p>
    <w:p w14:paraId="04BC8FB7" w14:textId="77777777" w:rsidR="00B63D8B" w:rsidRPr="00701F0B" w:rsidRDefault="00B63D8B" w:rsidP="00B63D8B">
      <w:pPr>
        <w:numPr>
          <w:ilvl w:val="12"/>
          <w:numId w:val="0"/>
        </w:numPr>
        <w:tabs>
          <w:tab w:val="left" w:pos="1843"/>
          <w:tab w:val="left" w:pos="2552"/>
          <w:tab w:val="left" w:pos="3119"/>
        </w:tabs>
        <w:spacing w:before="120" w:after="120"/>
        <w:ind w:left="3119" w:hanging="3119"/>
        <w:jc w:val="both"/>
        <w:rPr>
          <w:rFonts w:cs="Arial"/>
          <w:szCs w:val="22"/>
        </w:rPr>
      </w:pPr>
    </w:p>
    <w:p w14:paraId="50E21308" w14:textId="77777777" w:rsidR="00764039" w:rsidRPr="00701F0B" w:rsidRDefault="00764039" w:rsidP="00142CED">
      <w:pPr>
        <w:spacing w:before="120" w:after="120"/>
        <w:ind w:left="426"/>
        <w:rPr>
          <w:rFonts w:cs="Arial"/>
          <w:i/>
          <w:iCs/>
          <w:szCs w:val="22"/>
        </w:rPr>
      </w:pPr>
      <w:r w:rsidRPr="00701F0B">
        <w:rPr>
          <w:rFonts w:cs="Arial"/>
          <w:i/>
          <w:iCs/>
          <w:szCs w:val="22"/>
        </w:rPr>
        <w:t>Beispiele:</w:t>
      </w:r>
    </w:p>
    <w:p w14:paraId="0C00F28D" w14:textId="0AA82159" w:rsidR="00764039" w:rsidRPr="00701F0B" w:rsidRDefault="00A25CF0" w:rsidP="005B39FF">
      <w:pPr>
        <w:numPr>
          <w:ilvl w:val="0"/>
          <w:numId w:val="38"/>
        </w:numPr>
        <w:spacing w:before="120" w:after="120"/>
        <w:rPr>
          <w:rFonts w:cs="Arial"/>
          <w:bCs/>
          <w:i/>
          <w:iCs/>
          <w:szCs w:val="22"/>
        </w:rPr>
      </w:pPr>
      <w:r w:rsidRPr="00701F0B">
        <w:rPr>
          <w:rFonts w:cs="Arial"/>
          <w:bCs/>
          <w:i/>
          <w:iCs/>
          <w:szCs w:val="22"/>
        </w:rPr>
        <w:t>P(Abrechnung Menge Januar 202</w:t>
      </w:r>
      <w:r w:rsidR="00FE6737">
        <w:rPr>
          <w:rFonts w:cs="Arial"/>
          <w:bCs/>
          <w:i/>
          <w:iCs/>
          <w:szCs w:val="22"/>
        </w:rPr>
        <w:t>7</w:t>
      </w:r>
      <w:r w:rsidR="00764039" w:rsidRPr="00701F0B">
        <w:rPr>
          <w:rFonts w:cs="Arial"/>
          <w:bCs/>
          <w:i/>
          <w:iCs/>
          <w:szCs w:val="22"/>
        </w:rPr>
        <w:t xml:space="preserve">) = </w:t>
      </w:r>
      <w:r w:rsidR="00764039" w:rsidRPr="00701F0B">
        <w:rPr>
          <w:rFonts w:cs="Arial"/>
          <w:bCs/>
          <w:i/>
          <w:iCs/>
          <w:szCs w:val="22"/>
        </w:rPr>
        <w:br/>
        <w:t>P</w:t>
      </w:r>
      <w:r w:rsidR="00764039" w:rsidRPr="00701F0B">
        <w:rPr>
          <w:rFonts w:cs="Arial"/>
          <w:bCs/>
          <w:i/>
          <w:iCs/>
          <w:szCs w:val="22"/>
          <w:vertAlign w:val="subscript"/>
        </w:rPr>
        <w:t>0</w:t>
      </w:r>
      <w:r w:rsidR="00764039" w:rsidRPr="00701F0B">
        <w:rPr>
          <w:rFonts w:cs="Arial"/>
          <w:bCs/>
          <w:i/>
          <w:iCs/>
          <w:szCs w:val="22"/>
        </w:rPr>
        <w:t xml:space="preserve">(Angebotspreis) x </w:t>
      </w:r>
      <w:r w:rsidR="00B15627" w:rsidRPr="00701F0B">
        <w:rPr>
          <w:rFonts w:cs="Arial"/>
          <w:bCs/>
          <w:i/>
          <w:iCs/>
          <w:szCs w:val="22"/>
        </w:rPr>
        <w:t>[(</w:t>
      </w:r>
      <w:proofErr w:type="spellStart"/>
      <w:r w:rsidR="00B15627" w:rsidRPr="00701F0B">
        <w:rPr>
          <w:rFonts w:cs="Arial"/>
          <w:bCs/>
          <w:i/>
          <w:iCs/>
          <w:szCs w:val="22"/>
        </w:rPr>
        <w:t>EP</w:t>
      </w:r>
      <w:r w:rsidR="00B15627" w:rsidRPr="00701F0B">
        <w:rPr>
          <w:rFonts w:cs="Arial"/>
          <w:bCs/>
          <w:i/>
          <w:iCs/>
          <w:szCs w:val="22"/>
          <w:vertAlign w:val="subscript"/>
        </w:rPr>
        <w:t>Fe</w:t>
      </w:r>
      <w:proofErr w:type="spellEnd"/>
      <w:r w:rsidR="00B15627" w:rsidRPr="00701F0B">
        <w:rPr>
          <w:rFonts w:cs="Arial"/>
          <w:bCs/>
          <w:i/>
          <w:iCs/>
          <w:szCs w:val="22"/>
          <w:vertAlign w:val="superscript"/>
        </w:rPr>
        <w:t xml:space="preserve"> </w:t>
      </w:r>
      <w:r w:rsidR="00B15627" w:rsidRPr="00701F0B">
        <w:rPr>
          <w:rFonts w:cs="Arial"/>
          <w:bCs/>
          <w:i/>
          <w:iCs/>
          <w:szCs w:val="22"/>
        </w:rPr>
        <w:t>(Index Januar</w:t>
      </w:r>
      <w:r w:rsidR="00B5610E" w:rsidRPr="00701F0B">
        <w:rPr>
          <w:rFonts w:cs="Arial"/>
          <w:bCs/>
          <w:i/>
          <w:iCs/>
          <w:szCs w:val="22"/>
        </w:rPr>
        <w:t xml:space="preserve"> 202</w:t>
      </w:r>
      <w:r w:rsidR="00FE6737">
        <w:rPr>
          <w:rFonts w:cs="Arial"/>
          <w:bCs/>
          <w:i/>
          <w:iCs/>
          <w:szCs w:val="22"/>
        </w:rPr>
        <w:t>7</w:t>
      </w:r>
      <w:r w:rsidR="00B15627" w:rsidRPr="00701F0B">
        <w:rPr>
          <w:rFonts w:cs="Arial"/>
          <w:bCs/>
          <w:i/>
          <w:iCs/>
          <w:szCs w:val="22"/>
        </w:rPr>
        <w:t>) / EP</w:t>
      </w:r>
      <w:r w:rsidR="00B15627" w:rsidRPr="00701F0B">
        <w:rPr>
          <w:rFonts w:cs="Arial"/>
          <w:bCs/>
          <w:i/>
          <w:iCs/>
          <w:szCs w:val="22"/>
          <w:vertAlign w:val="subscript"/>
        </w:rPr>
        <w:t xml:space="preserve">Fe,0 </w:t>
      </w:r>
      <w:r w:rsidR="00B5610E" w:rsidRPr="00701F0B">
        <w:rPr>
          <w:rFonts w:cs="Arial"/>
          <w:bCs/>
          <w:i/>
          <w:iCs/>
          <w:szCs w:val="22"/>
        </w:rPr>
        <w:t xml:space="preserve">(Index </w:t>
      </w:r>
      <w:r w:rsidR="00FE6737">
        <w:rPr>
          <w:rFonts w:cs="Arial"/>
          <w:bCs/>
          <w:i/>
          <w:iCs/>
          <w:szCs w:val="22"/>
        </w:rPr>
        <w:t>April</w:t>
      </w:r>
      <w:r w:rsidRPr="00701F0B">
        <w:rPr>
          <w:rFonts w:cs="Arial"/>
          <w:bCs/>
          <w:i/>
          <w:iCs/>
          <w:szCs w:val="22"/>
        </w:rPr>
        <w:t xml:space="preserve"> 202</w:t>
      </w:r>
      <w:r w:rsidR="00FE6737">
        <w:rPr>
          <w:rFonts w:cs="Arial"/>
          <w:bCs/>
          <w:i/>
          <w:iCs/>
          <w:szCs w:val="22"/>
        </w:rPr>
        <w:t>6</w:t>
      </w:r>
      <w:r w:rsidR="00B15627" w:rsidRPr="00701F0B">
        <w:rPr>
          <w:rFonts w:cs="Arial"/>
          <w:bCs/>
          <w:i/>
          <w:iCs/>
          <w:szCs w:val="22"/>
        </w:rPr>
        <w:t>) x 0,5)   + (</w:t>
      </w:r>
      <w:proofErr w:type="spellStart"/>
      <w:r w:rsidR="00B15627" w:rsidRPr="00701F0B">
        <w:rPr>
          <w:rFonts w:cs="Arial"/>
          <w:bCs/>
          <w:i/>
          <w:iCs/>
          <w:szCs w:val="22"/>
        </w:rPr>
        <w:t>EP</w:t>
      </w:r>
      <w:r w:rsidR="00B15627" w:rsidRPr="00701F0B">
        <w:rPr>
          <w:rFonts w:cs="Arial"/>
          <w:bCs/>
          <w:i/>
          <w:iCs/>
          <w:szCs w:val="22"/>
          <w:vertAlign w:val="subscript"/>
        </w:rPr>
        <w:t>Cu</w:t>
      </w:r>
      <w:proofErr w:type="spellEnd"/>
      <w:r w:rsidR="00B15627" w:rsidRPr="00701F0B">
        <w:rPr>
          <w:rFonts w:cs="Arial"/>
          <w:bCs/>
          <w:i/>
          <w:iCs/>
          <w:szCs w:val="22"/>
          <w:vertAlign w:val="subscript"/>
        </w:rPr>
        <w:t xml:space="preserve"> </w:t>
      </w:r>
      <w:r w:rsidR="00B15627" w:rsidRPr="00701F0B">
        <w:rPr>
          <w:rFonts w:cs="Arial"/>
          <w:bCs/>
          <w:i/>
          <w:iCs/>
          <w:szCs w:val="22"/>
        </w:rPr>
        <w:t>(Index Januar</w:t>
      </w:r>
      <w:r w:rsidRPr="00701F0B">
        <w:rPr>
          <w:rFonts w:cs="Arial"/>
          <w:bCs/>
          <w:i/>
          <w:iCs/>
          <w:szCs w:val="22"/>
        </w:rPr>
        <w:t xml:space="preserve"> </w:t>
      </w:r>
      <w:r w:rsidR="0005708D" w:rsidRPr="00701F0B">
        <w:rPr>
          <w:rFonts w:cs="Arial"/>
          <w:bCs/>
          <w:i/>
          <w:iCs/>
          <w:szCs w:val="22"/>
        </w:rPr>
        <w:t>202</w:t>
      </w:r>
      <w:r w:rsidR="00FE6737">
        <w:rPr>
          <w:rFonts w:cs="Arial"/>
          <w:bCs/>
          <w:i/>
          <w:iCs/>
          <w:szCs w:val="22"/>
        </w:rPr>
        <w:t>7</w:t>
      </w:r>
      <w:r w:rsidR="00B15627" w:rsidRPr="00701F0B">
        <w:rPr>
          <w:rFonts w:cs="Arial"/>
          <w:bCs/>
          <w:i/>
          <w:iCs/>
          <w:szCs w:val="22"/>
        </w:rPr>
        <w:t>) / EP</w:t>
      </w:r>
      <w:r w:rsidR="00B15627" w:rsidRPr="00701F0B">
        <w:rPr>
          <w:rFonts w:cs="Arial"/>
          <w:bCs/>
          <w:i/>
          <w:iCs/>
          <w:szCs w:val="22"/>
          <w:vertAlign w:val="subscript"/>
        </w:rPr>
        <w:t xml:space="preserve">Cu,0 </w:t>
      </w:r>
      <w:r w:rsidR="00B5610E" w:rsidRPr="00701F0B">
        <w:rPr>
          <w:rFonts w:cs="Arial"/>
          <w:bCs/>
          <w:i/>
          <w:iCs/>
          <w:szCs w:val="22"/>
        </w:rPr>
        <w:t>(Index</w:t>
      </w:r>
      <w:r w:rsidR="001B1D2C">
        <w:rPr>
          <w:rFonts w:cs="Arial"/>
          <w:bCs/>
          <w:i/>
          <w:iCs/>
          <w:szCs w:val="22"/>
        </w:rPr>
        <w:t xml:space="preserve"> </w:t>
      </w:r>
      <w:r w:rsidR="00FE6737">
        <w:rPr>
          <w:rFonts w:cs="Arial"/>
          <w:bCs/>
          <w:i/>
          <w:iCs/>
          <w:szCs w:val="22"/>
        </w:rPr>
        <w:t>April</w:t>
      </w:r>
      <w:r w:rsidR="00B5610E" w:rsidRPr="00701F0B">
        <w:rPr>
          <w:rFonts w:cs="Arial"/>
          <w:bCs/>
          <w:i/>
          <w:iCs/>
          <w:szCs w:val="22"/>
        </w:rPr>
        <w:t xml:space="preserve"> 202</w:t>
      </w:r>
      <w:r w:rsidR="00FE6737">
        <w:rPr>
          <w:rFonts w:cs="Arial"/>
          <w:bCs/>
          <w:i/>
          <w:iCs/>
          <w:szCs w:val="22"/>
        </w:rPr>
        <w:t>6</w:t>
      </w:r>
      <w:r w:rsidR="00B15627" w:rsidRPr="00701F0B">
        <w:rPr>
          <w:rFonts w:cs="Arial"/>
          <w:bCs/>
          <w:i/>
          <w:iCs/>
          <w:szCs w:val="22"/>
        </w:rPr>
        <w:t>) x 0,5)]</w:t>
      </w:r>
    </w:p>
    <w:p w14:paraId="1B65BA21" w14:textId="62C24534" w:rsidR="004B7D27" w:rsidRPr="00701F0B" w:rsidRDefault="00A25CF0" w:rsidP="005B39FF">
      <w:pPr>
        <w:numPr>
          <w:ilvl w:val="0"/>
          <w:numId w:val="38"/>
        </w:numPr>
        <w:spacing w:before="120" w:after="120"/>
        <w:rPr>
          <w:rFonts w:cs="Arial"/>
          <w:bCs/>
          <w:i/>
          <w:iCs/>
          <w:szCs w:val="22"/>
        </w:rPr>
      </w:pPr>
      <w:r w:rsidRPr="00701F0B">
        <w:rPr>
          <w:rFonts w:cs="Arial"/>
          <w:bCs/>
          <w:i/>
          <w:iCs/>
          <w:szCs w:val="22"/>
        </w:rPr>
        <w:t>P(Abrechnung Menge Februar 202</w:t>
      </w:r>
      <w:r w:rsidR="00FE6737">
        <w:rPr>
          <w:rFonts w:cs="Arial"/>
          <w:bCs/>
          <w:i/>
          <w:iCs/>
          <w:szCs w:val="22"/>
        </w:rPr>
        <w:t>7</w:t>
      </w:r>
      <w:r w:rsidR="00764039" w:rsidRPr="00701F0B">
        <w:rPr>
          <w:rFonts w:cs="Arial"/>
          <w:bCs/>
          <w:i/>
          <w:iCs/>
          <w:szCs w:val="22"/>
        </w:rPr>
        <w:t xml:space="preserve">) = </w:t>
      </w:r>
      <w:r w:rsidR="00764039" w:rsidRPr="00701F0B">
        <w:rPr>
          <w:rFonts w:cs="Arial"/>
          <w:bCs/>
          <w:i/>
          <w:iCs/>
          <w:szCs w:val="22"/>
        </w:rPr>
        <w:br/>
        <w:t>P</w:t>
      </w:r>
      <w:r w:rsidR="00764039" w:rsidRPr="00701F0B">
        <w:rPr>
          <w:rFonts w:cs="Arial"/>
          <w:bCs/>
          <w:i/>
          <w:iCs/>
          <w:szCs w:val="22"/>
          <w:vertAlign w:val="subscript"/>
        </w:rPr>
        <w:t>0</w:t>
      </w:r>
      <w:r w:rsidR="00764039" w:rsidRPr="00701F0B">
        <w:rPr>
          <w:rFonts w:cs="Arial"/>
          <w:bCs/>
          <w:i/>
          <w:iCs/>
          <w:szCs w:val="22"/>
        </w:rPr>
        <w:t xml:space="preserve">(Angebotspreis) x </w:t>
      </w:r>
      <w:r w:rsidR="004B7D27" w:rsidRPr="00701F0B">
        <w:rPr>
          <w:rFonts w:cs="Arial"/>
          <w:bCs/>
          <w:i/>
          <w:iCs/>
          <w:szCs w:val="22"/>
        </w:rPr>
        <w:t>[(</w:t>
      </w:r>
      <w:proofErr w:type="spellStart"/>
      <w:r w:rsidR="004B7D27" w:rsidRPr="00701F0B">
        <w:rPr>
          <w:rFonts w:cs="Arial"/>
          <w:bCs/>
          <w:i/>
          <w:iCs/>
          <w:szCs w:val="22"/>
        </w:rPr>
        <w:t>EP</w:t>
      </w:r>
      <w:r w:rsidR="004B7D27" w:rsidRPr="00701F0B">
        <w:rPr>
          <w:rFonts w:cs="Arial"/>
          <w:bCs/>
          <w:i/>
          <w:iCs/>
          <w:szCs w:val="22"/>
          <w:vertAlign w:val="subscript"/>
        </w:rPr>
        <w:t>Fe</w:t>
      </w:r>
      <w:proofErr w:type="spellEnd"/>
      <w:r w:rsidR="004B7D27" w:rsidRPr="00701F0B">
        <w:rPr>
          <w:rFonts w:cs="Arial"/>
          <w:bCs/>
          <w:i/>
          <w:iCs/>
          <w:szCs w:val="22"/>
          <w:vertAlign w:val="superscript"/>
        </w:rPr>
        <w:t xml:space="preserve"> </w:t>
      </w:r>
      <w:r w:rsidR="004B7D27" w:rsidRPr="00701F0B">
        <w:rPr>
          <w:rFonts w:cs="Arial"/>
          <w:bCs/>
          <w:i/>
          <w:iCs/>
          <w:szCs w:val="22"/>
        </w:rPr>
        <w:t>(</w:t>
      </w:r>
      <w:r w:rsidRPr="00701F0B">
        <w:rPr>
          <w:rFonts w:cs="Arial"/>
          <w:bCs/>
          <w:i/>
          <w:iCs/>
          <w:szCs w:val="22"/>
        </w:rPr>
        <w:t>Index Februar 202</w:t>
      </w:r>
      <w:r w:rsidR="00FE6737">
        <w:rPr>
          <w:rFonts w:cs="Arial"/>
          <w:bCs/>
          <w:i/>
          <w:iCs/>
          <w:szCs w:val="22"/>
        </w:rPr>
        <w:t>7</w:t>
      </w:r>
      <w:r w:rsidR="004B7D27" w:rsidRPr="00701F0B">
        <w:rPr>
          <w:rFonts w:cs="Arial"/>
          <w:bCs/>
          <w:i/>
          <w:iCs/>
          <w:szCs w:val="22"/>
        </w:rPr>
        <w:t>) / EP</w:t>
      </w:r>
      <w:r w:rsidR="004B7D27" w:rsidRPr="00701F0B">
        <w:rPr>
          <w:rFonts w:cs="Arial"/>
          <w:bCs/>
          <w:i/>
          <w:iCs/>
          <w:szCs w:val="22"/>
          <w:vertAlign w:val="subscript"/>
        </w:rPr>
        <w:t xml:space="preserve">Fe,0 </w:t>
      </w:r>
      <w:r w:rsidR="00B5610E" w:rsidRPr="00701F0B">
        <w:rPr>
          <w:rFonts w:cs="Arial"/>
          <w:bCs/>
          <w:i/>
          <w:iCs/>
          <w:szCs w:val="22"/>
        </w:rPr>
        <w:t xml:space="preserve">(Index </w:t>
      </w:r>
      <w:r w:rsidR="00FE6737">
        <w:rPr>
          <w:rFonts w:cs="Arial"/>
          <w:bCs/>
          <w:i/>
          <w:iCs/>
          <w:szCs w:val="22"/>
        </w:rPr>
        <w:t>April</w:t>
      </w:r>
      <w:r w:rsidRPr="00701F0B">
        <w:rPr>
          <w:rFonts w:cs="Arial"/>
          <w:bCs/>
          <w:i/>
          <w:iCs/>
          <w:szCs w:val="22"/>
        </w:rPr>
        <w:t xml:space="preserve"> 202</w:t>
      </w:r>
      <w:r w:rsidR="00FE6737">
        <w:rPr>
          <w:rFonts w:cs="Arial"/>
          <w:bCs/>
          <w:i/>
          <w:iCs/>
          <w:szCs w:val="22"/>
        </w:rPr>
        <w:t>6</w:t>
      </w:r>
      <w:r w:rsidR="004B7D27" w:rsidRPr="00701F0B">
        <w:rPr>
          <w:rFonts w:cs="Arial"/>
          <w:bCs/>
          <w:i/>
          <w:iCs/>
          <w:szCs w:val="22"/>
        </w:rPr>
        <w:t>) x 0,5) + (</w:t>
      </w:r>
      <w:proofErr w:type="spellStart"/>
      <w:r w:rsidR="004B7D27" w:rsidRPr="00701F0B">
        <w:rPr>
          <w:rFonts w:cs="Arial"/>
          <w:bCs/>
          <w:i/>
          <w:iCs/>
          <w:szCs w:val="22"/>
        </w:rPr>
        <w:t>EP</w:t>
      </w:r>
      <w:r w:rsidR="004B7D27" w:rsidRPr="00701F0B">
        <w:rPr>
          <w:rFonts w:cs="Arial"/>
          <w:bCs/>
          <w:i/>
          <w:iCs/>
          <w:szCs w:val="22"/>
          <w:vertAlign w:val="subscript"/>
        </w:rPr>
        <w:t>Cu</w:t>
      </w:r>
      <w:proofErr w:type="spellEnd"/>
      <w:r w:rsidR="004B7D27" w:rsidRPr="00701F0B">
        <w:rPr>
          <w:rFonts w:cs="Arial"/>
          <w:bCs/>
          <w:i/>
          <w:iCs/>
          <w:szCs w:val="22"/>
          <w:vertAlign w:val="subscript"/>
        </w:rPr>
        <w:t xml:space="preserve"> </w:t>
      </w:r>
      <w:r w:rsidRPr="00701F0B">
        <w:rPr>
          <w:rFonts w:cs="Arial"/>
          <w:bCs/>
          <w:i/>
          <w:iCs/>
          <w:szCs w:val="22"/>
        </w:rPr>
        <w:t>(Index Februar 202</w:t>
      </w:r>
      <w:r w:rsidR="00FE6737">
        <w:rPr>
          <w:rFonts w:cs="Arial"/>
          <w:bCs/>
          <w:i/>
          <w:iCs/>
          <w:szCs w:val="22"/>
        </w:rPr>
        <w:t>7</w:t>
      </w:r>
      <w:r w:rsidR="004B7D27" w:rsidRPr="00701F0B">
        <w:rPr>
          <w:rFonts w:cs="Arial"/>
          <w:bCs/>
          <w:i/>
          <w:iCs/>
          <w:szCs w:val="22"/>
        </w:rPr>
        <w:t>) / EP</w:t>
      </w:r>
      <w:r w:rsidR="004B7D27" w:rsidRPr="00701F0B">
        <w:rPr>
          <w:rFonts w:cs="Arial"/>
          <w:bCs/>
          <w:i/>
          <w:iCs/>
          <w:szCs w:val="22"/>
          <w:vertAlign w:val="subscript"/>
        </w:rPr>
        <w:t xml:space="preserve">Cu,0 </w:t>
      </w:r>
      <w:r w:rsidR="00B5610E" w:rsidRPr="00701F0B">
        <w:rPr>
          <w:rFonts w:cs="Arial"/>
          <w:bCs/>
          <w:i/>
          <w:iCs/>
          <w:szCs w:val="22"/>
        </w:rPr>
        <w:t xml:space="preserve">(Index </w:t>
      </w:r>
      <w:r w:rsidR="00FE6737">
        <w:rPr>
          <w:rFonts w:cs="Arial"/>
          <w:bCs/>
          <w:i/>
          <w:iCs/>
          <w:szCs w:val="22"/>
        </w:rPr>
        <w:t>April</w:t>
      </w:r>
      <w:r w:rsidRPr="00701F0B">
        <w:rPr>
          <w:rFonts w:cs="Arial"/>
          <w:bCs/>
          <w:i/>
          <w:iCs/>
          <w:szCs w:val="22"/>
        </w:rPr>
        <w:t xml:space="preserve"> 202</w:t>
      </w:r>
      <w:r w:rsidR="00FE6737">
        <w:rPr>
          <w:rFonts w:cs="Arial"/>
          <w:bCs/>
          <w:i/>
          <w:iCs/>
          <w:szCs w:val="22"/>
        </w:rPr>
        <w:t>6</w:t>
      </w:r>
      <w:r w:rsidR="004B7D27" w:rsidRPr="00701F0B">
        <w:rPr>
          <w:rFonts w:cs="Arial"/>
          <w:bCs/>
          <w:i/>
          <w:iCs/>
          <w:szCs w:val="22"/>
        </w:rPr>
        <w:t>) x 0,5)]</w:t>
      </w:r>
    </w:p>
    <w:p w14:paraId="28A25297" w14:textId="77777777" w:rsidR="00B15627" w:rsidRDefault="00B15627" w:rsidP="00142CED">
      <w:pPr>
        <w:spacing w:before="120" w:after="120"/>
        <w:ind w:left="426"/>
        <w:rPr>
          <w:rFonts w:cs="Arial"/>
          <w:bCs/>
          <w:i/>
          <w:iCs/>
          <w:szCs w:val="22"/>
        </w:rPr>
      </w:pPr>
    </w:p>
    <w:p w14:paraId="76473315" w14:textId="77777777" w:rsidR="00764039" w:rsidRDefault="00764039" w:rsidP="00142CED">
      <w:pPr>
        <w:spacing w:before="120" w:after="120"/>
        <w:ind w:left="426"/>
        <w:rPr>
          <w:rFonts w:cs="Arial"/>
          <w:bCs/>
          <w:i/>
          <w:iCs/>
          <w:szCs w:val="22"/>
        </w:rPr>
      </w:pPr>
      <w:r w:rsidRPr="0054742F">
        <w:rPr>
          <w:rFonts w:cs="Arial"/>
          <w:bCs/>
          <w:i/>
          <w:iCs/>
          <w:szCs w:val="22"/>
        </w:rPr>
        <w:t>Weitere Monate entsprechend.</w:t>
      </w:r>
    </w:p>
    <w:p w14:paraId="247FB0BB" w14:textId="77777777" w:rsidR="002D1C95" w:rsidRDefault="002D1C95" w:rsidP="002D1C95">
      <w:pPr>
        <w:keepLines w:val="0"/>
        <w:tabs>
          <w:tab w:val="left" w:pos="0"/>
        </w:tabs>
        <w:overflowPunct w:val="0"/>
        <w:autoSpaceDE w:val="0"/>
        <w:autoSpaceDN w:val="0"/>
        <w:adjustRightInd w:val="0"/>
        <w:spacing w:before="120" w:after="120"/>
        <w:ind w:left="390"/>
        <w:jc w:val="both"/>
        <w:textAlignment w:val="baseline"/>
        <w:rPr>
          <w:rFonts w:cs="Arial"/>
          <w:iCs/>
          <w:szCs w:val="22"/>
        </w:rPr>
      </w:pPr>
    </w:p>
    <w:p w14:paraId="51ABB266" w14:textId="77777777" w:rsidR="003F4650" w:rsidRPr="00085E04" w:rsidRDefault="003F4650" w:rsidP="005B39FF">
      <w:pPr>
        <w:keepLines w:val="0"/>
        <w:numPr>
          <w:ilvl w:val="0"/>
          <w:numId w:val="31"/>
        </w:numPr>
        <w:tabs>
          <w:tab w:val="left" w:pos="0"/>
        </w:tabs>
        <w:overflowPunct w:val="0"/>
        <w:autoSpaceDE w:val="0"/>
        <w:autoSpaceDN w:val="0"/>
        <w:adjustRightInd w:val="0"/>
        <w:spacing w:before="120" w:after="120"/>
        <w:jc w:val="both"/>
        <w:textAlignment w:val="baseline"/>
        <w:rPr>
          <w:rFonts w:cs="Arial"/>
          <w:iCs/>
          <w:szCs w:val="22"/>
        </w:rPr>
      </w:pPr>
      <w:r w:rsidRPr="00085E04">
        <w:rPr>
          <w:rFonts w:cs="Arial"/>
          <w:iCs/>
          <w:szCs w:val="22"/>
        </w:rPr>
        <w:t xml:space="preserve">Im Falle einer Anpassung </w:t>
      </w:r>
      <w:r w:rsidRPr="00CD32E0">
        <w:rPr>
          <w:rFonts w:cs="Arial"/>
          <w:iCs/>
          <w:szCs w:val="22"/>
        </w:rPr>
        <w:t>eines</w:t>
      </w:r>
      <w:r w:rsidRPr="00085E04">
        <w:rPr>
          <w:rFonts w:cs="Arial"/>
          <w:iCs/>
          <w:szCs w:val="22"/>
        </w:rPr>
        <w:t xml:space="preserve"> Index an ein</w:t>
      </w:r>
      <w:r w:rsidRPr="00B27A85">
        <w:rPr>
          <w:rFonts w:cs="Arial"/>
          <w:iCs/>
          <w:szCs w:val="22"/>
        </w:rPr>
        <w:t xml:space="preserve"> neues Basisjahr durch das Statistische Bundesamt während der Vertragslaufzeit ist dieses für die Berechnung der Entgelte anzuwenden. Um eine einheitliche Berechnungsgrundlage zu haben, werden die dem Vertrag zugrunde liegenden Indexwerte auf Grundlage des</w:t>
      </w:r>
      <w:r w:rsidRPr="00085E04">
        <w:rPr>
          <w:rFonts w:cs="Arial"/>
          <w:iCs/>
          <w:szCs w:val="22"/>
        </w:rPr>
        <w:t xml:space="preserve"> neuen Basisjahres angewandt; der vom Statistischen Bundesamt angegebene Verkettungsfaktor ist anzuwenden.</w:t>
      </w:r>
    </w:p>
    <w:p w14:paraId="42E7E34C" w14:textId="77777777" w:rsidR="003F4650" w:rsidRDefault="003F4650" w:rsidP="00764039">
      <w:pPr>
        <w:spacing w:before="120" w:after="120"/>
        <w:ind w:left="426"/>
        <w:rPr>
          <w:rFonts w:cs="Arial"/>
          <w:bCs/>
          <w:i/>
          <w:iCs/>
          <w:szCs w:val="22"/>
        </w:rPr>
      </w:pPr>
    </w:p>
    <w:p w14:paraId="5507B832"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 14</w:t>
      </w:r>
    </w:p>
    <w:p w14:paraId="24322AFC"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Sicherheitsleistungen</w:t>
      </w:r>
    </w:p>
    <w:p w14:paraId="33A7D0B3" w14:textId="62D210AE" w:rsidR="00DA7EF9" w:rsidRPr="00CC64D9" w:rsidRDefault="007F2810" w:rsidP="00142CED">
      <w:pPr>
        <w:jc w:val="both"/>
      </w:pPr>
      <w:r>
        <w:t>S</w:t>
      </w:r>
      <w:r w:rsidR="00542612" w:rsidRPr="00CC64D9">
        <w:t xml:space="preserve">icherheitsleistungen sind </w:t>
      </w:r>
      <w:r w:rsidR="00542612" w:rsidRPr="001128E5">
        <w:t>gemäß Ziffer </w:t>
      </w:r>
      <w:r w:rsidR="00542612" w:rsidRPr="001128E5">
        <w:fldChar w:fldCharType="begin"/>
      </w:r>
      <w:r w:rsidR="00542612" w:rsidRPr="001128E5">
        <w:instrText xml:space="preserve"> REF _Ref487978879 \r \h </w:instrText>
      </w:r>
      <w:r w:rsidR="004D68C3" w:rsidRPr="001128E5">
        <w:instrText xml:space="preserve"> \* MERGEFORMAT </w:instrText>
      </w:r>
      <w:r w:rsidR="00542612" w:rsidRPr="001128E5">
        <w:fldChar w:fldCharType="separate"/>
      </w:r>
      <w:r w:rsidR="00E62806">
        <w:t>3.1.1</w:t>
      </w:r>
      <w:r w:rsidR="00542612" w:rsidRPr="001128E5">
        <w:fldChar w:fldCharType="end"/>
      </w:r>
      <w:r w:rsidR="00542612" w:rsidRPr="00CC64D9">
        <w:t xml:space="preserve"> vom Auftragnehmer </w:t>
      </w:r>
      <w:r w:rsidR="004D68C3">
        <w:t>vorzulegen</w:t>
      </w:r>
      <w:r w:rsidR="00542612" w:rsidRPr="00CC64D9">
        <w:t>.</w:t>
      </w:r>
    </w:p>
    <w:p w14:paraId="47FE43FC" w14:textId="77777777" w:rsidR="00DA7EF9" w:rsidRPr="00CC64D9" w:rsidRDefault="00DA7EF9" w:rsidP="00DA7EF9">
      <w:pPr>
        <w:keepLines w:val="0"/>
        <w:overflowPunct w:val="0"/>
        <w:autoSpaceDE w:val="0"/>
        <w:autoSpaceDN w:val="0"/>
        <w:adjustRightInd w:val="0"/>
        <w:spacing w:before="120" w:after="120"/>
        <w:textAlignment w:val="baseline"/>
        <w:rPr>
          <w:rFonts w:cs="Arial"/>
          <w:szCs w:val="22"/>
        </w:rPr>
      </w:pPr>
    </w:p>
    <w:p w14:paraId="0082F60A"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 15</w:t>
      </w:r>
    </w:p>
    <w:p w14:paraId="3B2588CB"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Abtretung von Ansprüchen des Auftragnehmers</w:t>
      </w:r>
    </w:p>
    <w:p w14:paraId="29FD9F34" w14:textId="77777777" w:rsidR="00DA7EF9" w:rsidRPr="00CC64D9" w:rsidRDefault="00DA7EF9" w:rsidP="005B39FF">
      <w:pPr>
        <w:widowControl w:val="0"/>
        <w:numPr>
          <w:ilvl w:val="0"/>
          <w:numId w:val="37"/>
        </w:numPr>
        <w:jc w:val="both"/>
        <w:rPr>
          <w:rFonts w:cs="Arial"/>
          <w:szCs w:val="22"/>
        </w:rPr>
      </w:pPr>
      <w:r w:rsidRPr="00CC64D9">
        <w:rPr>
          <w:rFonts w:cs="Arial"/>
          <w:szCs w:val="22"/>
        </w:rPr>
        <w:t>Forderungen des Auftragnehmers gegen den Auftraggeber dürfen ohne vorherige schriftliche Zustimmung des Auftraggebers nur abgetreten werden, wenn die Abtretung sich auf alle Forderungen in voller Höhe aus dem genau bezeichneten Auftrag einschließlich aller etwaigen Nachträge erstreckt. Teilabtretungen sind nur mit schriftlicher Zustimmung des Auftraggebers gegen ihn wirksam.</w:t>
      </w:r>
    </w:p>
    <w:p w14:paraId="01D14976" w14:textId="77777777" w:rsidR="00DA7EF9" w:rsidRPr="00CC64D9" w:rsidRDefault="00DA7EF9" w:rsidP="005B39FF">
      <w:pPr>
        <w:widowControl w:val="0"/>
        <w:numPr>
          <w:ilvl w:val="0"/>
          <w:numId w:val="37"/>
        </w:numPr>
        <w:jc w:val="both"/>
        <w:rPr>
          <w:rFonts w:cs="Arial"/>
          <w:szCs w:val="22"/>
        </w:rPr>
      </w:pPr>
      <w:r w:rsidRPr="00CC64D9">
        <w:rPr>
          <w:rFonts w:cs="Arial"/>
          <w:szCs w:val="22"/>
        </w:rPr>
        <w:t>Dies gilt auch für Abtretungen an Unternehmen, die demselben Konzern wie der Auftragnehmer angehören. § 354a HGB bleibt unberührt.</w:t>
      </w:r>
    </w:p>
    <w:p w14:paraId="54FBF6DA" w14:textId="77777777" w:rsidR="00DA7EF9" w:rsidRPr="00CC64D9" w:rsidRDefault="00DA7EF9" w:rsidP="005B39FF">
      <w:pPr>
        <w:widowControl w:val="0"/>
        <w:numPr>
          <w:ilvl w:val="0"/>
          <w:numId w:val="37"/>
        </w:numPr>
        <w:jc w:val="both"/>
        <w:rPr>
          <w:rFonts w:cs="Arial"/>
          <w:szCs w:val="22"/>
        </w:rPr>
      </w:pPr>
      <w:r w:rsidRPr="00CC64D9">
        <w:rPr>
          <w:rFonts w:cs="Arial"/>
          <w:szCs w:val="22"/>
        </w:rPr>
        <w:t>Jede Abtretung ist dem Auftraggeber direkt durch eingeschriebenen Brief anzuzeigen.</w:t>
      </w:r>
    </w:p>
    <w:p w14:paraId="6139F1DF"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 16</w:t>
      </w:r>
    </w:p>
    <w:p w14:paraId="0700DF57"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Vertragslaufzeit</w:t>
      </w:r>
    </w:p>
    <w:p w14:paraId="4784D297" w14:textId="77777777" w:rsidR="00F3577B" w:rsidRDefault="00DA7EF9" w:rsidP="005B39FF">
      <w:pPr>
        <w:keepNext/>
        <w:widowControl w:val="0"/>
        <w:numPr>
          <w:ilvl w:val="0"/>
          <w:numId w:val="30"/>
        </w:numPr>
        <w:spacing w:before="120" w:after="120"/>
        <w:ind w:left="391" w:hanging="391"/>
        <w:rPr>
          <w:rFonts w:cs="Arial"/>
          <w:iCs/>
          <w:szCs w:val="22"/>
        </w:rPr>
      </w:pPr>
      <w:r w:rsidRPr="00CC64D9">
        <w:rPr>
          <w:rFonts w:cs="Arial"/>
          <w:iCs/>
          <w:szCs w:val="22"/>
        </w:rPr>
        <w:t>Der Vertrag wird mit Zuschlagerteilung wirksam.</w:t>
      </w:r>
    </w:p>
    <w:p w14:paraId="4D8FB75B" w14:textId="77777777" w:rsidR="00F3577B" w:rsidRPr="006132F7" w:rsidRDefault="00F3577B" w:rsidP="005B39FF">
      <w:pPr>
        <w:keepNext/>
        <w:widowControl w:val="0"/>
        <w:numPr>
          <w:ilvl w:val="0"/>
          <w:numId w:val="30"/>
        </w:numPr>
        <w:spacing w:before="120" w:after="120"/>
        <w:ind w:left="391" w:hanging="391"/>
        <w:rPr>
          <w:rFonts w:cs="Arial"/>
          <w:iCs/>
          <w:szCs w:val="22"/>
        </w:rPr>
      </w:pPr>
      <w:r w:rsidRPr="006132F7">
        <w:rPr>
          <w:rFonts w:cs="Arial"/>
          <w:iCs/>
          <w:szCs w:val="22"/>
        </w:rPr>
        <w:t>Vertragslaufzeiten:</w:t>
      </w:r>
    </w:p>
    <w:p w14:paraId="1D7A095C" w14:textId="147BD382" w:rsidR="00B15627" w:rsidRDefault="00314B57" w:rsidP="00CC64D9">
      <w:pPr>
        <w:keepNext/>
        <w:widowControl w:val="0"/>
        <w:spacing w:before="120" w:after="120"/>
        <w:ind w:left="391"/>
      </w:pPr>
      <w:r w:rsidRPr="00E11588">
        <w:rPr>
          <w:u w:val="single"/>
        </w:rPr>
        <w:t>Los 1:</w:t>
      </w:r>
      <w:r w:rsidRPr="00E11588">
        <w:br/>
      </w:r>
      <w:r w:rsidRPr="002607F5">
        <w:t xml:space="preserve">Die Leistung ist zu erbringen ab dem </w:t>
      </w:r>
      <w:r w:rsidR="00A12B65">
        <w:t>01.01.</w:t>
      </w:r>
      <w:r w:rsidR="006F7010">
        <w:t>202</w:t>
      </w:r>
      <w:r w:rsidR="00FE6737">
        <w:t>7</w:t>
      </w:r>
      <w:r w:rsidRPr="006132F7">
        <w:t xml:space="preserve">. Die Laufzeit des Vertrags endet zum </w:t>
      </w:r>
      <w:r w:rsidR="00A12B65">
        <w:t>31.12.</w:t>
      </w:r>
      <w:r w:rsidR="006F7010">
        <w:t>202</w:t>
      </w:r>
      <w:r w:rsidR="00FE6737">
        <w:t>8</w:t>
      </w:r>
      <w:r w:rsidR="006F7010" w:rsidRPr="006132F7">
        <w:t xml:space="preserve"> </w:t>
      </w:r>
      <w:r w:rsidRPr="006132F7">
        <w:t>(zwei Jahre).</w:t>
      </w:r>
      <w:r w:rsidR="009A388E" w:rsidRPr="006132F7">
        <w:br/>
      </w:r>
      <w:r w:rsidR="009A388E" w:rsidRPr="006132F7">
        <w:br/>
      </w:r>
      <w:r w:rsidRPr="00E11588">
        <w:rPr>
          <w:u w:val="single"/>
        </w:rPr>
        <w:t>Los 2:</w:t>
      </w:r>
      <w:r w:rsidRPr="00E11588">
        <w:br/>
      </w:r>
      <w:r w:rsidRPr="002607F5">
        <w:t xml:space="preserve">Die Leistung ist zu erbringen ab dem </w:t>
      </w:r>
      <w:r w:rsidR="00A12B65">
        <w:t>01.01.</w:t>
      </w:r>
      <w:r w:rsidR="006F7010">
        <w:t>202</w:t>
      </w:r>
      <w:r w:rsidR="00FE6737">
        <w:t>7</w:t>
      </w:r>
      <w:r w:rsidRPr="006132F7">
        <w:t xml:space="preserve">. Die Laufzeit des Vertrags endet zum </w:t>
      </w:r>
      <w:r w:rsidR="00A12B65">
        <w:t>31.12.</w:t>
      </w:r>
      <w:r w:rsidR="006F7010">
        <w:t>202</w:t>
      </w:r>
      <w:r w:rsidR="00FE6737">
        <w:t>8</w:t>
      </w:r>
      <w:r w:rsidR="006F7010" w:rsidRPr="006132F7">
        <w:t xml:space="preserve"> </w:t>
      </w:r>
      <w:r w:rsidRPr="006132F7">
        <w:t>(zwei Jahre).</w:t>
      </w:r>
    </w:p>
    <w:p w14:paraId="6DC5C617" w14:textId="24A9CBB2" w:rsidR="00B15627" w:rsidRDefault="009A388E" w:rsidP="00B15627">
      <w:pPr>
        <w:keepNext/>
        <w:widowControl w:val="0"/>
        <w:spacing w:before="120" w:after="120"/>
        <w:ind w:left="391"/>
      </w:pPr>
      <w:r w:rsidRPr="006132F7">
        <w:br/>
      </w:r>
      <w:r w:rsidR="00B15627">
        <w:rPr>
          <w:u w:val="single"/>
        </w:rPr>
        <w:t>Los 3</w:t>
      </w:r>
      <w:r w:rsidR="00B15627" w:rsidRPr="00E11588">
        <w:rPr>
          <w:u w:val="single"/>
        </w:rPr>
        <w:t>:</w:t>
      </w:r>
      <w:r w:rsidR="00B15627" w:rsidRPr="00E11588">
        <w:br/>
      </w:r>
      <w:r w:rsidR="00B15627" w:rsidRPr="002607F5">
        <w:t xml:space="preserve">Die Leistung ist zu erbringen ab dem </w:t>
      </w:r>
      <w:r w:rsidR="00A12B65">
        <w:t>01.01.</w:t>
      </w:r>
      <w:r w:rsidR="006F7010">
        <w:t>202</w:t>
      </w:r>
      <w:r w:rsidR="00FE6737">
        <w:t>7</w:t>
      </w:r>
      <w:r w:rsidR="00B15627" w:rsidRPr="006132F7">
        <w:t xml:space="preserve">. Die Laufzeit des Vertrags endet zum </w:t>
      </w:r>
      <w:r w:rsidR="00A12B65">
        <w:t>31.12.</w:t>
      </w:r>
      <w:r w:rsidR="006F7010">
        <w:t>202</w:t>
      </w:r>
      <w:r w:rsidR="00FE6737">
        <w:t>8</w:t>
      </w:r>
      <w:r w:rsidR="006F7010" w:rsidRPr="006132F7">
        <w:t xml:space="preserve"> </w:t>
      </w:r>
      <w:r w:rsidR="00B15627" w:rsidRPr="006132F7">
        <w:t>(zwei Jahre).</w:t>
      </w:r>
    </w:p>
    <w:p w14:paraId="574D5EFC" w14:textId="77777777" w:rsidR="00314B57" w:rsidRPr="006132F7" w:rsidRDefault="00314B57" w:rsidP="00CC64D9">
      <w:pPr>
        <w:keepNext/>
        <w:widowControl w:val="0"/>
        <w:spacing w:before="120" w:after="120"/>
        <w:ind w:left="391"/>
      </w:pPr>
    </w:p>
    <w:p w14:paraId="4E41C27C" w14:textId="77777777" w:rsidR="00A5192C" w:rsidRDefault="00A5192C" w:rsidP="00CC64D9">
      <w:pPr>
        <w:keepLines w:val="0"/>
        <w:spacing w:before="120" w:after="120"/>
        <w:ind w:left="390"/>
      </w:pPr>
    </w:p>
    <w:p w14:paraId="4BCF0030"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lastRenderedPageBreak/>
        <w:t>§ 17</w:t>
      </w:r>
    </w:p>
    <w:p w14:paraId="5F4715EA"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Kündigung des Vertrages</w:t>
      </w:r>
    </w:p>
    <w:p w14:paraId="4520A21A" w14:textId="77777777" w:rsidR="00DA7EF9" w:rsidRPr="00CC64D9" w:rsidRDefault="00DA7EF9" w:rsidP="005B39FF">
      <w:pPr>
        <w:widowControl w:val="0"/>
        <w:numPr>
          <w:ilvl w:val="0"/>
          <w:numId w:val="33"/>
        </w:numPr>
        <w:spacing w:after="120"/>
        <w:ind w:left="391" w:hanging="391"/>
        <w:jc w:val="both"/>
        <w:rPr>
          <w:rFonts w:cs="Arial"/>
          <w:iCs/>
          <w:szCs w:val="22"/>
        </w:rPr>
      </w:pPr>
      <w:r w:rsidRPr="00CC64D9">
        <w:rPr>
          <w:rFonts w:cs="Arial"/>
          <w:iCs/>
          <w:szCs w:val="22"/>
        </w:rPr>
        <w:t>Beide Parteien können den Vertrag, soweit in ihm nichts anderes geregelt ist, nur aus wichtigem Grund kündigen. Die Kündigung bedarf der Schriftform.</w:t>
      </w:r>
    </w:p>
    <w:p w14:paraId="0FF78F19" w14:textId="77777777" w:rsidR="00DA7EF9" w:rsidRPr="00CC64D9" w:rsidRDefault="00DA7EF9" w:rsidP="005B39FF">
      <w:pPr>
        <w:widowControl w:val="0"/>
        <w:numPr>
          <w:ilvl w:val="0"/>
          <w:numId w:val="33"/>
        </w:numPr>
        <w:jc w:val="both"/>
        <w:rPr>
          <w:rFonts w:cs="Arial"/>
          <w:iCs/>
          <w:szCs w:val="22"/>
        </w:rPr>
      </w:pPr>
      <w:r w:rsidRPr="00CC64D9">
        <w:rPr>
          <w:rFonts w:cs="Arial"/>
          <w:iCs/>
          <w:szCs w:val="22"/>
        </w:rPr>
        <w:t>Ein wichtiger Grund zur fristlosen Kündigung des Vertrages durch den Auftraggeber liegt insbesondere dann vor, wenn:</w:t>
      </w:r>
    </w:p>
    <w:p w14:paraId="273968C8" w14:textId="675EDF45" w:rsidR="00DA7EF9" w:rsidRPr="00CC64D9" w:rsidRDefault="00DA7EF9" w:rsidP="005B39FF">
      <w:pPr>
        <w:widowControl w:val="0"/>
        <w:numPr>
          <w:ilvl w:val="1"/>
          <w:numId w:val="32"/>
        </w:numPr>
        <w:tabs>
          <w:tab w:val="clear" w:pos="1440"/>
        </w:tabs>
        <w:ind w:left="720"/>
        <w:jc w:val="both"/>
        <w:rPr>
          <w:rFonts w:cs="Arial"/>
          <w:szCs w:val="22"/>
        </w:rPr>
      </w:pPr>
      <w:r w:rsidRPr="00CC64D9">
        <w:rPr>
          <w:rFonts w:cs="Arial"/>
          <w:szCs w:val="22"/>
        </w:rPr>
        <w:t>der Auftragnehmer seine vertraglichen Vergütungspflichte</w:t>
      </w:r>
      <w:r w:rsidR="00CE47FA">
        <w:rPr>
          <w:rFonts w:cs="Arial"/>
          <w:szCs w:val="22"/>
        </w:rPr>
        <w:t xml:space="preserve">n (z. B. für die Verwertung der </w:t>
      </w:r>
      <w:r w:rsidR="008866DC">
        <w:rPr>
          <w:rFonts w:cs="Arial"/>
          <w:szCs w:val="22"/>
        </w:rPr>
        <w:t>Gruppe</w:t>
      </w:r>
      <w:r w:rsidR="00CE47FA">
        <w:rPr>
          <w:rFonts w:cs="Arial"/>
          <w:szCs w:val="22"/>
        </w:rPr>
        <w:t xml:space="preserve"> 4</w:t>
      </w:r>
      <w:r w:rsidRPr="00CC64D9">
        <w:rPr>
          <w:rFonts w:cs="Arial"/>
          <w:szCs w:val="22"/>
        </w:rPr>
        <w:t>) gegenüber dem Auftraggeber (vgl. § 11 Abs. 1) trotz zweimaliger Mahnung nicht erfüllt.</w:t>
      </w:r>
    </w:p>
    <w:p w14:paraId="60758B0F" w14:textId="77777777" w:rsidR="00DA7EF9" w:rsidRPr="00CC64D9" w:rsidRDefault="00DA7EF9" w:rsidP="005B39FF">
      <w:pPr>
        <w:widowControl w:val="0"/>
        <w:numPr>
          <w:ilvl w:val="1"/>
          <w:numId w:val="32"/>
        </w:numPr>
        <w:tabs>
          <w:tab w:val="clear" w:pos="1440"/>
        </w:tabs>
        <w:ind w:left="720"/>
        <w:jc w:val="both"/>
        <w:rPr>
          <w:rFonts w:cs="Arial"/>
          <w:szCs w:val="22"/>
        </w:rPr>
      </w:pPr>
      <w:r w:rsidRPr="00CC64D9">
        <w:rPr>
          <w:rFonts w:cs="Arial"/>
          <w:szCs w:val="22"/>
        </w:rPr>
        <w:t>der Auftragnehmer seinen Vertragsverpflichtungen trotz zweimaliger schriftlicher Abmahnung durch den Auftraggeber, bezogen auf ein und dasselbe Ereignis, nicht nachkommt, wobei zwischen den Abmahnungen ein Zeitraum von mindestens einer Woche liegen muss,</w:t>
      </w:r>
    </w:p>
    <w:p w14:paraId="1864A674" w14:textId="77777777" w:rsidR="00DA7EF9" w:rsidRPr="00CC64D9" w:rsidRDefault="00DA7EF9" w:rsidP="005B39FF">
      <w:pPr>
        <w:widowControl w:val="0"/>
        <w:numPr>
          <w:ilvl w:val="1"/>
          <w:numId w:val="32"/>
        </w:numPr>
        <w:tabs>
          <w:tab w:val="clear" w:pos="1440"/>
        </w:tabs>
        <w:ind w:left="720"/>
        <w:jc w:val="both"/>
        <w:rPr>
          <w:rFonts w:cs="Arial"/>
          <w:szCs w:val="22"/>
        </w:rPr>
      </w:pPr>
      <w:r w:rsidRPr="00CC64D9">
        <w:rPr>
          <w:rFonts w:cs="Arial"/>
          <w:szCs w:val="22"/>
        </w:rPr>
        <w:t>der Auftragnehmer Personen, die auf Seiten des Auftraggebers mit der Vorbereitung, dem Abschluss oder der Durchführung des Vertrages befasst sind, oder ihnen nahe stehenden Personen Vorteile anbietet, verspricht oder gewährt. Solchen Handlungen des Auftragnehmers selbst stehen Handlungen von Personen gleich, die von ihm beauftragt oder für ihn tätig sind. Dabei ist es gleichgültig, ob die Vorteile den vorgenannten Personen oder in ihrem Interesse einem Dritten angeboten, versprochen oder gewährt werden,</w:t>
      </w:r>
    </w:p>
    <w:p w14:paraId="6852681C" w14:textId="77777777" w:rsidR="00DA7EF9" w:rsidRPr="00CC64D9" w:rsidRDefault="00DA7EF9" w:rsidP="005B39FF">
      <w:pPr>
        <w:widowControl w:val="0"/>
        <w:numPr>
          <w:ilvl w:val="1"/>
          <w:numId w:val="32"/>
        </w:numPr>
        <w:tabs>
          <w:tab w:val="clear" w:pos="1440"/>
        </w:tabs>
        <w:ind w:left="720"/>
        <w:jc w:val="both"/>
        <w:rPr>
          <w:rFonts w:cs="Arial"/>
          <w:szCs w:val="22"/>
        </w:rPr>
      </w:pPr>
      <w:r w:rsidRPr="00CC64D9">
        <w:rPr>
          <w:rFonts w:cs="Arial"/>
          <w:szCs w:val="22"/>
        </w:rPr>
        <w:t>sich der Auftragnehmer in Bezug auf die Vergabe dieses Vertrages an einer unzulässigen Wettbewerbsbeschränkung im Sinne des Gesetzes gegen Wettbewerbsbeschränkungen beteiligt hat,</w:t>
      </w:r>
    </w:p>
    <w:p w14:paraId="3C70EE50" w14:textId="77777777" w:rsidR="00DA7EF9" w:rsidRPr="00CC64D9" w:rsidRDefault="00DA7EF9" w:rsidP="005B39FF">
      <w:pPr>
        <w:widowControl w:val="0"/>
        <w:numPr>
          <w:ilvl w:val="1"/>
          <w:numId w:val="32"/>
        </w:numPr>
        <w:tabs>
          <w:tab w:val="clear" w:pos="1440"/>
        </w:tabs>
        <w:ind w:left="720"/>
        <w:jc w:val="both"/>
        <w:rPr>
          <w:rFonts w:cs="Arial"/>
          <w:szCs w:val="22"/>
        </w:rPr>
      </w:pPr>
      <w:r w:rsidRPr="00CC64D9">
        <w:rPr>
          <w:rFonts w:cs="Arial"/>
          <w:szCs w:val="22"/>
        </w:rPr>
        <w:t>der Auftragnehmer überschuldet oder zahlungsunfähig ist oder seine Zahlungen eingestellt hat,</w:t>
      </w:r>
    </w:p>
    <w:p w14:paraId="53733B5E" w14:textId="77777777" w:rsidR="00DA7EF9" w:rsidRPr="00CC64D9" w:rsidRDefault="00DA7EF9" w:rsidP="005B39FF">
      <w:pPr>
        <w:widowControl w:val="0"/>
        <w:numPr>
          <w:ilvl w:val="1"/>
          <w:numId w:val="32"/>
        </w:numPr>
        <w:tabs>
          <w:tab w:val="clear" w:pos="1440"/>
        </w:tabs>
        <w:ind w:left="720"/>
        <w:jc w:val="both"/>
        <w:rPr>
          <w:rFonts w:cs="Arial"/>
          <w:szCs w:val="22"/>
        </w:rPr>
      </w:pPr>
      <w:r w:rsidRPr="00CC64D9">
        <w:rPr>
          <w:rFonts w:cs="Arial"/>
          <w:szCs w:val="22"/>
        </w:rPr>
        <w:t>ein Antrag auf Eröffnung des Insolvenz- oder Vergleichsverfahrens über das Vermögen des Auftragnehmers gestellt wird,</w:t>
      </w:r>
    </w:p>
    <w:p w14:paraId="06B969DB" w14:textId="77777777" w:rsidR="00DA7EF9" w:rsidRPr="00CC64D9" w:rsidRDefault="00DA7EF9" w:rsidP="005B39FF">
      <w:pPr>
        <w:widowControl w:val="0"/>
        <w:numPr>
          <w:ilvl w:val="1"/>
          <w:numId w:val="32"/>
        </w:numPr>
        <w:tabs>
          <w:tab w:val="clear" w:pos="1440"/>
        </w:tabs>
        <w:ind w:left="720"/>
        <w:jc w:val="both"/>
        <w:rPr>
          <w:rFonts w:cs="Arial"/>
          <w:szCs w:val="22"/>
        </w:rPr>
      </w:pPr>
      <w:r w:rsidRPr="00CC64D9">
        <w:rPr>
          <w:rFonts w:cs="Arial"/>
          <w:szCs w:val="22"/>
        </w:rPr>
        <w:t>über das Vermögen des Auftragnehmers oder des Gesellschafters das Insolvenz- oder Vergleichsverfahren eröffnet oder mangels Masse die Eröffnung abgelehnt wird oder einem Zwangsvollstreckungsverfahren unterworfen worden ist,</w:t>
      </w:r>
    </w:p>
    <w:p w14:paraId="121EAED5" w14:textId="77777777" w:rsidR="00DA7EF9" w:rsidRPr="00CC64D9" w:rsidRDefault="00DA7EF9" w:rsidP="005B39FF">
      <w:pPr>
        <w:widowControl w:val="0"/>
        <w:numPr>
          <w:ilvl w:val="1"/>
          <w:numId w:val="32"/>
        </w:numPr>
        <w:tabs>
          <w:tab w:val="clear" w:pos="1440"/>
          <w:tab w:val="num" w:pos="709"/>
        </w:tabs>
        <w:ind w:left="720"/>
        <w:jc w:val="both"/>
        <w:rPr>
          <w:rFonts w:cs="Arial"/>
          <w:szCs w:val="22"/>
        </w:rPr>
      </w:pPr>
      <w:r w:rsidRPr="00CC64D9">
        <w:rPr>
          <w:rFonts w:cs="Arial"/>
          <w:szCs w:val="22"/>
        </w:rPr>
        <w:t>der Auftragnehmer einer begründeten Entgeltanpassungsaufforderung des Auftraggebers nicht zustimmt,</w:t>
      </w:r>
    </w:p>
    <w:p w14:paraId="3E25E4AA" w14:textId="77777777" w:rsidR="00DA7EF9" w:rsidRPr="00CC64D9" w:rsidRDefault="00DA7EF9" w:rsidP="005B39FF">
      <w:pPr>
        <w:widowControl w:val="0"/>
        <w:numPr>
          <w:ilvl w:val="1"/>
          <w:numId w:val="32"/>
        </w:numPr>
        <w:tabs>
          <w:tab w:val="clear" w:pos="1440"/>
          <w:tab w:val="num" w:pos="709"/>
        </w:tabs>
        <w:ind w:left="720"/>
        <w:jc w:val="both"/>
        <w:rPr>
          <w:rFonts w:cs="Arial"/>
          <w:szCs w:val="22"/>
        </w:rPr>
      </w:pPr>
      <w:r w:rsidRPr="00CC64D9">
        <w:rPr>
          <w:rFonts w:cs="Arial"/>
          <w:szCs w:val="22"/>
        </w:rPr>
        <w:t>der Auftragnehmer einem begründeten und angemessenen Vertragsanpassungsverlangen des Auftraggebers nicht zustimmt,</w:t>
      </w:r>
    </w:p>
    <w:p w14:paraId="4EC22BF1" w14:textId="77777777" w:rsidR="00DA7EF9" w:rsidRPr="00CC64D9" w:rsidRDefault="00DA7EF9" w:rsidP="005B39FF">
      <w:pPr>
        <w:widowControl w:val="0"/>
        <w:numPr>
          <w:ilvl w:val="1"/>
          <w:numId w:val="32"/>
        </w:numPr>
        <w:tabs>
          <w:tab w:val="clear" w:pos="1440"/>
          <w:tab w:val="num" w:pos="709"/>
        </w:tabs>
        <w:ind w:left="720"/>
        <w:jc w:val="both"/>
        <w:rPr>
          <w:rFonts w:cs="Arial"/>
          <w:szCs w:val="22"/>
        </w:rPr>
      </w:pPr>
      <w:r w:rsidRPr="00CC64D9">
        <w:rPr>
          <w:rFonts w:cs="Arial"/>
          <w:szCs w:val="22"/>
        </w:rPr>
        <w:t>der Auftragnehmer bzw. seine Mitarbeiter und/oder Mitarbeiter der vom Auftragnehmer eingeschalteten Unterauftragnehmer Adressaten von bestands- bzw. rechtskräftigen Ordnungsverfügungen, Bußgeldbescheiden, Strafbefehlen und/oder Urteilen im Zusammenhang mit umweltrechtlichen Bestimmungen sind,</w:t>
      </w:r>
    </w:p>
    <w:p w14:paraId="0A1CA2C2" w14:textId="77777777" w:rsidR="00DA7EF9" w:rsidRPr="00CC64D9" w:rsidRDefault="00DA7EF9" w:rsidP="005B39FF">
      <w:pPr>
        <w:widowControl w:val="0"/>
        <w:numPr>
          <w:ilvl w:val="1"/>
          <w:numId w:val="32"/>
        </w:numPr>
        <w:tabs>
          <w:tab w:val="clear" w:pos="1440"/>
          <w:tab w:val="num" w:pos="709"/>
        </w:tabs>
        <w:ind w:left="720"/>
        <w:jc w:val="both"/>
        <w:rPr>
          <w:rFonts w:cs="Arial"/>
          <w:szCs w:val="22"/>
        </w:rPr>
      </w:pPr>
      <w:r w:rsidRPr="00CC64D9">
        <w:rPr>
          <w:rFonts w:cs="Arial"/>
          <w:szCs w:val="22"/>
        </w:rPr>
        <w:t>der Auftragnehmer trotz Aufforderung durch den Auftraggeber das Bestehen des vertraglich vereinbarten Versicherungsschutzes nicht unverzüglich nachweist oder der Versicherungsschutz erloschen ist,</w:t>
      </w:r>
    </w:p>
    <w:p w14:paraId="079C96AA" w14:textId="77777777" w:rsidR="00DA7EF9" w:rsidRDefault="00DA7EF9" w:rsidP="005B39FF">
      <w:pPr>
        <w:widowControl w:val="0"/>
        <w:numPr>
          <w:ilvl w:val="1"/>
          <w:numId w:val="32"/>
        </w:numPr>
        <w:tabs>
          <w:tab w:val="clear" w:pos="1440"/>
          <w:tab w:val="num" w:pos="709"/>
        </w:tabs>
        <w:ind w:left="720"/>
        <w:jc w:val="both"/>
        <w:rPr>
          <w:rFonts w:cs="Arial"/>
          <w:szCs w:val="22"/>
        </w:rPr>
      </w:pPr>
      <w:r w:rsidRPr="00CC64D9">
        <w:rPr>
          <w:rFonts w:cs="Arial"/>
          <w:szCs w:val="22"/>
        </w:rPr>
        <w:t>der Auftragnehmer ohne vorherige Zustimmung des Auftraggebers bei wesentlichen Leistungen Unterauftragnehmer einsetzt bzw. eingesetzt hat,</w:t>
      </w:r>
    </w:p>
    <w:p w14:paraId="1D4CB55A" w14:textId="77777777" w:rsidR="00FF6297" w:rsidRPr="00E51E07" w:rsidRDefault="00FF6297" w:rsidP="005B39FF">
      <w:pPr>
        <w:widowControl w:val="0"/>
        <w:numPr>
          <w:ilvl w:val="1"/>
          <w:numId w:val="32"/>
        </w:numPr>
        <w:tabs>
          <w:tab w:val="clear" w:pos="1440"/>
          <w:tab w:val="num" w:pos="709"/>
        </w:tabs>
        <w:ind w:left="720"/>
        <w:jc w:val="both"/>
        <w:rPr>
          <w:rFonts w:cs="Arial"/>
          <w:szCs w:val="22"/>
        </w:rPr>
      </w:pPr>
      <w:r w:rsidRPr="00E51E07">
        <w:rPr>
          <w:rFonts w:cs="Arial"/>
          <w:szCs w:val="22"/>
        </w:rPr>
        <w:lastRenderedPageBreak/>
        <w:t>der Auftragnehmer die Zertifizierung zum Entsorgungsfachbetrieb verliert oder nicht innerhalb der genannten Frist gegenüber dem Auftraggeber nachgewiesen werden kann,</w:t>
      </w:r>
    </w:p>
    <w:p w14:paraId="22D5FD03" w14:textId="77777777" w:rsidR="00DA7EF9" w:rsidRPr="00CC64D9" w:rsidRDefault="00DA7EF9" w:rsidP="005B39FF">
      <w:pPr>
        <w:widowControl w:val="0"/>
        <w:numPr>
          <w:ilvl w:val="1"/>
          <w:numId w:val="32"/>
        </w:numPr>
        <w:tabs>
          <w:tab w:val="clear" w:pos="1440"/>
          <w:tab w:val="num" w:pos="709"/>
        </w:tabs>
        <w:ind w:left="720"/>
        <w:jc w:val="both"/>
        <w:rPr>
          <w:rFonts w:cs="Arial"/>
          <w:szCs w:val="22"/>
        </w:rPr>
      </w:pPr>
      <w:r w:rsidRPr="00CC64D9">
        <w:rPr>
          <w:rFonts w:cs="Arial"/>
          <w:szCs w:val="22"/>
        </w:rPr>
        <w:t>der vorliegende Vertrag unter Verstoß gegen Kartellvergaberecht abgeschlossen und dies bestands- bzw. rechtskräftig von dem zuständigen Nachprüfungsorgan/Gericht festgestellt worden ist.</w:t>
      </w:r>
    </w:p>
    <w:p w14:paraId="0658223A" w14:textId="77777777" w:rsidR="00DA7EF9" w:rsidRPr="00CC64D9" w:rsidRDefault="00DA7EF9" w:rsidP="005B39FF">
      <w:pPr>
        <w:widowControl w:val="0"/>
        <w:numPr>
          <w:ilvl w:val="0"/>
          <w:numId w:val="33"/>
        </w:numPr>
        <w:tabs>
          <w:tab w:val="left" w:pos="709"/>
        </w:tabs>
        <w:jc w:val="both"/>
        <w:rPr>
          <w:rFonts w:cs="Arial"/>
          <w:iCs/>
          <w:szCs w:val="22"/>
        </w:rPr>
      </w:pPr>
      <w:r w:rsidRPr="00CC64D9">
        <w:rPr>
          <w:rFonts w:cs="Arial"/>
          <w:iCs/>
          <w:szCs w:val="22"/>
        </w:rPr>
        <w:t>Der Auftragnehmer ist insbesondere zur fristlosen Kündigung berechtigt, wenn</w:t>
      </w:r>
    </w:p>
    <w:p w14:paraId="7E25BF24" w14:textId="77777777" w:rsidR="00DA7EF9" w:rsidRPr="00CC64D9" w:rsidRDefault="00DA7EF9" w:rsidP="005B39FF">
      <w:pPr>
        <w:pStyle w:val="Textkrper-Zeileneinzug"/>
        <w:widowControl w:val="0"/>
        <w:numPr>
          <w:ilvl w:val="1"/>
          <w:numId w:val="32"/>
        </w:numPr>
        <w:tabs>
          <w:tab w:val="clear" w:pos="1440"/>
          <w:tab w:val="num" w:pos="709"/>
        </w:tabs>
        <w:ind w:left="720"/>
        <w:jc w:val="both"/>
        <w:rPr>
          <w:rFonts w:cs="Arial"/>
          <w:b w:val="0"/>
          <w:bCs/>
          <w:sz w:val="22"/>
          <w:szCs w:val="22"/>
        </w:rPr>
      </w:pPr>
      <w:r w:rsidRPr="00CC64D9">
        <w:rPr>
          <w:rFonts w:cs="Arial"/>
          <w:b w:val="0"/>
          <w:bCs/>
          <w:sz w:val="22"/>
          <w:szCs w:val="22"/>
        </w:rPr>
        <w:t>der Auftraggeber seine vertraglichen Vergütungspflichten gegenüber dem Auftragnehmer trotz zweimaliger Mahnung nicht erfüllt</w:t>
      </w:r>
      <w:r w:rsidR="008F6F79" w:rsidRPr="00CC64D9">
        <w:rPr>
          <w:rFonts w:cs="Arial"/>
          <w:b w:val="0"/>
          <w:bCs/>
          <w:sz w:val="22"/>
          <w:szCs w:val="22"/>
        </w:rPr>
        <w:t>.</w:t>
      </w:r>
    </w:p>
    <w:p w14:paraId="0922D180" w14:textId="77777777" w:rsidR="00DA7EF9" w:rsidRPr="00CC64D9" w:rsidRDefault="00DA7EF9" w:rsidP="005B39FF">
      <w:pPr>
        <w:widowControl w:val="0"/>
        <w:numPr>
          <w:ilvl w:val="0"/>
          <w:numId w:val="33"/>
        </w:numPr>
        <w:jc w:val="both"/>
        <w:rPr>
          <w:rFonts w:cs="Arial"/>
          <w:iCs/>
          <w:szCs w:val="22"/>
        </w:rPr>
      </w:pPr>
      <w:r w:rsidRPr="00CC64D9">
        <w:rPr>
          <w:rFonts w:cs="Arial"/>
          <w:iCs/>
          <w:szCs w:val="22"/>
        </w:rPr>
        <w:t>Wird die Kündigung durch schuldhaft vertragswidriges Verhalten eines Vertragspartners veranlasst, so ist dieser dem anderen Vertragspartner zum Ersatz des durch die Auflösung des Vertrages entstandenen Schadens verpflichtet.</w:t>
      </w:r>
    </w:p>
    <w:p w14:paraId="17CBD413" w14:textId="77777777" w:rsidR="00DA7EF9" w:rsidRPr="00CC64D9" w:rsidRDefault="00DA7EF9" w:rsidP="005B39FF">
      <w:pPr>
        <w:widowControl w:val="0"/>
        <w:numPr>
          <w:ilvl w:val="0"/>
          <w:numId w:val="33"/>
        </w:numPr>
        <w:tabs>
          <w:tab w:val="left" w:pos="426"/>
        </w:tabs>
        <w:jc w:val="both"/>
        <w:rPr>
          <w:rFonts w:cs="Arial"/>
          <w:iCs/>
          <w:szCs w:val="22"/>
        </w:rPr>
      </w:pPr>
      <w:r w:rsidRPr="00CC64D9">
        <w:rPr>
          <w:rFonts w:cs="Arial"/>
          <w:iCs/>
          <w:szCs w:val="22"/>
        </w:rPr>
        <w:t>Sofern der Auftragnehmer aus Anlass der Vergabe dieses Vertrages eine Abrede getroffen hat, die eine unzulässige Wettbewerbsbeschränkung darstellt, hat der Auftragnehmer dem Auftraggeber eine Vertragsstrafe in Höhe von 3 vom Hundert der Netto-Auftragssumme zu zahlen. Die Geltendmachung eines weiteren Schadens durch den Auftraggeber ist nicht ausgeschlossen.</w:t>
      </w:r>
    </w:p>
    <w:p w14:paraId="019395B4"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 18</w:t>
      </w:r>
    </w:p>
    <w:p w14:paraId="15E2C1BB"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Höhere Gewalt, Risikosphären</w:t>
      </w:r>
    </w:p>
    <w:p w14:paraId="372EE446" w14:textId="77777777" w:rsidR="00DA7EF9" w:rsidRPr="00CC64D9" w:rsidRDefault="00DA7EF9" w:rsidP="00211100">
      <w:pPr>
        <w:tabs>
          <w:tab w:val="left" w:pos="426"/>
        </w:tabs>
        <w:spacing w:before="120" w:after="120"/>
        <w:jc w:val="both"/>
        <w:rPr>
          <w:rFonts w:cs="Arial"/>
          <w:iCs/>
          <w:szCs w:val="22"/>
        </w:rPr>
      </w:pPr>
      <w:r w:rsidRPr="00CC64D9">
        <w:rPr>
          <w:rFonts w:cs="Arial"/>
          <w:iCs/>
          <w:szCs w:val="22"/>
        </w:rPr>
        <w:t>Soweit und solange ein Vertragspartner durch ein von außen kommendes, keinen betrieblichen Zusammenhang aufweisendes, auch durch äußerste vernünftigerweise zu erwartende Sorgfalt nicht abwendbares Ereignis (höhere Gewal</w:t>
      </w:r>
      <w:r w:rsidR="00A7782E">
        <w:rPr>
          <w:rFonts w:cs="Arial"/>
          <w:iCs/>
          <w:szCs w:val="22"/>
        </w:rPr>
        <w:t>t), wie z. B. Naturkatastrophen oder</w:t>
      </w:r>
      <w:r w:rsidRPr="00CC64D9">
        <w:rPr>
          <w:rFonts w:cs="Arial"/>
          <w:iCs/>
          <w:szCs w:val="22"/>
        </w:rPr>
        <w:t xml:space="preserve"> Krieg, an der Vertragserfüllung gehindert ist, ruhen seine Verpflichtungen; ausgenommen hiervon sind </w:t>
      </w:r>
      <w:proofErr w:type="spellStart"/>
      <w:r w:rsidRPr="00CC64D9">
        <w:rPr>
          <w:rFonts w:cs="Arial"/>
          <w:iCs/>
          <w:szCs w:val="22"/>
        </w:rPr>
        <w:t>Obhuts</w:t>
      </w:r>
      <w:proofErr w:type="spellEnd"/>
      <w:r w:rsidRPr="00CC64D9">
        <w:rPr>
          <w:rFonts w:cs="Arial"/>
          <w:iCs/>
          <w:szCs w:val="22"/>
        </w:rPr>
        <w:t>-, Sorgfalts-, Mitteilungs-, Aufklärungs-, Sicherungs-, Dokumentations- und Verschwiegenheits</w:t>
      </w:r>
      <w:r w:rsidRPr="00CC64D9">
        <w:rPr>
          <w:rFonts w:cs="Arial"/>
          <w:iCs/>
          <w:szCs w:val="22"/>
        </w:rPr>
        <w:softHyphen/>
        <w:t>pflichten der Vertragspartner. Im Übrigen bleibt er an seine Leistungsverpflichtungen aus diesem Vertrag gebunden. Ein Hindernis für die Abholung und Verwertung durch Fälle höherer Gewalt, entbindet die Vertragspartner für die Dauer des Ereignisses von der Erfüllung der Vertragspflichten. Der an der Erfüllung des Vertrages gehinderte Vertragsteil ist verpflichtet, den anderen Vertragsteil unverzüglich unter Darlegung der ihn an der Erfüllung des Vertrages hindernden Umstände zu benachrichtigen.</w:t>
      </w:r>
    </w:p>
    <w:p w14:paraId="1CF81F65"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 19</w:t>
      </w:r>
    </w:p>
    <w:p w14:paraId="75D92C45"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Wechsel in der Person des Auftraggebers</w:t>
      </w:r>
    </w:p>
    <w:p w14:paraId="27845751" w14:textId="77777777" w:rsidR="00DA7EF9" w:rsidRPr="00CC64D9" w:rsidRDefault="00DA7EF9" w:rsidP="00211100">
      <w:pPr>
        <w:widowControl w:val="0"/>
        <w:jc w:val="both"/>
        <w:rPr>
          <w:rFonts w:cs="Arial"/>
          <w:bCs/>
          <w:iCs/>
          <w:szCs w:val="22"/>
        </w:rPr>
      </w:pPr>
      <w:r w:rsidRPr="00CC64D9">
        <w:rPr>
          <w:rFonts w:cs="Arial"/>
          <w:bCs/>
          <w:iCs/>
          <w:szCs w:val="22"/>
        </w:rPr>
        <w:t>Der Auftragnehmer verpflichtet sich, die vertragsgemäßen Leistungen auch dann zu erbringen, wenn die Entsorgungspflicht ganz oder in Teilen auf eine oder mehrere andere Körperschaften des öffentlichen Rechts übergeht oder der Auftraggeber einen Dritten mit der Durchführung seiner Entsorgungspflicht gemäß § 22 Kreislaufwirtschaftsgesetz beauftragt. Der Auftragnehmer stimmt bereits jetzt einer Vertragsfortführung durch den oder die neuen Aufgabenträger innerhalb der vereinbarten Leistungszeit unwiderruflich zu.</w:t>
      </w:r>
    </w:p>
    <w:p w14:paraId="1B1688D5"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lastRenderedPageBreak/>
        <w:t>§ 20</w:t>
      </w:r>
    </w:p>
    <w:p w14:paraId="4A8C1504"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Salvatorische Klausel</w:t>
      </w:r>
    </w:p>
    <w:p w14:paraId="7B0F18C9" w14:textId="77777777" w:rsidR="00DA7EF9" w:rsidRPr="00CC64D9" w:rsidRDefault="00DA7EF9" w:rsidP="00211100">
      <w:pPr>
        <w:widowControl w:val="0"/>
        <w:jc w:val="both"/>
        <w:rPr>
          <w:rFonts w:cs="Arial"/>
          <w:iCs/>
          <w:szCs w:val="22"/>
        </w:rPr>
      </w:pPr>
      <w:r w:rsidRPr="00CC64D9">
        <w:rPr>
          <w:rFonts w:cs="Arial"/>
          <w:iCs/>
          <w:szCs w:val="22"/>
        </w:rPr>
        <w:t>Sollten die Bestimmungen dieses Vertrages und/oder der diesem Vertrag beigefügten Verträge ganz oder teilweise nicht rechtswirksam oder nicht durchführbar sein oder ihre Rechtswirksamkeit oder Durchführbarkeit später verlieren, so soll hierdurch die Gültigkeit der übrigen Bestimmungen dieses Vertrages nicht berührt werden. Anstelle der unwirksamen oder undurchführbaren Bestimmungen soll eine angemessene Regelung gelten, die, soweit rechtlich möglich, dem am nächsten kommt, was die Vertragsparteien gewollt haben oder nach dem Sinn und Zweck dieses Vertrages gewollt haben würden, sofern sie bei Abschluss dieses Vertrages den Punkt im Hinblick auf die Rechtswirksamkeit und Durchführbarkeit bedacht hätten. Entsprechendes gilt bei etwaigen Lücken des Vertrages.</w:t>
      </w:r>
    </w:p>
    <w:p w14:paraId="0D36CB29"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 21</w:t>
      </w:r>
    </w:p>
    <w:p w14:paraId="0A1CAC5B"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Urkalkulation des Auftragnehmers</w:t>
      </w:r>
    </w:p>
    <w:p w14:paraId="090CC4FA" w14:textId="77777777" w:rsidR="00F374EB" w:rsidRPr="00CC64D9" w:rsidRDefault="00DA7EF9" w:rsidP="00211100">
      <w:pPr>
        <w:widowControl w:val="0"/>
        <w:jc w:val="both"/>
        <w:rPr>
          <w:rFonts w:cs="Arial"/>
          <w:szCs w:val="22"/>
        </w:rPr>
      </w:pPr>
      <w:r w:rsidRPr="00CC64D9">
        <w:rPr>
          <w:rFonts w:cs="Arial"/>
          <w:iCs/>
          <w:szCs w:val="22"/>
        </w:rPr>
        <w:t>Die Urkalkulation des Auftragnehmers wird bei erforderlichen Nachverhandlungen im Laufe der Vertragsabwicklung sowie bei der Geltendmachung von Schadenersatzansprüchen gegenüber dem Auftragnehmer durch den Auftraggeber geöffnet. Der Auftraggeber teilt in diesen Fällen dem Auftragnehmer den Termin zur Öffnung der Urkalkulation zehn Kalendertage vor dem Öffnungstermin mit. Dem Auftragnehmer wird überlassen, zum Öffnungstermin zu erscheinen. Erscheint der Auftragnehmer zum vereinbarten Öffnungstermin nicht, so wird die Urkalkulation in Abwesenheit des Auftragnehmers durch den Auftraggeber geöffnet.</w:t>
      </w:r>
      <w:r w:rsidRPr="00CC64D9">
        <w:rPr>
          <w:rFonts w:cs="Arial"/>
          <w:szCs w:val="22"/>
        </w:rPr>
        <w:t xml:space="preserve"> </w:t>
      </w:r>
      <w:r w:rsidRPr="00CC64D9">
        <w:rPr>
          <w:rFonts w:cs="Arial"/>
          <w:iCs/>
          <w:szCs w:val="22"/>
        </w:rPr>
        <w:t xml:space="preserve">Die Urkalkulation wird danach wieder verschlossen. Die Urkalkulation wird nach Beendigung des Vertrages an den Auftragnehmer zurückgegeben. </w:t>
      </w:r>
    </w:p>
    <w:p w14:paraId="49ED5AD9"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 xml:space="preserve">§ </w:t>
      </w:r>
      <w:r w:rsidR="00F374EB" w:rsidRPr="00CC64D9">
        <w:rPr>
          <w:rFonts w:cs="Arial"/>
          <w:b/>
          <w:bCs/>
          <w:iCs/>
          <w:szCs w:val="22"/>
        </w:rPr>
        <w:t>22</w:t>
      </w:r>
    </w:p>
    <w:p w14:paraId="31C3213B"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Bedingungen des Auftragnehmers</w:t>
      </w:r>
    </w:p>
    <w:p w14:paraId="25DEAB94" w14:textId="77777777" w:rsidR="00DA7EF9" w:rsidRPr="00CC64D9" w:rsidRDefault="00DA7EF9" w:rsidP="00211100">
      <w:pPr>
        <w:keepNext/>
        <w:widowControl w:val="0"/>
        <w:jc w:val="both"/>
        <w:rPr>
          <w:rFonts w:cs="Arial"/>
          <w:szCs w:val="22"/>
        </w:rPr>
      </w:pPr>
      <w:r w:rsidRPr="00CC64D9">
        <w:rPr>
          <w:rFonts w:cs="Arial"/>
          <w:szCs w:val="22"/>
        </w:rPr>
        <w:t>Liefer-, Vertrags und Zahlungsbedingungen des Auftragnehmers sind nicht Vertragsbestandteil.</w:t>
      </w:r>
    </w:p>
    <w:p w14:paraId="6A6909C1" w14:textId="77777777" w:rsidR="002D2D1A" w:rsidRDefault="002D2D1A" w:rsidP="00FC44DF">
      <w:pPr>
        <w:pStyle w:val="Textkrper2"/>
        <w:spacing w:before="120" w:after="120"/>
        <w:jc w:val="center"/>
        <w:rPr>
          <w:rFonts w:cs="Arial"/>
          <w:b/>
          <w:i w:val="0"/>
          <w:iCs/>
          <w:sz w:val="22"/>
          <w:szCs w:val="22"/>
        </w:rPr>
      </w:pPr>
    </w:p>
    <w:p w14:paraId="5AA82BC5" w14:textId="77777777" w:rsidR="00FC44DF" w:rsidRPr="00CC64D9" w:rsidRDefault="00FC44DF" w:rsidP="00FC44DF">
      <w:pPr>
        <w:pStyle w:val="Textkrper2"/>
        <w:spacing w:before="120" w:after="120"/>
        <w:jc w:val="center"/>
        <w:rPr>
          <w:rFonts w:cs="Arial"/>
          <w:b/>
          <w:i w:val="0"/>
          <w:iCs/>
          <w:sz w:val="22"/>
          <w:szCs w:val="22"/>
        </w:rPr>
      </w:pPr>
      <w:r w:rsidRPr="00CC64D9">
        <w:rPr>
          <w:rFonts w:cs="Arial"/>
          <w:b/>
          <w:i w:val="0"/>
          <w:iCs/>
          <w:sz w:val="22"/>
          <w:szCs w:val="22"/>
        </w:rPr>
        <w:t>§ 23</w:t>
      </w:r>
    </w:p>
    <w:p w14:paraId="00A40BAC" w14:textId="77777777" w:rsidR="007E24C8" w:rsidRPr="007E24C8" w:rsidRDefault="007E24C8" w:rsidP="007E24C8">
      <w:pPr>
        <w:jc w:val="center"/>
        <w:rPr>
          <w:rFonts w:cs="Arial"/>
          <w:b/>
          <w:szCs w:val="22"/>
        </w:rPr>
      </w:pPr>
      <w:r w:rsidRPr="00745462">
        <w:rPr>
          <w:rFonts w:cs="Arial"/>
          <w:b/>
          <w:szCs w:val="22"/>
        </w:rPr>
        <w:t>Tariftreue- und Mindestlohngesetz in Baden</w:t>
      </w:r>
      <w:r w:rsidRPr="007E24C8">
        <w:rPr>
          <w:rFonts w:cs="Arial"/>
          <w:b/>
          <w:szCs w:val="22"/>
        </w:rPr>
        <w:t>-Württemberg (LTMG)</w:t>
      </w:r>
    </w:p>
    <w:p w14:paraId="30607690" w14:textId="77777777" w:rsidR="007E24C8" w:rsidRPr="007E24C8" w:rsidRDefault="007E24C8" w:rsidP="00211100">
      <w:pPr>
        <w:tabs>
          <w:tab w:val="left" w:pos="567"/>
        </w:tabs>
        <w:jc w:val="both"/>
        <w:rPr>
          <w:rFonts w:cs="Arial"/>
          <w:szCs w:val="22"/>
        </w:rPr>
      </w:pPr>
      <w:r w:rsidRPr="007E24C8">
        <w:rPr>
          <w:rFonts w:cs="Arial"/>
          <w:szCs w:val="22"/>
        </w:rPr>
        <w:t>Regelungen gemäß den gesetzlichen Vorgaben des Tariftreue- und Mindestlohngesetz für öffentliche Aufträge in Baden-Württemberg (LTMG).</w:t>
      </w:r>
    </w:p>
    <w:p w14:paraId="7AFA3839" w14:textId="77777777" w:rsidR="005B39FF" w:rsidRPr="005B39FF" w:rsidRDefault="005B39FF" w:rsidP="004F10AB">
      <w:pPr>
        <w:keepLines w:val="0"/>
        <w:numPr>
          <w:ilvl w:val="0"/>
          <w:numId w:val="51"/>
        </w:numPr>
        <w:tabs>
          <w:tab w:val="left" w:pos="-5812"/>
        </w:tabs>
        <w:overflowPunct w:val="0"/>
        <w:autoSpaceDE w:val="0"/>
        <w:autoSpaceDN w:val="0"/>
        <w:adjustRightInd w:val="0"/>
        <w:spacing w:after="120"/>
        <w:ind w:left="567" w:hanging="567"/>
        <w:jc w:val="both"/>
        <w:textAlignment w:val="baseline"/>
        <w:rPr>
          <w:rFonts w:cs="Arial"/>
          <w:szCs w:val="22"/>
        </w:rPr>
      </w:pPr>
      <w:r w:rsidRPr="005B39FF">
        <w:rPr>
          <w:rFonts w:cs="Arial"/>
          <w:szCs w:val="22"/>
        </w:rPr>
        <w:t>Mindestentgelte</w:t>
      </w:r>
    </w:p>
    <w:p w14:paraId="6C4BEB86" w14:textId="77777777" w:rsidR="005B39FF" w:rsidRPr="005B39FF" w:rsidRDefault="005B39FF" w:rsidP="004F10AB">
      <w:pPr>
        <w:keepLines w:val="0"/>
        <w:tabs>
          <w:tab w:val="left" w:pos="1134"/>
        </w:tabs>
        <w:overflowPunct w:val="0"/>
        <w:autoSpaceDE w:val="0"/>
        <w:autoSpaceDN w:val="0"/>
        <w:adjustRightInd w:val="0"/>
        <w:ind w:left="567"/>
        <w:jc w:val="both"/>
        <w:textAlignment w:val="baseline"/>
        <w:rPr>
          <w:rFonts w:cs="Arial"/>
          <w:szCs w:val="22"/>
        </w:rPr>
      </w:pPr>
      <w:r w:rsidRPr="005B39FF">
        <w:rPr>
          <w:rFonts w:cs="Arial"/>
          <w:szCs w:val="22"/>
        </w:rPr>
        <w:t xml:space="preserve">Der Auftragnehmer verpflichtet sich, seinen Beschäftigten bei der Ausführung vertragsgegenständlicher Leistungen, die dem Geltungsbereich des Arbeitnehmer-Entsendegesetzes (AentG) in der jeweils geltenden Fassung unterfallen, wenigstens diejenigen Mindestarbeitsbedingungen einschließlich des Mindestentgelts zu gewähren, die durch einen für allgemein verbindlich erklärten Tarifvertrag oder eine nach den §§ 7 oder 11 des AEntG erlassene Rechtsverordnung für die betreffende Leistung verbindlich vorgegeben werden. </w:t>
      </w:r>
    </w:p>
    <w:p w14:paraId="37976798" w14:textId="77777777" w:rsidR="005B39FF" w:rsidRPr="005B39FF" w:rsidRDefault="005B39FF" w:rsidP="004F10AB">
      <w:pPr>
        <w:keepLines w:val="0"/>
        <w:tabs>
          <w:tab w:val="left" w:pos="1134"/>
        </w:tabs>
        <w:overflowPunct w:val="0"/>
        <w:autoSpaceDE w:val="0"/>
        <w:autoSpaceDN w:val="0"/>
        <w:adjustRightInd w:val="0"/>
        <w:ind w:left="567"/>
        <w:jc w:val="both"/>
        <w:textAlignment w:val="baseline"/>
        <w:rPr>
          <w:rFonts w:cs="Arial"/>
          <w:szCs w:val="22"/>
        </w:rPr>
      </w:pPr>
      <w:r w:rsidRPr="005B39FF">
        <w:rPr>
          <w:rFonts w:cs="Arial"/>
          <w:szCs w:val="22"/>
        </w:rPr>
        <w:t>Den Beschäftigten (ohne Auszubildenden) ist unabhängig von den Vorgaben in Satz 1 wenigstens ein Entgelt zu zahlen, das mindestens den Vorgaben des Mindestlohngesetzes (MiLoG) und der gemäß § 1 Absatz 2 Satz 2 MiLoG erlassenen Rechtsverordnung entspricht, es sei denn, bei dem Unternehmen handelt es sich um eine anerkannte Werkstatt für Behinderte oder eine anerkannte Blindenwerkstatt (bevorzugtes Unternehmen gemäß §§ 224 und 226 Sozialgesetzbuch Neuntes Buch – Rehabilitation und Teilhabe von Menschen mit Behinderungen (Neuntes Buch Sozialgesetzbuch – SGB IX)) oder der Auftrag wird ausschließlich im Ausland mit dort tätigen Arbeitnehmerinnen oder Arbeitsnehmern eines Nachtunternehmens ausgeführt.</w:t>
      </w:r>
    </w:p>
    <w:p w14:paraId="466E0C0F" w14:textId="77777777" w:rsidR="005B39FF" w:rsidRPr="005B39FF" w:rsidRDefault="005B39FF" w:rsidP="004F10AB">
      <w:pPr>
        <w:keepLines w:val="0"/>
        <w:tabs>
          <w:tab w:val="left" w:pos="1134"/>
        </w:tabs>
        <w:overflowPunct w:val="0"/>
        <w:autoSpaceDE w:val="0"/>
        <w:autoSpaceDN w:val="0"/>
        <w:adjustRightInd w:val="0"/>
        <w:ind w:left="567"/>
        <w:jc w:val="both"/>
        <w:textAlignment w:val="baseline"/>
        <w:rPr>
          <w:rFonts w:cs="Arial"/>
          <w:szCs w:val="22"/>
        </w:rPr>
      </w:pPr>
    </w:p>
    <w:p w14:paraId="06D16D20" w14:textId="77777777" w:rsidR="005B39FF" w:rsidRPr="005B39FF" w:rsidRDefault="005B39FF" w:rsidP="004F10AB">
      <w:pPr>
        <w:keepLines w:val="0"/>
        <w:numPr>
          <w:ilvl w:val="0"/>
          <w:numId w:val="51"/>
        </w:numPr>
        <w:tabs>
          <w:tab w:val="left" w:pos="-5812"/>
        </w:tabs>
        <w:overflowPunct w:val="0"/>
        <w:autoSpaceDE w:val="0"/>
        <w:autoSpaceDN w:val="0"/>
        <w:adjustRightInd w:val="0"/>
        <w:spacing w:after="120"/>
        <w:ind w:left="567" w:hanging="567"/>
        <w:jc w:val="both"/>
        <w:textAlignment w:val="baseline"/>
        <w:rPr>
          <w:rFonts w:cs="Arial"/>
          <w:szCs w:val="22"/>
        </w:rPr>
      </w:pPr>
      <w:r w:rsidRPr="005B39FF">
        <w:rPr>
          <w:rFonts w:cs="Arial"/>
          <w:szCs w:val="22"/>
        </w:rPr>
        <w:t>Nachunternehmen</w:t>
      </w:r>
    </w:p>
    <w:p w14:paraId="2B5417A7" w14:textId="77777777" w:rsidR="005B39FF" w:rsidRPr="005B39FF" w:rsidRDefault="005B39FF" w:rsidP="004F10AB">
      <w:pPr>
        <w:keepLines w:val="0"/>
        <w:tabs>
          <w:tab w:val="left" w:pos="1134"/>
        </w:tabs>
        <w:overflowPunct w:val="0"/>
        <w:autoSpaceDE w:val="0"/>
        <w:autoSpaceDN w:val="0"/>
        <w:adjustRightInd w:val="0"/>
        <w:ind w:left="567"/>
        <w:jc w:val="both"/>
        <w:textAlignment w:val="baseline"/>
        <w:rPr>
          <w:rFonts w:cs="Arial"/>
          <w:szCs w:val="22"/>
        </w:rPr>
      </w:pPr>
      <w:r w:rsidRPr="005B39FF">
        <w:rPr>
          <w:rFonts w:cs="Arial"/>
          <w:szCs w:val="22"/>
        </w:rPr>
        <w:t>Der Auftragnehmer verpflichtet sich,</w:t>
      </w:r>
    </w:p>
    <w:p w14:paraId="541C2FE4" w14:textId="77777777" w:rsidR="005B39FF" w:rsidRPr="005B39FF" w:rsidRDefault="005B39FF" w:rsidP="004F10AB">
      <w:pPr>
        <w:keepLines w:val="0"/>
        <w:numPr>
          <w:ilvl w:val="0"/>
          <w:numId w:val="52"/>
        </w:numPr>
        <w:tabs>
          <w:tab w:val="left" w:pos="1134"/>
        </w:tabs>
        <w:overflowPunct w:val="0"/>
        <w:autoSpaceDE w:val="0"/>
        <w:autoSpaceDN w:val="0"/>
        <w:adjustRightInd w:val="0"/>
        <w:spacing w:after="120"/>
        <w:ind w:left="1134" w:hanging="567"/>
        <w:jc w:val="both"/>
        <w:textAlignment w:val="baseline"/>
        <w:rPr>
          <w:rFonts w:cs="Arial"/>
          <w:szCs w:val="22"/>
        </w:rPr>
      </w:pPr>
      <w:r w:rsidRPr="005B39FF">
        <w:rPr>
          <w:rFonts w:cs="Arial"/>
          <w:szCs w:val="22"/>
        </w:rPr>
        <w:t>seine Nachunternehmen und Verleihunternehmen sorgfältig auszuwählen,</w:t>
      </w:r>
    </w:p>
    <w:p w14:paraId="58662FF1" w14:textId="77777777" w:rsidR="005B39FF" w:rsidRPr="005B39FF" w:rsidRDefault="005B39FF" w:rsidP="004F10AB">
      <w:pPr>
        <w:keepLines w:val="0"/>
        <w:numPr>
          <w:ilvl w:val="0"/>
          <w:numId w:val="52"/>
        </w:numPr>
        <w:tabs>
          <w:tab w:val="left" w:pos="1134"/>
        </w:tabs>
        <w:overflowPunct w:val="0"/>
        <w:autoSpaceDE w:val="0"/>
        <w:autoSpaceDN w:val="0"/>
        <w:adjustRightInd w:val="0"/>
        <w:spacing w:after="120"/>
        <w:ind w:left="1134" w:hanging="567"/>
        <w:jc w:val="both"/>
        <w:textAlignment w:val="baseline"/>
        <w:rPr>
          <w:rFonts w:cs="Arial"/>
          <w:szCs w:val="22"/>
        </w:rPr>
      </w:pPr>
      <w:r w:rsidRPr="005B39FF">
        <w:rPr>
          <w:rFonts w:cs="Arial"/>
          <w:szCs w:val="22"/>
        </w:rPr>
        <w:t>sicherzustellen, dass die Nachunternehmen und Verleihunternehmen die Verpflichtungen nach den §§ 3 und 4 LTMG erfüllen,</w:t>
      </w:r>
    </w:p>
    <w:p w14:paraId="634A22E4" w14:textId="77777777" w:rsidR="005B39FF" w:rsidRPr="005B39FF" w:rsidRDefault="005B39FF" w:rsidP="004F10AB">
      <w:pPr>
        <w:keepLines w:val="0"/>
        <w:numPr>
          <w:ilvl w:val="0"/>
          <w:numId w:val="52"/>
        </w:numPr>
        <w:tabs>
          <w:tab w:val="left" w:pos="1134"/>
        </w:tabs>
        <w:overflowPunct w:val="0"/>
        <w:autoSpaceDE w:val="0"/>
        <w:autoSpaceDN w:val="0"/>
        <w:adjustRightInd w:val="0"/>
        <w:spacing w:after="120"/>
        <w:ind w:left="1134" w:hanging="567"/>
        <w:jc w:val="both"/>
        <w:textAlignment w:val="baseline"/>
        <w:rPr>
          <w:rFonts w:cs="Arial"/>
          <w:szCs w:val="22"/>
        </w:rPr>
      </w:pPr>
      <w:r w:rsidRPr="005B39FF">
        <w:rPr>
          <w:rFonts w:cs="Arial"/>
          <w:szCs w:val="22"/>
        </w:rPr>
        <w:t xml:space="preserve">die von den Nachunternehmen und Verleihunternehmen abgegebene Verpflichtungserklärung oder Versicherung nach den §§ 3 und 4 LTMG dem Auftraggeber auf Verlangen vorzulegen, </w:t>
      </w:r>
    </w:p>
    <w:p w14:paraId="2E2965B6" w14:textId="77777777" w:rsidR="005B39FF" w:rsidRPr="005B39FF" w:rsidRDefault="005B39FF" w:rsidP="004F10AB">
      <w:pPr>
        <w:keepLines w:val="0"/>
        <w:numPr>
          <w:ilvl w:val="0"/>
          <w:numId w:val="52"/>
        </w:numPr>
        <w:tabs>
          <w:tab w:val="left" w:pos="1134"/>
        </w:tabs>
        <w:overflowPunct w:val="0"/>
        <w:autoSpaceDE w:val="0"/>
        <w:autoSpaceDN w:val="0"/>
        <w:adjustRightInd w:val="0"/>
        <w:spacing w:after="120"/>
        <w:ind w:left="1134" w:hanging="567"/>
        <w:jc w:val="both"/>
        <w:textAlignment w:val="baseline"/>
        <w:rPr>
          <w:rFonts w:cs="Arial"/>
          <w:szCs w:val="22"/>
        </w:rPr>
      </w:pPr>
      <w:r w:rsidRPr="005B39FF">
        <w:rPr>
          <w:rFonts w:cs="Arial"/>
          <w:szCs w:val="22"/>
        </w:rPr>
        <w:t>Nachunternehmen und Verleihunternehmen davon in Kenntnis zu setzen, dass es sich um einen öffentlichen Auftrag handelt.</w:t>
      </w:r>
    </w:p>
    <w:p w14:paraId="052FCBA4" w14:textId="77777777" w:rsidR="005B39FF" w:rsidRPr="005B39FF" w:rsidRDefault="005B39FF" w:rsidP="004F10AB">
      <w:pPr>
        <w:keepLines w:val="0"/>
        <w:tabs>
          <w:tab w:val="left" w:pos="1134"/>
        </w:tabs>
        <w:overflowPunct w:val="0"/>
        <w:autoSpaceDE w:val="0"/>
        <w:autoSpaceDN w:val="0"/>
        <w:adjustRightInd w:val="0"/>
        <w:spacing w:after="120"/>
        <w:ind w:left="1134"/>
        <w:jc w:val="both"/>
        <w:textAlignment w:val="baseline"/>
        <w:rPr>
          <w:rFonts w:cs="Arial"/>
          <w:szCs w:val="22"/>
        </w:rPr>
      </w:pPr>
    </w:p>
    <w:p w14:paraId="15A401DC" w14:textId="77777777" w:rsidR="005B39FF" w:rsidRPr="005B39FF" w:rsidRDefault="005B39FF" w:rsidP="004F10AB">
      <w:pPr>
        <w:keepLines w:val="0"/>
        <w:numPr>
          <w:ilvl w:val="0"/>
          <w:numId w:val="51"/>
        </w:numPr>
        <w:tabs>
          <w:tab w:val="left" w:pos="-5812"/>
        </w:tabs>
        <w:overflowPunct w:val="0"/>
        <w:autoSpaceDE w:val="0"/>
        <w:autoSpaceDN w:val="0"/>
        <w:adjustRightInd w:val="0"/>
        <w:spacing w:after="120"/>
        <w:ind w:left="567" w:hanging="567"/>
        <w:jc w:val="both"/>
        <w:textAlignment w:val="baseline"/>
        <w:rPr>
          <w:rFonts w:cs="Arial"/>
          <w:szCs w:val="22"/>
        </w:rPr>
      </w:pPr>
      <w:r w:rsidRPr="005B39FF">
        <w:rPr>
          <w:rFonts w:cs="Arial"/>
          <w:szCs w:val="22"/>
        </w:rPr>
        <w:t>Kontrolle</w:t>
      </w:r>
    </w:p>
    <w:p w14:paraId="4FE82000" w14:textId="77777777" w:rsidR="005B39FF" w:rsidRPr="005B39FF" w:rsidRDefault="005B39FF" w:rsidP="004F10AB">
      <w:pPr>
        <w:keepLines w:val="0"/>
        <w:tabs>
          <w:tab w:val="left" w:pos="567"/>
        </w:tabs>
        <w:overflowPunct w:val="0"/>
        <w:autoSpaceDE w:val="0"/>
        <w:autoSpaceDN w:val="0"/>
        <w:adjustRightInd w:val="0"/>
        <w:ind w:left="567"/>
        <w:jc w:val="both"/>
        <w:textAlignment w:val="baseline"/>
        <w:rPr>
          <w:rFonts w:cs="Arial"/>
          <w:szCs w:val="22"/>
        </w:rPr>
      </w:pPr>
      <w:r w:rsidRPr="005B39FF">
        <w:rPr>
          <w:rFonts w:cs="Arial"/>
          <w:szCs w:val="22"/>
        </w:rPr>
        <w:t>Der Auftragnehmer verpflichtet sich,</w:t>
      </w:r>
    </w:p>
    <w:p w14:paraId="172079FE" w14:textId="77777777" w:rsidR="005B39FF" w:rsidRPr="005B39FF" w:rsidRDefault="005B39FF" w:rsidP="004F10AB">
      <w:pPr>
        <w:keepLines w:val="0"/>
        <w:numPr>
          <w:ilvl w:val="0"/>
          <w:numId w:val="53"/>
        </w:numPr>
        <w:tabs>
          <w:tab w:val="left" w:pos="1134"/>
        </w:tabs>
        <w:overflowPunct w:val="0"/>
        <w:autoSpaceDE w:val="0"/>
        <w:autoSpaceDN w:val="0"/>
        <w:adjustRightInd w:val="0"/>
        <w:spacing w:after="120"/>
        <w:ind w:left="1134" w:hanging="567"/>
        <w:jc w:val="both"/>
        <w:textAlignment w:val="baseline"/>
        <w:rPr>
          <w:rFonts w:cs="Arial"/>
          <w:szCs w:val="22"/>
        </w:rPr>
      </w:pPr>
      <w:r w:rsidRPr="005B39FF">
        <w:rPr>
          <w:rFonts w:cs="Arial"/>
          <w:szCs w:val="22"/>
        </w:rPr>
        <w:t>dem Auftraggeber bei einer Kontrolle Entgeltabrechnungen, die Unterlagen über die Abführung von Steuern und Abgaben sowie die zwischen Unternehmen und Nachunternehmen und Verleihunternehmen abgeschlossenen Verträge zum Zwecke der Prüfung der Einhaltung des LTMG vorzulegen,</w:t>
      </w:r>
    </w:p>
    <w:p w14:paraId="53F4BE85" w14:textId="77777777" w:rsidR="005B39FF" w:rsidRPr="005B39FF" w:rsidRDefault="005B39FF" w:rsidP="004F10AB">
      <w:pPr>
        <w:keepLines w:val="0"/>
        <w:numPr>
          <w:ilvl w:val="0"/>
          <w:numId w:val="53"/>
        </w:numPr>
        <w:tabs>
          <w:tab w:val="left" w:pos="1134"/>
        </w:tabs>
        <w:overflowPunct w:val="0"/>
        <w:autoSpaceDE w:val="0"/>
        <w:autoSpaceDN w:val="0"/>
        <w:adjustRightInd w:val="0"/>
        <w:spacing w:after="120"/>
        <w:ind w:left="1134" w:hanging="567"/>
        <w:jc w:val="both"/>
        <w:textAlignment w:val="baseline"/>
        <w:rPr>
          <w:rFonts w:cs="Arial"/>
          <w:szCs w:val="22"/>
        </w:rPr>
      </w:pPr>
      <w:r w:rsidRPr="005B39FF">
        <w:rPr>
          <w:rFonts w:cs="Arial"/>
          <w:szCs w:val="22"/>
        </w:rPr>
        <w:t>seine Beschäftigten auf die Möglichkeit solcher Kontrollen hinzuweisen,</w:t>
      </w:r>
    </w:p>
    <w:p w14:paraId="6F3DC576" w14:textId="77777777" w:rsidR="005B39FF" w:rsidRPr="005B39FF" w:rsidRDefault="005B39FF" w:rsidP="004F10AB">
      <w:pPr>
        <w:keepLines w:val="0"/>
        <w:numPr>
          <w:ilvl w:val="0"/>
          <w:numId w:val="53"/>
        </w:numPr>
        <w:tabs>
          <w:tab w:val="left" w:pos="1134"/>
        </w:tabs>
        <w:overflowPunct w:val="0"/>
        <w:autoSpaceDE w:val="0"/>
        <w:autoSpaceDN w:val="0"/>
        <w:adjustRightInd w:val="0"/>
        <w:spacing w:after="120"/>
        <w:ind w:left="1134" w:hanging="567"/>
        <w:jc w:val="both"/>
        <w:textAlignment w:val="baseline"/>
        <w:rPr>
          <w:rFonts w:cs="Arial"/>
          <w:szCs w:val="22"/>
        </w:rPr>
      </w:pPr>
      <w:r w:rsidRPr="005B39FF">
        <w:rPr>
          <w:rFonts w:cs="Arial"/>
          <w:szCs w:val="22"/>
        </w:rPr>
        <w:t>dem Auftraggeber ein Auskunfts- und Prüfrecht im Sinne des § 7 Absatz 1 LTMG bei der Beauftragung von Nachunternehmen und Verleihunternehmen einräumen zu lassen,</w:t>
      </w:r>
    </w:p>
    <w:p w14:paraId="2FCD3535" w14:textId="77777777" w:rsidR="005B39FF" w:rsidRPr="005B39FF" w:rsidRDefault="005B39FF" w:rsidP="004F10AB">
      <w:pPr>
        <w:keepLines w:val="0"/>
        <w:numPr>
          <w:ilvl w:val="0"/>
          <w:numId w:val="53"/>
        </w:numPr>
        <w:tabs>
          <w:tab w:val="left" w:pos="1134"/>
        </w:tabs>
        <w:overflowPunct w:val="0"/>
        <w:autoSpaceDE w:val="0"/>
        <w:autoSpaceDN w:val="0"/>
        <w:adjustRightInd w:val="0"/>
        <w:spacing w:after="120"/>
        <w:ind w:left="1134" w:hanging="567"/>
        <w:jc w:val="both"/>
        <w:textAlignment w:val="baseline"/>
        <w:rPr>
          <w:rFonts w:cs="Arial"/>
          <w:szCs w:val="22"/>
        </w:rPr>
      </w:pPr>
      <w:r w:rsidRPr="005B39FF">
        <w:rPr>
          <w:rFonts w:cs="Arial"/>
          <w:szCs w:val="22"/>
        </w:rPr>
        <w:t>vollständige und prüffähige Unterlagen zur Prüfung der Einhaltung der Vorgaben der §§ 3 und 4 LTMG in erforderlichem Umfang bereitzuhalten und auf Verlangen dem Auftraggeber vorzulegen und zu erläutern sowie die Einhaltung dieser Pflicht durch die beauftragten Nachunternehmen und Verleihunternehmen vertraglich sicherzustellen.</w:t>
      </w:r>
    </w:p>
    <w:p w14:paraId="6E7EF71C" w14:textId="77777777" w:rsidR="005B39FF" w:rsidRPr="005B39FF" w:rsidRDefault="005B39FF" w:rsidP="004F10AB">
      <w:pPr>
        <w:keepLines w:val="0"/>
        <w:numPr>
          <w:ilvl w:val="0"/>
          <w:numId w:val="51"/>
        </w:numPr>
        <w:tabs>
          <w:tab w:val="left" w:pos="-5812"/>
        </w:tabs>
        <w:overflowPunct w:val="0"/>
        <w:autoSpaceDE w:val="0"/>
        <w:autoSpaceDN w:val="0"/>
        <w:adjustRightInd w:val="0"/>
        <w:spacing w:after="120"/>
        <w:ind w:left="567" w:hanging="567"/>
        <w:jc w:val="both"/>
        <w:textAlignment w:val="baseline"/>
        <w:rPr>
          <w:rFonts w:cs="Arial"/>
          <w:szCs w:val="22"/>
        </w:rPr>
      </w:pPr>
      <w:r w:rsidRPr="005B39FF">
        <w:rPr>
          <w:rFonts w:cs="Arial"/>
          <w:szCs w:val="22"/>
        </w:rPr>
        <w:t>Sanktionen</w:t>
      </w:r>
    </w:p>
    <w:p w14:paraId="17DAEA9B" w14:textId="77777777" w:rsidR="005B39FF" w:rsidRPr="005B39FF" w:rsidRDefault="005B39FF" w:rsidP="004F10AB">
      <w:pPr>
        <w:keepLines w:val="0"/>
        <w:numPr>
          <w:ilvl w:val="0"/>
          <w:numId w:val="54"/>
        </w:numPr>
        <w:tabs>
          <w:tab w:val="left" w:pos="1134"/>
        </w:tabs>
        <w:overflowPunct w:val="0"/>
        <w:autoSpaceDE w:val="0"/>
        <w:autoSpaceDN w:val="0"/>
        <w:adjustRightInd w:val="0"/>
        <w:spacing w:after="120"/>
        <w:ind w:left="1134" w:hanging="567"/>
        <w:jc w:val="both"/>
        <w:textAlignment w:val="baseline"/>
        <w:rPr>
          <w:rFonts w:cs="Arial"/>
          <w:szCs w:val="22"/>
        </w:rPr>
      </w:pPr>
      <w:r w:rsidRPr="005B39FF">
        <w:rPr>
          <w:rFonts w:cs="Arial"/>
          <w:szCs w:val="22"/>
        </w:rPr>
        <w:t>Für jeden schuldhaften Verstoß des Auftragnehmers gegen die Verpflichtungen nach den §§ 3 bis 7 LTMG wird zwischen dem Auftraggeber und dem Auftragnehmer eine Vertragsstrafe vereinbart, deren Höhe eins von Hundert, bei Verkehrsdienstleistungen bis zu einem von Hundert beträgt. Bei mehreren Verstößen gegen das LTMG sowie gegen weitere Verpflichtungen dieses Vertrages ist die Vertragsstrafe der Höhe nach insgesamt auf fünf von Hundert des Auftragswertes begrenzt. Dies gilt auch für den Fall, dass der Verstoß durch ein von dem Auftragnehmer eingesetztes Nachunternehmen oder Verleihunternehmen begangen wird, es sei denn, dass der Auftragnehmer den Verstoß bei Beauftragung des Nachunternehmens und des Verleihunternehmens nicht kannte und unter Beachtung der Sorgfaltspflicht eines ordentlichen Kaufmanns auch nicht kennen musste. Bei einer unverhältnismäßig hohen Vertragsstrafe kann der Auftragnehmer beim Auftraggeber die Herabsetzung der Vertragsstrafe beantragen.</w:t>
      </w:r>
    </w:p>
    <w:p w14:paraId="4466F27B" w14:textId="77777777" w:rsidR="005B39FF" w:rsidRPr="005B39FF" w:rsidRDefault="005B39FF" w:rsidP="004F10AB">
      <w:pPr>
        <w:keepLines w:val="0"/>
        <w:numPr>
          <w:ilvl w:val="0"/>
          <w:numId w:val="54"/>
        </w:numPr>
        <w:tabs>
          <w:tab w:val="left" w:pos="1134"/>
        </w:tabs>
        <w:overflowPunct w:val="0"/>
        <w:autoSpaceDE w:val="0"/>
        <w:autoSpaceDN w:val="0"/>
        <w:adjustRightInd w:val="0"/>
        <w:spacing w:after="120"/>
        <w:ind w:left="1134" w:hanging="567"/>
        <w:jc w:val="both"/>
        <w:textAlignment w:val="baseline"/>
        <w:rPr>
          <w:rFonts w:cs="Arial"/>
          <w:szCs w:val="22"/>
        </w:rPr>
      </w:pPr>
      <w:r w:rsidRPr="005B39FF">
        <w:rPr>
          <w:rFonts w:cs="Arial"/>
          <w:szCs w:val="22"/>
        </w:rPr>
        <w:t xml:space="preserve">Die schuldhafte Nichterfüllung einer Verpflichtung nach den §§ 3 bis 7 LTMG durch den Auftragnehmer berechtigen den Auftraggeber zur fristlosen Kündigung aus wichtigem Grund. Der Auftragnehmer hat dem Auftraggeber den durch die Kündigung entstandenen Schaden zu ersetzen. </w:t>
      </w:r>
    </w:p>
    <w:p w14:paraId="3C713F09" w14:textId="77777777" w:rsidR="005B39FF" w:rsidRPr="005B39FF" w:rsidRDefault="005B39FF" w:rsidP="004F10AB">
      <w:pPr>
        <w:keepLines w:val="0"/>
        <w:numPr>
          <w:ilvl w:val="0"/>
          <w:numId w:val="54"/>
        </w:numPr>
        <w:tabs>
          <w:tab w:val="left" w:pos="1134"/>
        </w:tabs>
        <w:overflowPunct w:val="0"/>
        <w:autoSpaceDE w:val="0"/>
        <w:autoSpaceDN w:val="0"/>
        <w:adjustRightInd w:val="0"/>
        <w:spacing w:after="120"/>
        <w:ind w:left="1134" w:hanging="567"/>
        <w:jc w:val="both"/>
        <w:textAlignment w:val="baseline"/>
        <w:rPr>
          <w:rFonts w:cs="Arial"/>
          <w:szCs w:val="22"/>
        </w:rPr>
      </w:pPr>
      <w:r w:rsidRPr="005B39FF">
        <w:rPr>
          <w:rFonts w:cs="Arial"/>
          <w:szCs w:val="22"/>
        </w:rPr>
        <w:t>Die Bestimmungen des § 11 VOB/B bzw. VOL/B bleiben hiervon unberührt.</w:t>
      </w:r>
    </w:p>
    <w:p w14:paraId="5F8C1AC1" w14:textId="77777777" w:rsidR="005B39FF" w:rsidRPr="005B39FF" w:rsidRDefault="005B39FF" w:rsidP="004F10AB">
      <w:pPr>
        <w:keepLines w:val="0"/>
        <w:numPr>
          <w:ilvl w:val="0"/>
          <w:numId w:val="54"/>
        </w:numPr>
        <w:tabs>
          <w:tab w:val="left" w:pos="1134"/>
        </w:tabs>
        <w:overflowPunct w:val="0"/>
        <w:autoSpaceDE w:val="0"/>
        <w:autoSpaceDN w:val="0"/>
        <w:adjustRightInd w:val="0"/>
        <w:spacing w:after="120"/>
        <w:ind w:left="1134" w:hanging="567"/>
        <w:jc w:val="both"/>
        <w:textAlignment w:val="baseline"/>
        <w:rPr>
          <w:rFonts w:cs="Arial"/>
          <w:szCs w:val="22"/>
        </w:rPr>
      </w:pPr>
      <w:r w:rsidRPr="005B39FF">
        <w:rPr>
          <w:rFonts w:cs="Arial"/>
          <w:szCs w:val="22"/>
        </w:rPr>
        <w:lastRenderedPageBreak/>
        <w:t>Bei einem nachweislich schuldhaften Verstoß des Auftragnehmers sowie der von ihm beauftragten Nachunternehmen und Verleihunternehmen gegen die Verpflichtungen des LTMG</w:t>
      </w:r>
    </w:p>
    <w:p w14:paraId="1CEB39D4" w14:textId="77777777" w:rsidR="005B39FF" w:rsidRPr="005B39FF" w:rsidRDefault="005B39FF" w:rsidP="004F10AB">
      <w:pPr>
        <w:keepLines w:val="0"/>
        <w:numPr>
          <w:ilvl w:val="0"/>
          <w:numId w:val="55"/>
        </w:numPr>
        <w:tabs>
          <w:tab w:val="left" w:pos="-5812"/>
          <w:tab w:val="num" w:pos="1418"/>
        </w:tabs>
        <w:overflowPunct w:val="0"/>
        <w:autoSpaceDE w:val="0"/>
        <w:autoSpaceDN w:val="0"/>
        <w:adjustRightInd w:val="0"/>
        <w:spacing w:after="120"/>
        <w:ind w:left="1418" w:hanging="284"/>
        <w:jc w:val="both"/>
        <w:textAlignment w:val="baseline"/>
        <w:rPr>
          <w:rFonts w:cs="Arial"/>
          <w:szCs w:val="22"/>
        </w:rPr>
      </w:pPr>
      <w:r w:rsidRPr="005B39FF">
        <w:rPr>
          <w:rFonts w:cs="Arial"/>
          <w:szCs w:val="22"/>
        </w:rPr>
        <w:t>kann der Auftraggeber diese für die Dauer von bis zu drei Jahren von seinen Auftragsvergaben ausschließen,</w:t>
      </w:r>
    </w:p>
    <w:p w14:paraId="70839FEB" w14:textId="12295CB1" w:rsidR="005B39FF" w:rsidRDefault="005B39FF" w:rsidP="004F10AB">
      <w:pPr>
        <w:keepLines w:val="0"/>
        <w:numPr>
          <w:ilvl w:val="0"/>
          <w:numId w:val="55"/>
        </w:numPr>
        <w:tabs>
          <w:tab w:val="left" w:pos="-5812"/>
          <w:tab w:val="num" w:pos="1418"/>
        </w:tabs>
        <w:overflowPunct w:val="0"/>
        <w:autoSpaceDE w:val="0"/>
        <w:autoSpaceDN w:val="0"/>
        <w:adjustRightInd w:val="0"/>
        <w:spacing w:after="120"/>
        <w:ind w:left="1418" w:hanging="284"/>
        <w:jc w:val="both"/>
        <w:textAlignment w:val="baseline"/>
        <w:rPr>
          <w:rFonts w:cs="Arial"/>
          <w:szCs w:val="22"/>
        </w:rPr>
      </w:pPr>
      <w:r w:rsidRPr="005B39FF">
        <w:rPr>
          <w:rFonts w:cs="Arial"/>
          <w:szCs w:val="22"/>
        </w:rPr>
        <w:t>informiert der Auftraggeber die nach dem AEntG für die Verfolgung und Ahndung von Ordnungswidrigkeiten zuständigen Behörden der Zollverwaltung.</w:t>
      </w:r>
    </w:p>
    <w:p w14:paraId="57D5AB52" w14:textId="77777777" w:rsidR="005B39FF" w:rsidRPr="005B39FF" w:rsidRDefault="005B39FF" w:rsidP="004F10AB">
      <w:pPr>
        <w:keepLines w:val="0"/>
        <w:tabs>
          <w:tab w:val="left" w:pos="-5812"/>
        </w:tabs>
        <w:overflowPunct w:val="0"/>
        <w:autoSpaceDE w:val="0"/>
        <w:autoSpaceDN w:val="0"/>
        <w:adjustRightInd w:val="0"/>
        <w:spacing w:after="120"/>
        <w:jc w:val="both"/>
        <w:textAlignment w:val="baseline"/>
        <w:rPr>
          <w:rFonts w:cs="Arial"/>
          <w:szCs w:val="22"/>
        </w:rPr>
      </w:pPr>
    </w:p>
    <w:p w14:paraId="198BFF2C" w14:textId="77777777" w:rsidR="00DA7EF9" w:rsidRPr="00CC64D9" w:rsidRDefault="00DA7EF9" w:rsidP="004F10AB">
      <w:pPr>
        <w:keepNext/>
        <w:spacing w:before="120" w:after="120"/>
        <w:jc w:val="center"/>
        <w:rPr>
          <w:rFonts w:cs="Arial"/>
          <w:b/>
          <w:bCs/>
          <w:iCs/>
          <w:szCs w:val="22"/>
        </w:rPr>
      </w:pPr>
      <w:r w:rsidRPr="00CC64D9">
        <w:rPr>
          <w:rFonts w:cs="Arial"/>
          <w:b/>
          <w:bCs/>
          <w:iCs/>
          <w:szCs w:val="22"/>
        </w:rPr>
        <w:t>§ 2</w:t>
      </w:r>
      <w:r w:rsidR="00B3481B" w:rsidRPr="00CC64D9">
        <w:rPr>
          <w:rFonts w:cs="Arial"/>
          <w:b/>
          <w:bCs/>
          <w:iCs/>
          <w:szCs w:val="22"/>
        </w:rPr>
        <w:t>4</w:t>
      </w:r>
    </w:p>
    <w:p w14:paraId="2AC90B3C" w14:textId="77777777" w:rsidR="00DA7EF9" w:rsidRPr="00CC64D9" w:rsidRDefault="00DA7EF9" w:rsidP="004F10AB">
      <w:pPr>
        <w:keepNext/>
        <w:spacing w:before="120" w:after="120"/>
        <w:jc w:val="center"/>
        <w:rPr>
          <w:rFonts w:cs="Arial"/>
          <w:b/>
          <w:bCs/>
          <w:iCs/>
          <w:szCs w:val="22"/>
        </w:rPr>
      </w:pPr>
      <w:r w:rsidRPr="00CC64D9">
        <w:rPr>
          <w:rFonts w:cs="Arial"/>
          <w:b/>
          <w:bCs/>
          <w:iCs/>
          <w:szCs w:val="22"/>
        </w:rPr>
        <w:t>Vertragsänderungen</w:t>
      </w:r>
    </w:p>
    <w:p w14:paraId="7DC0C4E0" w14:textId="77777777" w:rsidR="00DA7EF9" w:rsidRPr="00CC64D9" w:rsidRDefault="00DA7EF9" w:rsidP="004F10AB">
      <w:pPr>
        <w:widowControl w:val="0"/>
        <w:numPr>
          <w:ilvl w:val="0"/>
          <w:numId w:val="39"/>
        </w:numPr>
        <w:jc w:val="both"/>
        <w:rPr>
          <w:rFonts w:cs="Arial"/>
          <w:iCs/>
          <w:szCs w:val="22"/>
        </w:rPr>
      </w:pPr>
      <w:r w:rsidRPr="00CC64D9">
        <w:rPr>
          <w:rFonts w:cs="Arial"/>
          <w:szCs w:val="22"/>
        </w:rPr>
        <w:t>Änderungen dieses Vertrages bedürfen der Schriftform.</w:t>
      </w:r>
    </w:p>
    <w:p w14:paraId="674DBB89" w14:textId="77777777" w:rsidR="00DA7EF9" w:rsidRPr="00CC64D9" w:rsidRDefault="00DA7EF9" w:rsidP="004F10AB">
      <w:pPr>
        <w:widowControl w:val="0"/>
        <w:numPr>
          <w:ilvl w:val="0"/>
          <w:numId w:val="39"/>
        </w:numPr>
        <w:jc w:val="both"/>
        <w:rPr>
          <w:rFonts w:cs="Arial"/>
          <w:vanish/>
          <w:szCs w:val="22"/>
        </w:rPr>
      </w:pPr>
      <w:r w:rsidRPr="00CC64D9">
        <w:rPr>
          <w:rFonts w:cs="Arial"/>
          <w:szCs w:val="22"/>
        </w:rPr>
        <w:t>Insbesondere auf Grund geänderter abfallrechtlicher Bestimmungen, neuer rechtlicher Bestimmungen, neuer technischer Entwicklungen oder neuer Entsorgungskonzepte kann sich die Notwendigkeit der Anpassung dieses Vertrages ergeben. Die Vertragsparteien verpflichten sich wechselseitig, notwendigen und von einer Partei aus diesen Gründen verlangten Vertragsanpassungen zuzustimmen, soweit diese Partei wesentliche wirtschaftliche Auswirkungen nachgewiesen hat und diese Anpassung für die andere Partei zumutbar ist.</w:t>
      </w:r>
    </w:p>
    <w:p w14:paraId="2C2061D8" w14:textId="77777777" w:rsidR="00DA7EF9" w:rsidRPr="00CC64D9" w:rsidRDefault="00DA7EF9" w:rsidP="004F10AB">
      <w:pPr>
        <w:widowControl w:val="0"/>
        <w:numPr>
          <w:ilvl w:val="0"/>
          <w:numId w:val="39"/>
        </w:numPr>
        <w:jc w:val="both"/>
        <w:rPr>
          <w:rFonts w:cs="Arial"/>
          <w:iCs/>
          <w:szCs w:val="22"/>
        </w:rPr>
      </w:pPr>
      <w:r w:rsidRPr="00CC64D9">
        <w:rPr>
          <w:rFonts w:cs="Arial"/>
          <w:szCs w:val="22"/>
        </w:rPr>
        <w:t xml:space="preserve"> Für den Fall einer wesentlichen Erhöhung der Entsorgungsmenge in Folge von gesetzlichen Änderungen (zum Beispiel Wegfall von Sammelsystemen) kann jede der Parteien eine Anpassung des Vertrages verlangen. Der Auftragnehmer ist in diesem Fall verpflichtet, sich um eine wirtschaftlich tragfähige Lösung zu bemühen.</w:t>
      </w:r>
    </w:p>
    <w:p w14:paraId="71566499" w14:textId="77777777" w:rsidR="00DA7EF9" w:rsidRPr="00CC64D9" w:rsidRDefault="00DA7EF9" w:rsidP="004F10AB">
      <w:pPr>
        <w:widowControl w:val="0"/>
        <w:ind w:left="390"/>
        <w:jc w:val="both"/>
        <w:rPr>
          <w:rFonts w:cs="Arial"/>
          <w:szCs w:val="22"/>
        </w:rPr>
      </w:pPr>
      <w:r w:rsidRPr="00CC64D9">
        <w:rPr>
          <w:rFonts w:cs="Arial"/>
          <w:iCs/>
          <w:szCs w:val="22"/>
        </w:rPr>
        <w:t>Kommt eine Einigung nach Maßgabe marktüblicher Konditionen nicht zustande, sind die Vertragspartner berechtigt, den Vertrag unter Einhaltung einer Frist von 12 Monaten zum Jahresende zu kündigen.</w:t>
      </w:r>
    </w:p>
    <w:p w14:paraId="1A5E2637"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 2</w:t>
      </w:r>
      <w:r w:rsidR="00B3481B" w:rsidRPr="00CC64D9">
        <w:rPr>
          <w:rFonts w:cs="Arial"/>
          <w:b/>
          <w:bCs/>
          <w:iCs/>
          <w:szCs w:val="22"/>
        </w:rPr>
        <w:t>5</w:t>
      </w:r>
    </w:p>
    <w:p w14:paraId="28ECBD5C"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Geheimhaltung</w:t>
      </w:r>
      <w:r w:rsidR="00795520">
        <w:rPr>
          <w:rFonts w:cs="Arial"/>
          <w:b/>
          <w:bCs/>
          <w:iCs/>
          <w:szCs w:val="22"/>
        </w:rPr>
        <w:t>; Datenschutz</w:t>
      </w:r>
    </w:p>
    <w:p w14:paraId="1D2940CD" w14:textId="77777777" w:rsidR="00795520" w:rsidRPr="00795520" w:rsidRDefault="00795520" w:rsidP="00211100">
      <w:pPr>
        <w:widowControl w:val="0"/>
        <w:ind w:left="426" w:hanging="426"/>
        <w:jc w:val="both"/>
        <w:rPr>
          <w:rFonts w:cs="Arial"/>
          <w:szCs w:val="22"/>
        </w:rPr>
      </w:pPr>
      <w:r>
        <w:rPr>
          <w:rFonts w:cs="Arial"/>
          <w:szCs w:val="22"/>
        </w:rPr>
        <w:t>(1)</w:t>
      </w:r>
      <w:r w:rsidRPr="00795520">
        <w:rPr>
          <w:rFonts w:cs="Arial"/>
          <w:szCs w:val="22"/>
        </w:rPr>
        <w:tab/>
        <w:t xml:space="preserve">Der Auftragnehmer verpflichtet sich, alle </w:t>
      </w:r>
      <w:r w:rsidR="00142CED">
        <w:rPr>
          <w:rFonts w:cs="Arial"/>
          <w:szCs w:val="22"/>
        </w:rPr>
        <w:t xml:space="preserve">vertraulichen Informationen und </w:t>
      </w:r>
      <w:r w:rsidRPr="00795520">
        <w:rPr>
          <w:rFonts w:cs="Arial"/>
          <w:szCs w:val="22"/>
        </w:rPr>
        <w:t>Geschäftsgeheimnisse des Auftraggebers, von denen er im Rahmen der Vertragsdurchführung Kenntnis erlangt, streng vertraulich zu behandeln und nur für die vertraglich vereinbarten Zwecke zu verwenden, solange diese nicht ohne sein Zutun öffentlich bekannt geworden sind. Der Auftragnehmer verpflichtet sich, nur solchen Mitarbeitern Zugang zu vertraulichen Informationen des Auftraggebers zu gewähren, die mit der Leistungserbringung im Rahmen der Vertragsdurchführung betraut sind. Auf Verlangen des Auftraggebers wird der Auftragnehmer von seinen Mitarbeitern eine entsprechende schriftliche Verpflichtungserklärung abgeben lassen und diese dem Auftraggeber vorlegen.</w:t>
      </w:r>
    </w:p>
    <w:p w14:paraId="52A7ABCC" w14:textId="77777777" w:rsidR="00795520" w:rsidRPr="00795520" w:rsidRDefault="00142CED" w:rsidP="00211100">
      <w:pPr>
        <w:widowControl w:val="0"/>
        <w:ind w:left="426" w:hanging="426"/>
        <w:jc w:val="both"/>
        <w:rPr>
          <w:rFonts w:cs="Arial"/>
          <w:szCs w:val="22"/>
        </w:rPr>
      </w:pPr>
      <w:r>
        <w:rPr>
          <w:rFonts w:cs="Arial"/>
          <w:szCs w:val="22"/>
        </w:rPr>
        <w:t>(2)</w:t>
      </w:r>
      <w:r w:rsidR="00795520" w:rsidRPr="00795520">
        <w:rPr>
          <w:rFonts w:cs="Arial"/>
          <w:szCs w:val="22"/>
        </w:rPr>
        <w:tab/>
        <w:t>Der Auftraggeber verpflichtet sich, über alle vertraulichen Informationen und Betriebs- oder Geschäftsgeheimnisse des Auftragnehmers, zu denen der Auftraggeber Zugang erhält, strenges Stillschweigen zu bewahren, solange diese nicht ohne sein Zutun öffentlich bekannt geworden.</w:t>
      </w:r>
    </w:p>
    <w:p w14:paraId="05769B36" w14:textId="77777777" w:rsidR="00795520" w:rsidRPr="00795520" w:rsidRDefault="00142CED" w:rsidP="00211100">
      <w:pPr>
        <w:widowControl w:val="0"/>
        <w:ind w:left="426" w:hanging="426"/>
        <w:jc w:val="both"/>
        <w:rPr>
          <w:rFonts w:cs="Arial"/>
          <w:szCs w:val="22"/>
        </w:rPr>
      </w:pPr>
      <w:r>
        <w:rPr>
          <w:rFonts w:cs="Arial"/>
          <w:szCs w:val="22"/>
        </w:rPr>
        <w:t>(3)</w:t>
      </w:r>
      <w:r w:rsidR="00795520" w:rsidRPr="00795520">
        <w:rPr>
          <w:rFonts w:cs="Arial"/>
          <w:szCs w:val="22"/>
        </w:rPr>
        <w:tab/>
        <w:t>Die Vertragspartner werden durch geeignete vertragliche Abreden mit den für sie tätigen Arbeitnehmern und Beauftragten, insbesondere ihren freien Mitarbeitern und den für sie tätigen Werkunternehmern sowie Dienstleistern, sicherstellen, dass auch diese unbefristet jede eigene Verwertung, Weitergabe oder unbefugte Aufzeichnung solcher Informationen unterlassen.</w:t>
      </w:r>
    </w:p>
    <w:p w14:paraId="322D21E3" w14:textId="77777777" w:rsidR="00795520" w:rsidRPr="00795520" w:rsidRDefault="00142CED" w:rsidP="00211100">
      <w:pPr>
        <w:widowControl w:val="0"/>
        <w:ind w:left="426" w:hanging="426"/>
        <w:jc w:val="both"/>
        <w:rPr>
          <w:rFonts w:cs="Arial"/>
          <w:szCs w:val="22"/>
        </w:rPr>
      </w:pPr>
      <w:r>
        <w:rPr>
          <w:rFonts w:cs="Arial"/>
          <w:szCs w:val="22"/>
        </w:rPr>
        <w:t>(4)</w:t>
      </w:r>
      <w:r w:rsidR="00795520" w:rsidRPr="00795520">
        <w:rPr>
          <w:rFonts w:cs="Arial"/>
          <w:szCs w:val="22"/>
        </w:rPr>
        <w:tab/>
        <w:t>Der Auftragnehmer beachtet alle rechtlichen Vorgaben an den Datenschutz und stellt insbesonde</w:t>
      </w:r>
      <w:r w:rsidR="00211100">
        <w:rPr>
          <w:rFonts w:cs="Arial"/>
          <w:szCs w:val="22"/>
        </w:rPr>
        <w:t>re sicher, dass bei der Leistungserbringung</w:t>
      </w:r>
      <w:r w:rsidR="00795520" w:rsidRPr="00795520">
        <w:rPr>
          <w:rFonts w:cs="Arial"/>
          <w:szCs w:val="22"/>
        </w:rPr>
        <w:t xml:space="preserve"> gewonnene Daten und Dokumente vertraulich behandelt werden.</w:t>
      </w:r>
    </w:p>
    <w:p w14:paraId="0879CEF2" w14:textId="77777777" w:rsidR="00211100" w:rsidRDefault="00142CED" w:rsidP="00211100">
      <w:pPr>
        <w:widowControl w:val="0"/>
        <w:ind w:left="426" w:hanging="426"/>
        <w:jc w:val="both"/>
        <w:rPr>
          <w:rFonts w:cs="Arial"/>
          <w:szCs w:val="22"/>
        </w:rPr>
      </w:pPr>
      <w:r>
        <w:rPr>
          <w:rFonts w:cs="Arial"/>
          <w:szCs w:val="22"/>
        </w:rPr>
        <w:lastRenderedPageBreak/>
        <w:t>(5)</w:t>
      </w:r>
      <w:r w:rsidR="00795520" w:rsidRPr="00795520">
        <w:rPr>
          <w:rFonts w:cs="Arial"/>
          <w:szCs w:val="22"/>
        </w:rPr>
        <w:tab/>
      </w:r>
      <w:r w:rsidR="001A7560">
        <w:rPr>
          <w:rFonts w:cs="Arial"/>
          <w:szCs w:val="22"/>
        </w:rPr>
        <w:t>Sofern i</w:t>
      </w:r>
      <w:r w:rsidR="00795520" w:rsidRPr="00795520">
        <w:rPr>
          <w:rFonts w:cs="Arial"/>
          <w:szCs w:val="22"/>
        </w:rPr>
        <w:t>m Rahmen dieses Vertrages durch den Auftragnehmer personenbezogene Daten im Auftrag des Auftr</w:t>
      </w:r>
      <w:r w:rsidR="00211100">
        <w:rPr>
          <w:rFonts w:cs="Arial"/>
          <w:szCs w:val="22"/>
        </w:rPr>
        <w:t>aggebers verarbeitet</w:t>
      </w:r>
      <w:r w:rsidR="001A7560">
        <w:rPr>
          <w:rFonts w:cs="Arial"/>
          <w:szCs w:val="22"/>
        </w:rPr>
        <w:t xml:space="preserve"> werden</w:t>
      </w:r>
      <w:r w:rsidR="00211100">
        <w:rPr>
          <w:rFonts w:cs="Arial"/>
          <w:szCs w:val="22"/>
        </w:rPr>
        <w:t xml:space="preserve">, </w:t>
      </w:r>
      <w:r w:rsidR="001A7560">
        <w:rPr>
          <w:rFonts w:cs="Arial"/>
          <w:szCs w:val="22"/>
        </w:rPr>
        <w:t xml:space="preserve">müssen </w:t>
      </w:r>
      <w:r w:rsidR="00211100">
        <w:rPr>
          <w:rFonts w:cs="Arial"/>
          <w:szCs w:val="22"/>
        </w:rPr>
        <w:t>die</w:t>
      </w:r>
      <w:r w:rsidR="001A7560">
        <w:rPr>
          <w:rFonts w:cs="Arial"/>
          <w:szCs w:val="22"/>
        </w:rPr>
        <w:t>se</w:t>
      </w:r>
      <w:r w:rsidR="00211100">
        <w:rPr>
          <w:rFonts w:cs="Arial"/>
          <w:szCs w:val="22"/>
        </w:rPr>
        <w:t xml:space="preserve"> nach den geltenden Datenschutzbest</w:t>
      </w:r>
      <w:r w:rsidR="001A7560">
        <w:rPr>
          <w:rFonts w:cs="Arial"/>
          <w:szCs w:val="22"/>
        </w:rPr>
        <w:t>immungen behandelt werden</w:t>
      </w:r>
      <w:r w:rsidR="00211100">
        <w:rPr>
          <w:rFonts w:cs="Arial"/>
          <w:szCs w:val="22"/>
        </w:rPr>
        <w:t xml:space="preserve">. </w:t>
      </w:r>
    </w:p>
    <w:p w14:paraId="4404C659" w14:textId="77777777" w:rsidR="00795520" w:rsidRDefault="00142CED" w:rsidP="00211100">
      <w:pPr>
        <w:widowControl w:val="0"/>
        <w:ind w:left="426" w:hanging="426"/>
        <w:jc w:val="both"/>
        <w:rPr>
          <w:rFonts w:cs="Arial"/>
          <w:szCs w:val="22"/>
        </w:rPr>
      </w:pPr>
      <w:r>
        <w:rPr>
          <w:rFonts w:cs="Arial"/>
          <w:szCs w:val="22"/>
        </w:rPr>
        <w:t>(6)</w:t>
      </w:r>
      <w:r w:rsidR="00795520" w:rsidRPr="00795520">
        <w:rPr>
          <w:rFonts w:cs="Arial"/>
          <w:szCs w:val="22"/>
        </w:rPr>
        <w:tab/>
        <w:t>Die sich aus der Aufgabenwahrnehmung des Auftragnehmers ergebenden datenschutzrechtlichen Anforderungen und Pflichten des Auftragnehmers regeln ergänzende Vereinbarungen zur Auftragsdatenverarbeitung. Der Auftragnehmer verpflichtet sich hierzu, mit dem Auftraggeber ergänzende Vereinbarungen zur Auftragsdatenverarbeitung abzuschließen.</w:t>
      </w:r>
    </w:p>
    <w:p w14:paraId="063A1329" w14:textId="77777777" w:rsidR="001A7560" w:rsidRDefault="001A7560" w:rsidP="00DA7EF9">
      <w:pPr>
        <w:keepNext/>
        <w:spacing w:before="120" w:after="120"/>
        <w:jc w:val="center"/>
        <w:rPr>
          <w:rFonts w:cs="Arial"/>
          <w:b/>
          <w:bCs/>
          <w:iCs/>
          <w:szCs w:val="22"/>
        </w:rPr>
      </w:pPr>
    </w:p>
    <w:p w14:paraId="7CFDC2AA"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 2</w:t>
      </w:r>
      <w:r w:rsidR="00B3481B" w:rsidRPr="00CC64D9">
        <w:rPr>
          <w:rFonts w:cs="Arial"/>
          <w:b/>
          <w:bCs/>
          <w:iCs/>
          <w:szCs w:val="22"/>
        </w:rPr>
        <w:t>6</w:t>
      </w:r>
    </w:p>
    <w:p w14:paraId="2E21EB7F" w14:textId="77777777" w:rsidR="00DA7EF9" w:rsidRPr="00CC64D9" w:rsidRDefault="00DA7EF9" w:rsidP="00DA7EF9">
      <w:pPr>
        <w:keepNext/>
        <w:spacing w:before="120" w:after="120"/>
        <w:jc w:val="center"/>
        <w:rPr>
          <w:rFonts w:cs="Arial"/>
          <w:b/>
          <w:bCs/>
          <w:iCs/>
          <w:szCs w:val="22"/>
        </w:rPr>
      </w:pPr>
      <w:r w:rsidRPr="00CC64D9">
        <w:rPr>
          <w:rFonts w:cs="Arial"/>
          <w:b/>
          <w:bCs/>
          <w:iCs/>
          <w:szCs w:val="22"/>
        </w:rPr>
        <w:t>Gerichtsstand</w:t>
      </w:r>
    </w:p>
    <w:p w14:paraId="665424CD" w14:textId="77777777" w:rsidR="00DA7EF9" w:rsidRPr="00CC64D9" w:rsidRDefault="00DA7EF9" w:rsidP="00211100">
      <w:pPr>
        <w:pStyle w:val="Textkrper2"/>
        <w:keepNext/>
        <w:spacing w:before="120" w:after="120"/>
        <w:jc w:val="both"/>
        <w:rPr>
          <w:rFonts w:cs="Arial"/>
          <w:i w:val="0"/>
          <w:iCs/>
          <w:sz w:val="22"/>
          <w:szCs w:val="22"/>
        </w:rPr>
      </w:pPr>
      <w:r w:rsidRPr="00CC64D9">
        <w:rPr>
          <w:rFonts w:cs="Arial"/>
          <w:i w:val="0"/>
          <w:iCs/>
          <w:sz w:val="22"/>
          <w:szCs w:val="22"/>
        </w:rPr>
        <w:t xml:space="preserve">Gerichtsstand für Vertragsstreitigkeiten aus dem Vertragsverhältnis ist </w:t>
      </w:r>
      <w:r w:rsidR="005B0D77" w:rsidRPr="00CC64D9">
        <w:rPr>
          <w:rFonts w:cs="Arial"/>
          <w:i w:val="0"/>
          <w:iCs/>
          <w:sz w:val="22"/>
          <w:szCs w:val="22"/>
        </w:rPr>
        <w:t>Ludwigsburg</w:t>
      </w:r>
      <w:r w:rsidRPr="00CC64D9">
        <w:rPr>
          <w:rFonts w:cs="Arial"/>
          <w:i w:val="0"/>
          <w:iCs/>
          <w:sz w:val="22"/>
          <w:szCs w:val="22"/>
        </w:rPr>
        <w:t>.</w:t>
      </w:r>
    </w:p>
    <w:p w14:paraId="742061F0" w14:textId="77777777" w:rsidR="00FA19C8" w:rsidRDefault="00FA19C8" w:rsidP="00DA7EF9">
      <w:pPr>
        <w:keepNext/>
        <w:tabs>
          <w:tab w:val="left" w:pos="4536"/>
        </w:tabs>
        <w:spacing w:before="120" w:after="120"/>
        <w:rPr>
          <w:rFonts w:cs="Arial"/>
          <w:iCs/>
          <w:szCs w:val="22"/>
        </w:rPr>
      </w:pPr>
    </w:p>
    <w:p w14:paraId="4514B91E" w14:textId="00165751" w:rsidR="00DA7EF9" w:rsidRPr="00CC64D9" w:rsidRDefault="00DA7EF9" w:rsidP="00DA7EF9">
      <w:pPr>
        <w:keepNext/>
        <w:tabs>
          <w:tab w:val="left" w:pos="4536"/>
        </w:tabs>
        <w:spacing w:before="120" w:after="120"/>
        <w:rPr>
          <w:rFonts w:cs="Arial"/>
          <w:iCs/>
          <w:szCs w:val="22"/>
        </w:rPr>
      </w:pPr>
      <w:r w:rsidRPr="00CC64D9">
        <w:rPr>
          <w:rFonts w:cs="Arial"/>
          <w:iCs/>
          <w:szCs w:val="22"/>
        </w:rPr>
        <w:t>Für den Auftraggeber</w:t>
      </w:r>
      <w:r w:rsidRPr="00CC64D9">
        <w:rPr>
          <w:rFonts w:cs="Arial"/>
          <w:iCs/>
          <w:szCs w:val="22"/>
        </w:rPr>
        <w:tab/>
        <w:t>Für den Auftragnehmer</w:t>
      </w:r>
    </w:p>
    <w:p w14:paraId="470E9C46" w14:textId="71F713A5" w:rsidR="00DA7EF9" w:rsidRPr="00CC64D9" w:rsidRDefault="005B0D77" w:rsidP="00DA7EF9">
      <w:pPr>
        <w:keepNext/>
        <w:tabs>
          <w:tab w:val="left" w:pos="4536"/>
        </w:tabs>
        <w:spacing w:before="120" w:after="120"/>
        <w:rPr>
          <w:rFonts w:cs="Arial"/>
          <w:iCs/>
          <w:szCs w:val="22"/>
        </w:rPr>
      </w:pPr>
      <w:r w:rsidRPr="00CC64D9">
        <w:rPr>
          <w:rFonts w:cs="Arial"/>
          <w:iCs/>
          <w:szCs w:val="22"/>
        </w:rPr>
        <w:t>Ludwigsburg</w:t>
      </w:r>
      <w:r w:rsidR="00DA7EF9" w:rsidRPr="00CC64D9">
        <w:rPr>
          <w:rFonts w:cs="Arial"/>
          <w:iCs/>
          <w:szCs w:val="22"/>
        </w:rPr>
        <w:t>, den</w:t>
      </w:r>
      <w:r w:rsidR="00DA7EF9" w:rsidRPr="00CC64D9">
        <w:rPr>
          <w:rFonts w:cs="Arial"/>
          <w:iCs/>
          <w:szCs w:val="22"/>
        </w:rPr>
        <w:tab/>
      </w:r>
      <w:r w:rsidR="005B39FF">
        <w:rPr>
          <w:rFonts w:cs="Arial"/>
          <w:iCs/>
          <w:szCs w:val="22"/>
        </w:rPr>
        <w:t>_______________</w:t>
      </w:r>
      <w:r w:rsidR="00DA7EF9" w:rsidRPr="00CC64D9">
        <w:rPr>
          <w:rFonts w:cs="Arial"/>
          <w:iCs/>
          <w:szCs w:val="22"/>
        </w:rPr>
        <w:t>, den</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DA7EF9" w:rsidRPr="007E24C8" w14:paraId="2AD775EF" w14:textId="77777777" w:rsidTr="00DA4DA7">
        <w:tc>
          <w:tcPr>
            <w:tcW w:w="4605" w:type="dxa"/>
          </w:tcPr>
          <w:p w14:paraId="168E043F" w14:textId="77777777" w:rsidR="00DA7EF9" w:rsidRPr="00CC64D9" w:rsidRDefault="00DA7EF9" w:rsidP="00DA4DA7">
            <w:pPr>
              <w:keepNext/>
              <w:spacing w:before="120" w:after="120"/>
              <w:rPr>
                <w:rFonts w:cs="Arial"/>
                <w:iCs/>
                <w:szCs w:val="22"/>
              </w:rPr>
            </w:pPr>
          </w:p>
          <w:p w14:paraId="61459E0E" w14:textId="77777777" w:rsidR="00DA7EF9" w:rsidRPr="00CC64D9" w:rsidRDefault="00DA7EF9" w:rsidP="00DA4DA7">
            <w:pPr>
              <w:keepNext/>
              <w:spacing w:before="120" w:after="120"/>
              <w:rPr>
                <w:rFonts w:cs="Arial"/>
                <w:iCs/>
                <w:szCs w:val="22"/>
              </w:rPr>
            </w:pPr>
          </w:p>
          <w:p w14:paraId="46CD6FA1" w14:textId="77777777" w:rsidR="00DA7EF9" w:rsidRPr="00CC64D9" w:rsidRDefault="00DA7EF9" w:rsidP="00DA4DA7">
            <w:pPr>
              <w:keepNext/>
              <w:spacing w:before="120" w:after="120"/>
              <w:rPr>
                <w:rFonts w:cs="Arial"/>
                <w:iCs/>
                <w:szCs w:val="22"/>
              </w:rPr>
            </w:pPr>
            <w:r w:rsidRPr="00CC64D9">
              <w:rPr>
                <w:rFonts w:cs="Arial"/>
                <w:iCs/>
                <w:szCs w:val="22"/>
              </w:rPr>
              <w:t xml:space="preserve">....................................................................... </w:t>
            </w:r>
          </w:p>
          <w:p w14:paraId="52404695" w14:textId="77777777" w:rsidR="00DA7EF9" w:rsidRPr="00CC64D9" w:rsidRDefault="006132F7" w:rsidP="00DA4DA7">
            <w:pPr>
              <w:keepNext/>
              <w:spacing w:before="120" w:after="120"/>
              <w:rPr>
                <w:rFonts w:cs="Arial"/>
                <w:iCs/>
                <w:szCs w:val="22"/>
              </w:rPr>
            </w:pPr>
            <w:r>
              <w:rPr>
                <w:rFonts w:cs="Arial"/>
                <w:iCs/>
                <w:szCs w:val="22"/>
              </w:rPr>
              <w:t>Geschäftsführer</w:t>
            </w:r>
          </w:p>
        </w:tc>
        <w:tc>
          <w:tcPr>
            <w:tcW w:w="4605" w:type="dxa"/>
          </w:tcPr>
          <w:p w14:paraId="06E0ACD5" w14:textId="77777777" w:rsidR="00DA7EF9" w:rsidRPr="00CC64D9" w:rsidRDefault="00DA7EF9" w:rsidP="00DA4DA7">
            <w:pPr>
              <w:keepNext/>
              <w:spacing w:before="120" w:after="120"/>
              <w:rPr>
                <w:rFonts w:cs="Arial"/>
                <w:iCs/>
                <w:szCs w:val="22"/>
              </w:rPr>
            </w:pPr>
          </w:p>
          <w:p w14:paraId="74530DAA" w14:textId="77777777" w:rsidR="00DA7EF9" w:rsidRPr="00CC64D9" w:rsidRDefault="00DA7EF9" w:rsidP="00DA4DA7">
            <w:pPr>
              <w:keepNext/>
              <w:spacing w:before="120" w:after="120"/>
              <w:rPr>
                <w:rFonts w:cs="Arial"/>
                <w:iCs/>
                <w:szCs w:val="22"/>
              </w:rPr>
            </w:pPr>
          </w:p>
          <w:p w14:paraId="31402BFE" w14:textId="77777777" w:rsidR="00DA7EF9" w:rsidRPr="00CC64D9" w:rsidRDefault="00DA7EF9" w:rsidP="00DA4DA7">
            <w:pPr>
              <w:keepNext/>
              <w:spacing w:before="120" w:after="120"/>
              <w:rPr>
                <w:rFonts w:cs="Arial"/>
                <w:iCs/>
                <w:szCs w:val="22"/>
              </w:rPr>
            </w:pPr>
            <w:r w:rsidRPr="00CC64D9">
              <w:rPr>
                <w:rFonts w:cs="Arial"/>
                <w:iCs/>
                <w:szCs w:val="22"/>
              </w:rPr>
              <w:t>.......................................................................</w:t>
            </w:r>
          </w:p>
          <w:p w14:paraId="05E48538" w14:textId="77777777" w:rsidR="00DA7EF9" w:rsidRPr="00CC64D9" w:rsidRDefault="00DA7EF9" w:rsidP="00DA4DA7">
            <w:pPr>
              <w:keepNext/>
              <w:spacing w:before="120" w:after="120"/>
              <w:rPr>
                <w:rFonts w:cs="Arial"/>
                <w:iCs/>
                <w:szCs w:val="22"/>
              </w:rPr>
            </w:pPr>
            <w:r w:rsidRPr="00CC64D9">
              <w:rPr>
                <w:rFonts w:cs="Arial"/>
                <w:iCs/>
                <w:szCs w:val="22"/>
              </w:rPr>
              <w:t>Geschäftsführer</w:t>
            </w:r>
          </w:p>
        </w:tc>
      </w:tr>
    </w:tbl>
    <w:p w14:paraId="26D41B55" w14:textId="77777777" w:rsidR="00813C0D" w:rsidRPr="00CC64D9" w:rsidRDefault="00813C0D">
      <w:pPr>
        <w:keepLines w:val="0"/>
        <w:spacing w:after="0"/>
        <w:rPr>
          <w:rFonts w:cs="Arial"/>
          <w:b/>
          <w:bCs/>
          <w:szCs w:val="22"/>
        </w:rPr>
      </w:pPr>
      <w:r w:rsidRPr="00CC64D9">
        <w:rPr>
          <w:rFonts w:cs="Arial"/>
          <w:b/>
          <w:bCs/>
          <w:szCs w:val="22"/>
        </w:rPr>
        <w:br w:type="page"/>
      </w:r>
    </w:p>
    <w:p w14:paraId="322946A0" w14:textId="77777777" w:rsidR="006C446B" w:rsidRPr="00C42133" w:rsidRDefault="006C446B" w:rsidP="006C446B">
      <w:pPr>
        <w:tabs>
          <w:tab w:val="right" w:pos="9639"/>
        </w:tabs>
        <w:rPr>
          <w:b/>
          <w:sz w:val="16"/>
        </w:rPr>
      </w:pPr>
      <w:r>
        <w:rPr>
          <w:b/>
          <w:bCs/>
          <w:sz w:val="28"/>
          <w:szCs w:val="28"/>
        </w:rPr>
        <w:lastRenderedPageBreak/>
        <w:t xml:space="preserve">Anlage </w:t>
      </w:r>
      <w:r w:rsidR="00813C0D">
        <w:rPr>
          <w:b/>
          <w:bCs/>
          <w:sz w:val="28"/>
          <w:szCs w:val="28"/>
        </w:rPr>
        <w:t>2</w:t>
      </w:r>
      <w:r w:rsidRPr="00C42133">
        <w:rPr>
          <w:b/>
          <w:bCs/>
          <w:sz w:val="28"/>
          <w:szCs w:val="28"/>
        </w:rPr>
        <w:t xml:space="preserve">: </w:t>
      </w:r>
      <w:r w:rsidR="00A7782E">
        <w:rPr>
          <w:b/>
          <w:bCs/>
          <w:sz w:val="28"/>
          <w:szCs w:val="28"/>
        </w:rPr>
        <w:t>Bürgschaftsurkunde</w:t>
      </w:r>
      <w:r w:rsidRPr="00C42133">
        <w:tab/>
      </w:r>
      <w:r w:rsidRPr="00C42133">
        <w:rPr>
          <w:b/>
          <w:sz w:val="16"/>
        </w:rPr>
        <w:t xml:space="preserve">(Vertragserfüllungs- und </w:t>
      </w:r>
      <w:proofErr w:type="spellStart"/>
      <w:r w:rsidRPr="00C42133">
        <w:rPr>
          <w:b/>
          <w:sz w:val="16"/>
        </w:rPr>
        <w:t>Mängelansprüchebürgschaft</w:t>
      </w:r>
      <w:proofErr w:type="spellEnd"/>
      <w:r w:rsidRPr="00C42133">
        <w:rPr>
          <w:sz w:val="16"/>
        </w:rPr>
        <w:t>)</w:t>
      </w:r>
    </w:p>
    <w:p w14:paraId="74872B2F" w14:textId="77777777" w:rsidR="006C446B" w:rsidRPr="00C42133" w:rsidRDefault="006C446B" w:rsidP="006C446B">
      <w:pPr>
        <w:tabs>
          <w:tab w:val="right" w:pos="9498"/>
        </w:tabs>
        <w:rPr>
          <w:sz w:val="24"/>
          <w:szCs w:val="24"/>
        </w:rPr>
      </w:pPr>
      <w:r w:rsidRPr="00C42133">
        <w:rPr>
          <w:b/>
          <w:sz w:val="24"/>
          <w:szCs w:val="24"/>
        </w:rPr>
        <w:t>Bürgschaftsurkunde</w:t>
      </w:r>
      <w:r w:rsidRPr="00C42133">
        <w:rPr>
          <w:b/>
          <w:sz w:val="24"/>
          <w:szCs w:val="24"/>
        </w:rPr>
        <w:tab/>
      </w:r>
    </w:p>
    <w:p w14:paraId="009099B9" w14:textId="77777777" w:rsidR="006C446B" w:rsidRPr="00C42133" w:rsidRDefault="006C446B" w:rsidP="006C446B">
      <w:pPr>
        <w:tabs>
          <w:tab w:val="right" w:pos="8931"/>
        </w:tabs>
        <w:rPr>
          <w:i/>
          <w:iCs/>
          <w:sz w:val="18"/>
          <w:szCs w:val="18"/>
        </w:rPr>
      </w:pPr>
      <w:r w:rsidRPr="00C42133">
        <w:rPr>
          <w:sz w:val="18"/>
          <w:szCs w:val="18"/>
        </w:rPr>
        <w:t xml:space="preserve">Der Auftragnehmer </w:t>
      </w:r>
    </w:p>
    <w:p w14:paraId="4665F432" w14:textId="77777777" w:rsidR="006C446B" w:rsidRPr="00C42133" w:rsidRDefault="006C446B" w:rsidP="006C446B">
      <w:pPr>
        <w:pBdr>
          <w:top w:val="single" w:sz="4" w:space="1" w:color="auto"/>
          <w:left w:val="single" w:sz="4" w:space="4" w:color="auto"/>
          <w:bottom w:val="single" w:sz="4" w:space="1" w:color="auto"/>
          <w:right w:val="single" w:sz="4" w:space="4" w:color="auto"/>
        </w:pBdr>
        <w:tabs>
          <w:tab w:val="right" w:pos="8931"/>
        </w:tabs>
        <w:rPr>
          <w:i/>
          <w:iCs/>
          <w:sz w:val="18"/>
          <w:szCs w:val="18"/>
        </w:rPr>
      </w:pPr>
      <w:r w:rsidRPr="00C42133">
        <w:rPr>
          <w:i/>
          <w:iCs/>
          <w:sz w:val="18"/>
          <w:szCs w:val="18"/>
        </w:rPr>
        <w:t xml:space="preserve">  Name und Sitz</w:t>
      </w:r>
    </w:p>
    <w:p w14:paraId="5055FF86" w14:textId="77777777" w:rsidR="006C446B" w:rsidRPr="00C42133" w:rsidRDefault="006C446B" w:rsidP="006C446B">
      <w:pPr>
        <w:pBdr>
          <w:top w:val="single" w:sz="4" w:space="1" w:color="auto"/>
          <w:left w:val="single" w:sz="4" w:space="4" w:color="auto"/>
          <w:bottom w:val="single" w:sz="4" w:space="1" w:color="auto"/>
          <w:right w:val="single" w:sz="4" w:space="4" w:color="auto"/>
        </w:pBdr>
        <w:tabs>
          <w:tab w:val="right" w:pos="8931"/>
        </w:tabs>
        <w:rPr>
          <w:sz w:val="18"/>
          <w:szCs w:val="18"/>
        </w:rPr>
      </w:pPr>
    </w:p>
    <w:p w14:paraId="0E38A96D" w14:textId="77777777" w:rsidR="006C446B" w:rsidRPr="00C42133" w:rsidRDefault="006C446B" w:rsidP="006C446B">
      <w:pPr>
        <w:tabs>
          <w:tab w:val="right" w:pos="8931"/>
        </w:tabs>
        <w:rPr>
          <w:sz w:val="18"/>
          <w:szCs w:val="18"/>
        </w:rPr>
      </w:pPr>
      <w:r w:rsidRPr="00C42133">
        <w:rPr>
          <w:sz w:val="18"/>
          <w:szCs w:val="18"/>
        </w:rPr>
        <w:t>und der Auftraggeber</w:t>
      </w:r>
    </w:p>
    <w:p w14:paraId="2EC863BC" w14:textId="77777777" w:rsidR="004C344F" w:rsidRPr="00C42133" w:rsidRDefault="004C344F" w:rsidP="006C446B">
      <w:pPr>
        <w:pBdr>
          <w:top w:val="single" w:sz="4" w:space="1" w:color="auto"/>
          <w:left w:val="single" w:sz="4" w:space="4" w:color="auto"/>
          <w:bottom w:val="single" w:sz="4" w:space="1" w:color="auto"/>
          <w:right w:val="single" w:sz="4" w:space="4" w:color="auto"/>
        </w:pBdr>
        <w:tabs>
          <w:tab w:val="right" w:pos="8931"/>
        </w:tabs>
        <w:rPr>
          <w:sz w:val="18"/>
          <w:szCs w:val="18"/>
        </w:rPr>
      </w:pPr>
    </w:p>
    <w:p w14:paraId="58A6F26C" w14:textId="77777777" w:rsidR="006C446B" w:rsidRPr="00C42133" w:rsidRDefault="006C446B" w:rsidP="006C446B">
      <w:pPr>
        <w:tabs>
          <w:tab w:val="right" w:pos="8931"/>
        </w:tabs>
        <w:rPr>
          <w:sz w:val="18"/>
          <w:szCs w:val="18"/>
        </w:rPr>
      </w:pPr>
      <w:r w:rsidRPr="00C42133">
        <w:rPr>
          <w:sz w:val="18"/>
          <w:szCs w:val="18"/>
        </w:rPr>
        <w:t>letztlich vertreten durch</w:t>
      </w:r>
    </w:p>
    <w:p w14:paraId="17AEEBE2" w14:textId="77777777" w:rsidR="006C446B" w:rsidRPr="00C42133" w:rsidRDefault="006C446B" w:rsidP="006C446B">
      <w:pPr>
        <w:pBdr>
          <w:top w:val="single" w:sz="4" w:space="1" w:color="auto"/>
          <w:left w:val="single" w:sz="4" w:space="4" w:color="auto"/>
          <w:bottom w:val="single" w:sz="4" w:space="1" w:color="auto"/>
          <w:right w:val="single" w:sz="4" w:space="4" w:color="auto"/>
        </w:pBdr>
        <w:tabs>
          <w:tab w:val="right" w:pos="8931"/>
        </w:tabs>
        <w:rPr>
          <w:sz w:val="18"/>
          <w:szCs w:val="18"/>
        </w:rPr>
      </w:pPr>
    </w:p>
    <w:p w14:paraId="2C9BFDFE" w14:textId="77777777" w:rsidR="006C446B" w:rsidRPr="00C42133" w:rsidRDefault="006C446B" w:rsidP="006C446B">
      <w:pPr>
        <w:tabs>
          <w:tab w:val="right" w:pos="8931"/>
        </w:tabs>
        <w:rPr>
          <w:sz w:val="18"/>
          <w:szCs w:val="18"/>
        </w:rPr>
      </w:pPr>
      <w:r w:rsidRPr="00C42133">
        <w:rPr>
          <w:sz w:val="18"/>
          <w:szCs w:val="18"/>
        </w:rPr>
        <w:t xml:space="preserve">haben folgenden Vertrag geschlossen: </w:t>
      </w:r>
    </w:p>
    <w:p w14:paraId="776BB849" w14:textId="77777777" w:rsidR="006C446B" w:rsidRPr="00C42133" w:rsidRDefault="006C446B" w:rsidP="006C446B">
      <w:pPr>
        <w:pBdr>
          <w:top w:val="single" w:sz="4" w:space="1" w:color="auto"/>
          <w:left w:val="single" w:sz="4" w:space="4" w:color="auto"/>
          <w:bottom w:val="single" w:sz="4" w:space="0" w:color="auto"/>
          <w:right w:val="single" w:sz="4" w:space="4" w:color="auto"/>
        </w:pBdr>
        <w:tabs>
          <w:tab w:val="right" w:pos="7513"/>
        </w:tabs>
        <w:rPr>
          <w:sz w:val="18"/>
          <w:szCs w:val="18"/>
        </w:rPr>
      </w:pPr>
      <w:r w:rsidRPr="00C42133">
        <w:rPr>
          <w:sz w:val="18"/>
          <w:szCs w:val="18"/>
        </w:rPr>
        <w:t>Nr. des Auftragsschreibens/Vertrages:</w:t>
      </w:r>
      <w:r w:rsidRPr="00C42133">
        <w:rPr>
          <w:sz w:val="18"/>
          <w:szCs w:val="18"/>
        </w:rPr>
        <w:tab/>
        <w:t xml:space="preserve">Datum: </w:t>
      </w:r>
    </w:p>
    <w:p w14:paraId="7A89BF81" w14:textId="77777777" w:rsidR="006C446B" w:rsidRPr="00C42133" w:rsidRDefault="006C446B" w:rsidP="006C446B">
      <w:pPr>
        <w:pBdr>
          <w:top w:val="single" w:sz="4" w:space="1" w:color="auto"/>
          <w:left w:val="single" w:sz="4" w:space="4" w:color="auto"/>
          <w:bottom w:val="single" w:sz="4" w:space="0" w:color="auto"/>
          <w:right w:val="single" w:sz="4" w:space="4" w:color="auto"/>
        </w:pBdr>
        <w:tabs>
          <w:tab w:val="right" w:pos="8931"/>
        </w:tabs>
        <w:rPr>
          <w:sz w:val="18"/>
          <w:szCs w:val="18"/>
        </w:rPr>
      </w:pPr>
    </w:p>
    <w:p w14:paraId="1184A2CA" w14:textId="77777777" w:rsidR="006C446B" w:rsidRPr="00C42133" w:rsidRDefault="006C446B" w:rsidP="006C446B">
      <w:pPr>
        <w:pBdr>
          <w:top w:val="single" w:sz="4" w:space="1" w:color="auto"/>
          <w:left w:val="single" w:sz="4" w:space="4" w:color="auto"/>
          <w:bottom w:val="single" w:sz="4" w:space="1" w:color="auto"/>
          <w:right w:val="single" w:sz="4" w:space="4" w:color="auto"/>
        </w:pBdr>
        <w:tabs>
          <w:tab w:val="right" w:pos="8931"/>
        </w:tabs>
        <w:rPr>
          <w:i/>
          <w:iCs/>
          <w:sz w:val="18"/>
          <w:szCs w:val="18"/>
        </w:rPr>
      </w:pPr>
      <w:r w:rsidRPr="00C42133">
        <w:rPr>
          <w:i/>
          <w:iCs/>
          <w:sz w:val="18"/>
          <w:szCs w:val="18"/>
        </w:rPr>
        <w:t xml:space="preserve">Bezeichnung der Leistung </w:t>
      </w:r>
    </w:p>
    <w:p w14:paraId="2865DAA7" w14:textId="77777777" w:rsidR="006C446B" w:rsidRPr="00C42133" w:rsidRDefault="006C446B" w:rsidP="006C446B">
      <w:pPr>
        <w:pBdr>
          <w:top w:val="single" w:sz="4" w:space="1" w:color="auto"/>
          <w:left w:val="single" w:sz="4" w:space="4" w:color="auto"/>
          <w:bottom w:val="single" w:sz="4" w:space="1" w:color="auto"/>
          <w:right w:val="single" w:sz="4" w:space="4" w:color="auto"/>
        </w:pBdr>
        <w:tabs>
          <w:tab w:val="right" w:pos="8931"/>
        </w:tabs>
        <w:rPr>
          <w:sz w:val="18"/>
          <w:szCs w:val="18"/>
        </w:rPr>
      </w:pPr>
    </w:p>
    <w:p w14:paraId="66820624" w14:textId="77777777" w:rsidR="006C446B" w:rsidRPr="00C42133" w:rsidRDefault="006C446B" w:rsidP="006C446B">
      <w:pPr>
        <w:pStyle w:val="Textkrper"/>
        <w:rPr>
          <w:sz w:val="18"/>
          <w:szCs w:val="18"/>
        </w:rPr>
      </w:pPr>
      <w:r w:rsidRPr="00C42133">
        <w:rPr>
          <w:sz w:val="18"/>
          <w:szCs w:val="18"/>
        </w:rPr>
        <w:t>Nach den Bedingungen dieses Vertrages hat der Auftragnehmer als Sicherheit für die Erfüllung sämtlicher Verpflichtungen aus dem Vertrag, insbesondere für die vertragsgemäße Ausführung der Leistung einschließlich der Abrechnung, Mängelansprüche und Schadensersatz, sowie für die Erstattung von Überzahlungen einschließlich der Zinsen dem Auftraggeber eine Bürgschaft zu stellen.</w:t>
      </w:r>
    </w:p>
    <w:p w14:paraId="25328C3D" w14:textId="77777777" w:rsidR="006C446B" w:rsidRPr="00C42133" w:rsidRDefault="006C446B" w:rsidP="006C446B">
      <w:pPr>
        <w:tabs>
          <w:tab w:val="left" w:pos="1134"/>
          <w:tab w:val="right" w:pos="8931"/>
        </w:tabs>
        <w:rPr>
          <w:sz w:val="18"/>
          <w:szCs w:val="18"/>
        </w:rPr>
      </w:pPr>
      <w:r w:rsidRPr="00C42133">
        <w:rPr>
          <w:sz w:val="18"/>
          <w:szCs w:val="18"/>
        </w:rPr>
        <w:t>Der Bürge</w:t>
      </w:r>
    </w:p>
    <w:p w14:paraId="1F3ACEFD" w14:textId="77777777" w:rsidR="006C446B" w:rsidRPr="00C42133" w:rsidRDefault="006C446B" w:rsidP="006C446B">
      <w:pPr>
        <w:pBdr>
          <w:top w:val="single" w:sz="4" w:space="1" w:color="auto"/>
          <w:left w:val="single" w:sz="4" w:space="4" w:color="auto"/>
          <w:bottom w:val="single" w:sz="4" w:space="1" w:color="auto"/>
          <w:right w:val="single" w:sz="4" w:space="4" w:color="auto"/>
        </w:pBdr>
        <w:tabs>
          <w:tab w:val="right" w:pos="8931"/>
        </w:tabs>
        <w:rPr>
          <w:i/>
          <w:iCs/>
          <w:sz w:val="18"/>
          <w:szCs w:val="18"/>
        </w:rPr>
      </w:pPr>
      <w:r w:rsidRPr="00C42133">
        <w:rPr>
          <w:i/>
          <w:iCs/>
          <w:sz w:val="18"/>
          <w:szCs w:val="18"/>
        </w:rPr>
        <w:t>Name und Anschrift</w:t>
      </w:r>
    </w:p>
    <w:p w14:paraId="2E2376AF" w14:textId="77777777" w:rsidR="006C446B" w:rsidRPr="00C42133" w:rsidRDefault="006C446B" w:rsidP="006C446B">
      <w:pPr>
        <w:pBdr>
          <w:top w:val="single" w:sz="4" w:space="1" w:color="auto"/>
          <w:left w:val="single" w:sz="4" w:space="4" w:color="auto"/>
          <w:bottom w:val="single" w:sz="4" w:space="1" w:color="auto"/>
          <w:right w:val="single" w:sz="4" w:space="4" w:color="auto"/>
        </w:pBdr>
        <w:tabs>
          <w:tab w:val="right" w:pos="8931"/>
        </w:tabs>
        <w:rPr>
          <w:sz w:val="18"/>
          <w:szCs w:val="18"/>
        </w:rPr>
      </w:pPr>
    </w:p>
    <w:p w14:paraId="218CE8F3" w14:textId="77777777" w:rsidR="006C446B" w:rsidRPr="00C42133" w:rsidRDefault="006C446B" w:rsidP="006C446B">
      <w:pPr>
        <w:pStyle w:val="Textkrper"/>
        <w:rPr>
          <w:sz w:val="18"/>
          <w:szCs w:val="18"/>
        </w:rPr>
      </w:pPr>
      <w:r w:rsidRPr="00C42133">
        <w:rPr>
          <w:sz w:val="18"/>
          <w:szCs w:val="18"/>
        </w:rPr>
        <w:t xml:space="preserve">übernimmt hiermit für den Auftragnehmer die selbstschuldnerische Bürgschaft nach deutschem Recht und verpflichtet sich, jeden Betrag bis zu einer Gesamthöhe von </w:t>
      </w:r>
    </w:p>
    <w:p w14:paraId="35D16FCB" w14:textId="77777777" w:rsidR="006C446B" w:rsidRPr="00C42133" w:rsidRDefault="006C446B" w:rsidP="006C446B">
      <w:pPr>
        <w:pBdr>
          <w:top w:val="single" w:sz="4" w:space="1" w:color="auto"/>
          <w:left w:val="single" w:sz="4" w:space="4" w:color="auto"/>
          <w:bottom w:val="single" w:sz="4" w:space="1" w:color="auto"/>
          <w:right w:val="single" w:sz="4" w:space="4" w:color="auto"/>
        </w:pBdr>
        <w:tabs>
          <w:tab w:val="left" w:pos="4678"/>
          <w:tab w:val="right" w:pos="8505"/>
        </w:tabs>
        <w:rPr>
          <w:sz w:val="18"/>
          <w:szCs w:val="18"/>
        </w:rPr>
      </w:pPr>
      <w:r w:rsidRPr="00C42133">
        <w:rPr>
          <w:sz w:val="18"/>
          <w:szCs w:val="18"/>
        </w:rPr>
        <w:t xml:space="preserve">  </w:t>
      </w:r>
      <w:r w:rsidRPr="00C42133">
        <w:rPr>
          <w:b/>
          <w:bCs/>
          <w:sz w:val="18"/>
          <w:szCs w:val="18"/>
        </w:rPr>
        <w:tab/>
        <w:t>EURO</w:t>
      </w:r>
    </w:p>
    <w:p w14:paraId="3EBA9D75" w14:textId="77777777" w:rsidR="006C446B" w:rsidRPr="00C42133" w:rsidRDefault="006C446B" w:rsidP="006C446B">
      <w:pPr>
        <w:pStyle w:val="Textkrper"/>
        <w:pBdr>
          <w:top w:val="single" w:sz="4" w:space="1" w:color="auto"/>
          <w:left w:val="single" w:sz="4" w:space="4" w:color="auto"/>
          <w:bottom w:val="single" w:sz="4" w:space="1" w:color="auto"/>
          <w:right w:val="single" w:sz="4" w:space="4" w:color="auto"/>
        </w:pBdr>
        <w:rPr>
          <w:sz w:val="18"/>
          <w:szCs w:val="18"/>
        </w:rPr>
      </w:pPr>
    </w:p>
    <w:p w14:paraId="18375BC3" w14:textId="77777777" w:rsidR="006C446B" w:rsidRPr="00C42133" w:rsidRDefault="006C446B" w:rsidP="006C446B">
      <w:pPr>
        <w:pStyle w:val="Textkrper"/>
        <w:rPr>
          <w:sz w:val="18"/>
          <w:szCs w:val="18"/>
        </w:rPr>
      </w:pPr>
      <w:r w:rsidRPr="00C42133">
        <w:rPr>
          <w:sz w:val="18"/>
          <w:szCs w:val="18"/>
        </w:rPr>
        <w:t>an den Auftraggeber zu zahlen.</w:t>
      </w:r>
    </w:p>
    <w:p w14:paraId="1EC7FB8B" w14:textId="77777777" w:rsidR="006C446B" w:rsidRPr="00C42133" w:rsidRDefault="006C446B" w:rsidP="006C446B">
      <w:pPr>
        <w:pStyle w:val="Textkrper"/>
        <w:rPr>
          <w:sz w:val="18"/>
          <w:szCs w:val="18"/>
        </w:rPr>
      </w:pPr>
      <w:r w:rsidRPr="00C42133">
        <w:rPr>
          <w:sz w:val="18"/>
          <w:szCs w:val="18"/>
        </w:rPr>
        <w:t xml:space="preserve">Auf die Einreden der Anfechtung, der Aufrechnung sowie der Vorausklage gemäß §§ 770, 771 (BGB) wird verzichtet. Die Bürgschaft ist unbefristet; sie erlischt mit der Rückgabe dieser Bürgschaftsurkunde. </w:t>
      </w:r>
    </w:p>
    <w:p w14:paraId="7909C3B5" w14:textId="77777777" w:rsidR="006C446B" w:rsidRPr="00C42133" w:rsidRDefault="006C446B" w:rsidP="006C446B">
      <w:pPr>
        <w:pStyle w:val="Textkrper"/>
        <w:rPr>
          <w:sz w:val="18"/>
          <w:szCs w:val="18"/>
        </w:rPr>
      </w:pPr>
      <w:r w:rsidRPr="00C42133">
        <w:rPr>
          <w:sz w:val="18"/>
          <w:szCs w:val="18"/>
        </w:rPr>
        <w:t>Gerichtsstand ist der Sitz der zur Prozessvertretung des Auftraggebers zuständigen Stelle.</w:t>
      </w:r>
    </w:p>
    <w:p w14:paraId="06A5EA26" w14:textId="77777777" w:rsidR="006C446B" w:rsidRPr="00C42133" w:rsidRDefault="006C446B" w:rsidP="006C446B">
      <w:pPr>
        <w:tabs>
          <w:tab w:val="left" w:pos="6237"/>
          <w:tab w:val="right" w:pos="8931"/>
        </w:tabs>
        <w:rPr>
          <w:sz w:val="18"/>
          <w:szCs w:val="18"/>
        </w:rPr>
      </w:pPr>
      <w:r w:rsidRPr="00C42133">
        <w:rPr>
          <w:sz w:val="18"/>
          <w:szCs w:val="18"/>
        </w:rPr>
        <w:t xml:space="preserve">Ort, Datum </w:t>
      </w:r>
      <w:r w:rsidRPr="00C42133">
        <w:rPr>
          <w:sz w:val="18"/>
          <w:szCs w:val="18"/>
        </w:rPr>
        <w:tab/>
        <w:t>Unterschriften</w:t>
      </w:r>
    </w:p>
    <w:p w14:paraId="26145CCB" w14:textId="77777777" w:rsidR="006C446B" w:rsidRPr="00C42133" w:rsidRDefault="006C446B" w:rsidP="006C446B">
      <w:pPr>
        <w:tabs>
          <w:tab w:val="left" w:pos="6237"/>
          <w:tab w:val="right" w:pos="8931"/>
        </w:tabs>
        <w:rPr>
          <w:sz w:val="18"/>
          <w:szCs w:val="18"/>
        </w:rPr>
      </w:pPr>
      <w:r w:rsidRPr="00C42133">
        <w:rPr>
          <w:sz w:val="18"/>
          <w:szCs w:val="18"/>
        </w:rPr>
        <w:t>...................................</w:t>
      </w:r>
      <w:r w:rsidRPr="00C42133">
        <w:rPr>
          <w:sz w:val="18"/>
          <w:szCs w:val="18"/>
        </w:rPr>
        <w:tab/>
        <w:t>............................................</w:t>
      </w:r>
    </w:p>
    <w:p w14:paraId="763898EE" w14:textId="77777777" w:rsidR="002F113E" w:rsidRDefault="006C446B" w:rsidP="00CB1D71">
      <w:pPr>
        <w:tabs>
          <w:tab w:val="left" w:pos="6237"/>
          <w:tab w:val="right" w:pos="8931"/>
        </w:tabs>
        <w:rPr>
          <w:sz w:val="18"/>
          <w:szCs w:val="18"/>
        </w:rPr>
      </w:pPr>
      <w:r w:rsidRPr="00C42133">
        <w:rPr>
          <w:sz w:val="18"/>
          <w:szCs w:val="18"/>
        </w:rPr>
        <w:tab/>
        <w:t>............................</w:t>
      </w:r>
      <w:r w:rsidRPr="00BC0A3E">
        <w:rPr>
          <w:sz w:val="18"/>
          <w:szCs w:val="18"/>
        </w:rPr>
        <w:t>................</w:t>
      </w:r>
    </w:p>
    <w:p w14:paraId="744FE3B6" w14:textId="74B11518" w:rsidR="00813C0D" w:rsidRDefault="00813C0D" w:rsidP="00CB1D71">
      <w:pPr>
        <w:tabs>
          <w:tab w:val="left" w:pos="6237"/>
          <w:tab w:val="right" w:pos="8931"/>
        </w:tabs>
        <w:rPr>
          <w:sz w:val="18"/>
          <w:szCs w:val="18"/>
        </w:rPr>
      </w:pPr>
    </w:p>
    <w:p w14:paraId="48833D84" w14:textId="7AB84BA7" w:rsidR="0022705E" w:rsidRDefault="0022705E" w:rsidP="00CB1D71">
      <w:pPr>
        <w:tabs>
          <w:tab w:val="left" w:pos="6237"/>
          <w:tab w:val="right" w:pos="8931"/>
        </w:tabs>
        <w:rPr>
          <w:sz w:val="18"/>
          <w:szCs w:val="18"/>
        </w:rPr>
      </w:pPr>
    </w:p>
    <w:sectPr w:rsidR="0022705E" w:rsidSect="00044158">
      <w:headerReference w:type="even" r:id="rId15"/>
      <w:headerReference w:type="default" r:id="rId16"/>
      <w:footerReference w:type="even" r:id="rId17"/>
      <w:footerReference w:type="default" r:id="rId18"/>
      <w:headerReference w:type="first" r:id="rId19"/>
      <w:pgSz w:w="11906" w:h="16838" w:code="9"/>
      <w:pgMar w:top="1389" w:right="1134" w:bottom="851" w:left="1418"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CBCFC" w14:textId="77777777" w:rsidR="00007E91" w:rsidRDefault="00007E91">
      <w:r>
        <w:separator/>
      </w:r>
    </w:p>
  </w:endnote>
  <w:endnote w:type="continuationSeparator" w:id="0">
    <w:p w14:paraId="4DABB34A" w14:textId="77777777" w:rsidR="00007E91" w:rsidRDefault="0000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undesSerif Office">
    <w:altName w:val="Book Antiqua"/>
    <w:charset w:val="00"/>
    <w:family w:val="roman"/>
    <w:pitch w:val="variable"/>
    <w:sig w:usb0="00000001" w:usb1="4000206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01704" w14:textId="77777777" w:rsidR="00101863" w:rsidRDefault="00101863">
    <w:pPr>
      <w:pStyle w:val="Fuzeile"/>
      <w:framePr w:wrap="around" w:vAnchor="text" w:hAnchor="margin" w:xAlign="center" w:y="1"/>
    </w:pPr>
    <w:r>
      <w:fldChar w:fldCharType="begin"/>
    </w:r>
    <w:r>
      <w:instrText xml:space="preserve">PAGE  </w:instrText>
    </w:r>
    <w:r>
      <w:fldChar w:fldCharType="separate"/>
    </w:r>
    <w:r>
      <w:rPr>
        <w:noProof/>
      </w:rPr>
      <w:t>xxxiv</w:t>
    </w:r>
    <w:r>
      <w:fldChar w:fldCharType="end"/>
    </w:r>
  </w:p>
  <w:p w14:paraId="5CDFA5D4" w14:textId="77777777" w:rsidR="00101863" w:rsidRDefault="0010186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887CD" w14:textId="77777777" w:rsidR="00101863" w:rsidRDefault="00101863">
    <w:pPr>
      <w:pStyle w:val="Fuzeile"/>
      <w:tabs>
        <w:tab w:val="clear" w:pos="9072"/>
        <w:tab w:val="right" w:pos="9639"/>
      </w:tabs>
    </w:pPr>
  </w:p>
  <w:p w14:paraId="168EAD93" w14:textId="52D8D07E" w:rsidR="00101863" w:rsidRDefault="00101863">
    <w:pPr>
      <w:pStyle w:val="Fuzeile"/>
      <w:tabs>
        <w:tab w:val="clear" w:pos="9072"/>
        <w:tab w:val="right" w:pos="9639"/>
      </w:tabs>
      <w:rPr>
        <w:lang w:val="en-GB"/>
      </w:rPr>
    </w:pPr>
    <w:r>
      <w:tab/>
    </w:r>
    <w:r>
      <w:tab/>
    </w:r>
    <w:proofErr w:type="spellStart"/>
    <w:r>
      <w:rPr>
        <w:lang w:val="en-GB"/>
      </w:rPr>
      <w:t>S</w:t>
    </w:r>
    <w:r>
      <w:rPr>
        <w:vanish/>
        <w:lang w:val="en-GB"/>
      </w:rPr>
      <w:t>-</w:t>
    </w:r>
    <w:r>
      <w:rPr>
        <w:lang w:val="en-GB"/>
      </w:rPr>
      <w:t>e</w:t>
    </w:r>
    <w:r>
      <w:rPr>
        <w:vanish/>
        <w:lang w:val="en-GB"/>
      </w:rPr>
      <w:t>-</w:t>
    </w:r>
    <w:r>
      <w:rPr>
        <w:lang w:val="en-GB"/>
      </w:rPr>
      <w:t>ite</w:t>
    </w:r>
    <w:proofErr w:type="spellEnd"/>
    <w:r>
      <w:rPr>
        <w:lang w:val="en-GB"/>
      </w:rPr>
      <w:t xml:space="preserve"> </w:t>
    </w:r>
    <w:r>
      <w:fldChar w:fldCharType="begin"/>
    </w:r>
    <w:r>
      <w:rPr>
        <w:lang w:val="en-GB"/>
      </w:rPr>
      <w:instrText xml:space="preserve"> PAGE  \* MERGEFORMAT </w:instrText>
    </w:r>
    <w:r>
      <w:fldChar w:fldCharType="separate"/>
    </w:r>
    <w:r w:rsidRPr="00FB39D5">
      <w:rPr>
        <w:noProof/>
      </w:rPr>
      <w:t>ii</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E6FC" w14:textId="77777777" w:rsidR="00101863" w:rsidRDefault="00101863">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283AF" w14:textId="7A6A9967" w:rsidR="00101863" w:rsidRPr="00E636F3" w:rsidRDefault="00101863" w:rsidP="00BD3009">
    <w:pPr>
      <w:pStyle w:val="Fuzeile"/>
      <w:jc w:val="right"/>
      <w:rPr>
        <w:szCs w:val="22"/>
      </w:rPr>
    </w:pPr>
    <w:r w:rsidRPr="00E636F3">
      <w:rPr>
        <w:rStyle w:val="Seitenzahl"/>
        <w:szCs w:val="22"/>
      </w:rPr>
      <w:t xml:space="preserve">Seite </w:t>
    </w:r>
    <w:r w:rsidRPr="00E636F3">
      <w:rPr>
        <w:rStyle w:val="Seitenzahl"/>
        <w:szCs w:val="22"/>
      </w:rPr>
      <w:fldChar w:fldCharType="begin"/>
    </w:r>
    <w:r w:rsidRPr="00E636F3">
      <w:rPr>
        <w:rStyle w:val="Seitenzahl"/>
        <w:szCs w:val="22"/>
      </w:rPr>
      <w:instrText xml:space="preserve"> PAGE </w:instrText>
    </w:r>
    <w:r w:rsidRPr="00E636F3">
      <w:rPr>
        <w:rStyle w:val="Seitenzahl"/>
        <w:szCs w:val="22"/>
      </w:rPr>
      <w:fldChar w:fldCharType="separate"/>
    </w:r>
    <w:r>
      <w:rPr>
        <w:rStyle w:val="Seitenzahl"/>
        <w:noProof/>
        <w:szCs w:val="22"/>
      </w:rPr>
      <w:t>75</w:t>
    </w:r>
    <w:r w:rsidRPr="00E636F3">
      <w:rPr>
        <w:rStyle w:val="Seitenzahl"/>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E2CE3" w14:textId="77777777" w:rsidR="00007E91" w:rsidRDefault="00007E91">
      <w:r>
        <w:separator/>
      </w:r>
    </w:p>
  </w:footnote>
  <w:footnote w:type="continuationSeparator" w:id="0">
    <w:p w14:paraId="191F8259" w14:textId="77777777" w:rsidR="00007E91" w:rsidRDefault="00007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E2F6" w14:textId="77777777" w:rsidR="00101863" w:rsidRDefault="0010186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A3BD3" w14:textId="3E483942" w:rsidR="00101863" w:rsidRPr="00993823" w:rsidRDefault="00101863" w:rsidP="00E636F3">
    <w:pPr>
      <w:pStyle w:val="Kopfzeile"/>
      <w:pBdr>
        <w:bottom w:val="single" w:sz="4" w:space="1" w:color="auto"/>
      </w:pBdr>
      <w:rPr>
        <w:sz w:val="18"/>
        <w:szCs w:val="18"/>
      </w:rPr>
    </w:pPr>
    <w:r>
      <w:rPr>
        <w:sz w:val="18"/>
        <w:szCs w:val="18"/>
      </w:rPr>
      <w:t>Abfallverwertungsgesellschaft des Landkreises Ludwigsburg mbH - Vergabe der Verwertung von Elektroaltgeräten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A8CD3" w14:textId="77777777" w:rsidR="00101863" w:rsidRDefault="0010186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BBC27B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0000000C"/>
    <w:multiLevelType w:val="singleLevel"/>
    <w:tmpl w:val="154C4BC8"/>
    <w:lvl w:ilvl="0">
      <w:start w:val="1"/>
      <w:numFmt w:val="bullet"/>
      <w:lvlText w:val=""/>
      <w:lvlJc w:val="left"/>
      <w:pPr>
        <w:ind w:left="360" w:hanging="360"/>
      </w:pPr>
      <w:rPr>
        <w:rFonts w:ascii="Symbol" w:hAnsi="Symbol" w:hint="default"/>
      </w:rPr>
    </w:lvl>
  </w:abstractNum>
  <w:abstractNum w:abstractNumId="2" w15:restartNumberingAfterBreak="0">
    <w:nsid w:val="007B166B"/>
    <w:multiLevelType w:val="hybridMultilevel"/>
    <w:tmpl w:val="8FF4E74C"/>
    <w:lvl w:ilvl="0" w:tplc="66203F1A">
      <w:start w:val="1"/>
      <w:numFmt w:val="decimal"/>
      <w:lvlText w:val="(%1)"/>
      <w:lvlJc w:val="left"/>
      <w:pPr>
        <w:tabs>
          <w:tab w:val="num" w:pos="397"/>
        </w:tabs>
        <w:ind w:left="397" w:hanging="39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52F7B9C"/>
    <w:multiLevelType w:val="multilevel"/>
    <w:tmpl w:val="A14C7E3A"/>
    <w:lvl w:ilvl="0">
      <w:start w:val="1"/>
      <w:numFmt w:val="decimal"/>
      <w:pStyle w:val="berschrift1"/>
      <w:lvlText w:val="%1"/>
      <w:lvlJc w:val="left"/>
      <w:pPr>
        <w:tabs>
          <w:tab w:val="num" w:pos="432"/>
        </w:tabs>
        <w:ind w:left="432" w:hanging="432"/>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4" w15:restartNumberingAfterBreak="0">
    <w:nsid w:val="0943119E"/>
    <w:multiLevelType w:val="hybridMultilevel"/>
    <w:tmpl w:val="1F94CBE6"/>
    <w:lvl w:ilvl="0" w:tplc="329634E2">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0A911F96"/>
    <w:multiLevelType w:val="hybridMultilevel"/>
    <w:tmpl w:val="C45472A0"/>
    <w:lvl w:ilvl="0" w:tplc="154C4BC8">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3038DC"/>
    <w:multiLevelType w:val="hybridMultilevel"/>
    <w:tmpl w:val="369681CC"/>
    <w:lvl w:ilvl="0" w:tplc="A2865B98">
      <w:start w:val="1"/>
      <w:numFmt w:val="bullet"/>
      <w:pStyle w:val="FormatvorlageNach12p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AA0BED"/>
    <w:multiLevelType w:val="hybridMultilevel"/>
    <w:tmpl w:val="B4E660E6"/>
    <w:lvl w:ilvl="0" w:tplc="66203F1A">
      <w:start w:val="1"/>
      <w:numFmt w:val="decimal"/>
      <w:lvlText w:val="(%1)"/>
      <w:lvlJc w:val="left"/>
      <w:pPr>
        <w:tabs>
          <w:tab w:val="num" w:pos="397"/>
        </w:tabs>
        <w:ind w:left="397" w:hanging="397"/>
      </w:pPr>
      <w:rPr>
        <w:rFonts w:hint="default"/>
      </w:rPr>
    </w:lvl>
    <w:lvl w:ilvl="1" w:tplc="04070017">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14787B59"/>
    <w:multiLevelType w:val="singleLevel"/>
    <w:tmpl w:val="DE2A808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0245EA"/>
    <w:multiLevelType w:val="hybridMultilevel"/>
    <w:tmpl w:val="D53AA200"/>
    <w:lvl w:ilvl="0" w:tplc="04070001">
      <w:start w:val="1"/>
      <w:numFmt w:val="bullet"/>
      <w:lvlText w:val=""/>
      <w:lvlJc w:val="left"/>
      <w:pPr>
        <w:tabs>
          <w:tab w:val="num" w:pos="900"/>
        </w:tabs>
        <w:ind w:left="900" w:hanging="360"/>
      </w:pPr>
      <w:rPr>
        <w:rFonts w:ascii="Symbol" w:hAnsi="Symbol" w:hint="default"/>
      </w:rPr>
    </w:lvl>
    <w:lvl w:ilvl="1" w:tplc="04070003" w:tentative="1">
      <w:start w:val="1"/>
      <w:numFmt w:val="bullet"/>
      <w:lvlText w:val="o"/>
      <w:lvlJc w:val="left"/>
      <w:pPr>
        <w:tabs>
          <w:tab w:val="num" w:pos="1260"/>
        </w:tabs>
        <w:ind w:left="1260" w:hanging="360"/>
      </w:pPr>
      <w:rPr>
        <w:rFonts w:ascii="Courier New" w:hAnsi="Courier New" w:cs="Courier New" w:hint="default"/>
      </w:rPr>
    </w:lvl>
    <w:lvl w:ilvl="2" w:tplc="04070005" w:tentative="1">
      <w:start w:val="1"/>
      <w:numFmt w:val="bullet"/>
      <w:lvlText w:val=""/>
      <w:lvlJc w:val="left"/>
      <w:pPr>
        <w:tabs>
          <w:tab w:val="num" w:pos="1980"/>
        </w:tabs>
        <w:ind w:left="1980" w:hanging="360"/>
      </w:pPr>
      <w:rPr>
        <w:rFonts w:ascii="Wingdings" w:hAnsi="Wingdings" w:hint="default"/>
      </w:rPr>
    </w:lvl>
    <w:lvl w:ilvl="3" w:tplc="04070001" w:tentative="1">
      <w:start w:val="1"/>
      <w:numFmt w:val="bullet"/>
      <w:lvlText w:val=""/>
      <w:lvlJc w:val="left"/>
      <w:pPr>
        <w:tabs>
          <w:tab w:val="num" w:pos="2700"/>
        </w:tabs>
        <w:ind w:left="2700" w:hanging="360"/>
      </w:pPr>
      <w:rPr>
        <w:rFonts w:ascii="Symbol" w:hAnsi="Symbol" w:hint="default"/>
      </w:rPr>
    </w:lvl>
    <w:lvl w:ilvl="4" w:tplc="04070003" w:tentative="1">
      <w:start w:val="1"/>
      <w:numFmt w:val="bullet"/>
      <w:lvlText w:val="o"/>
      <w:lvlJc w:val="left"/>
      <w:pPr>
        <w:tabs>
          <w:tab w:val="num" w:pos="3420"/>
        </w:tabs>
        <w:ind w:left="3420" w:hanging="360"/>
      </w:pPr>
      <w:rPr>
        <w:rFonts w:ascii="Courier New" w:hAnsi="Courier New" w:cs="Courier New" w:hint="default"/>
      </w:rPr>
    </w:lvl>
    <w:lvl w:ilvl="5" w:tplc="04070005" w:tentative="1">
      <w:start w:val="1"/>
      <w:numFmt w:val="bullet"/>
      <w:lvlText w:val=""/>
      <w:lvlJc w:val="left"/>
      <w:pPr>
        <w:tabs>
          <w:tab w:val="num" w:pos="4140"/>
        </w:tabs>
        <w:ind w:left="4140" w:hanging="360"/>
      </w:pPr>
      <w:rPr>
        <w:rFonts w:ascii="Wingdings" w:hAnsi="Wingdings" w:hint="default"/>
      </w:rPr>
    </w:lvl>
    <w:lvl w:ilvl="6" w:tplc="04070001" w:tentative="1">
      <w:start w:val="1"/>
      <w:numFmt w:val="bullet"/>
      <w:lvlText w:val=""/>
      <w:lvlJc w:val="left"/>
      <w:pPr>
        <w:tabs>
          <w:tab w:val="num" w:pos="4860"/>
        </w:tabs>
        <w:ind w:left="4860" w:hanging="360"/>
      </w:pPr>
      <w:rPr>
        <w:rFonts w:ascii="Symbol" w:hAnsi="Symbol" w:hint="default"/>
      </w:rPr>
    </w:lvl>
    <w:lvl w:ilvl="7" w:tplc="04070003" w:tentative="1">
      <w:start w:val="1"/>
      <w:numFmt w:val="bullet"/>
      <w:lvlText w:val="o"/>
      <w:lvlJc w:val="left"/>
      <w:pPr>
        <w:tabs>
          <w:tab w:val="num" w:pos="5580"/>
        </w:tabs>
        <w:ind w:left="5580" w:hanging="360"/>
      </w:pPr>
      <w:rPr>
        <w:rFonts w:ascii="Courier New" w:hAnsi="Courier New" w:cs="Courier New" w:hint="default"/>
      </w:rPr>
    </w:lvl>
    <w:lvl w:ilvl="8" w:tplc="0407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96E441B"/>
    <w:multiLevelType w:val="hybridMultilevel"/>
    <w:tmpl w:val="0EC618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9F16330"/>
    <w:multiLevelType w:val="hybridMultilevel"/>
    <w:tmpl w:val="D1AAE650"/>
    <w:lvl w:ilvl="0" w:tplc="EEC6D2C4">
      <w:start w:val="1"/>
      <w:numFmt w:val="bullet"/>
      <w:lvlText w:val=""/>
      <w:lvlJc w:val="left"/>
      <w:pPr>
        <w:tabs>
          <w:tab w:val="num" w:pos="6736"/>
        </w:tabs>
        <w:ind w:left="6736" w:hanging="360"/>
      </w:pPr>
      <w:rPr>
        <w:rFonts w:ascii="Symbol" w:hAnsi="Symbol" w:hint="default"/>
        <w:sz w:val="20"/>
      </w:rPr>
    </w:lvl>
    <w:lvl w:ilvl="1" w:tplc="04090003">
      <w:start w:val="1"/>
      <w:numFmt w:val="bullet"/>
      <w:lvlText w:val="o"/>
      <w:lvlJc w:val="left"/>
      <w:pPr>
        <w:tabs>
          <w:tab w:val="num" w:pos="6403"/>
        </w:tabs>
        <w:ind w:left="6403" w:hanging="360"/>
      </w:pPr>
      <w:rPr>
        <w:rFonts w:ascii="Courier New" w:hAnsi="Courier New" w:cs="Times New Roman" w:hint="default"/>
      </w:rPr>
    </w:lvl>
    <w:lvl w:ilvl="2" w:tplc="04090005">
      <w:start w:val="1"/>
      <w:numFmt w:val="bullet"/>
      <w:lvlText w:val=""/>
      <w:lvlJc w:val="left"/>
      <w:pPr>
        <w:tabs>
          <w:tab w:val="num" w:pos="7123"/>
        </w:tabs>
        <w:ind w:left="7123" w:hanging="360"/>
      </w:pPr>
      <w:rPr>
        <w:rFonts w:ascii="Wingdings" w:hAnsi="Wingdings" w:hint="default"/>
      </w:rPr>
    </w:lvl>
    <w:lvl w:ilvl="3" w:tplc="04090001">
      <w:start w:val="1"/>
      <w:numFmt w:val="bullet"/>
      <w:lvlText w:val=""/>
      <w:lvlJc w:val="left"/>
      <w:pPr>
        <w:tabs>
          <w:tab w:val="num" w:pos="7843"/>
        </w:tabs>
        <w:ind w:left="7843" w:hanging="360"/>
      </w:pPr>
      <w:rPr>
        <w:rFonts w:ascii="Symbol" w:hAnsi="Symbol" w:hint="default"/>
      </w:rPr>
    </w:lvl>
    <w:lvl w:ilvl="4" w:tplc="04070001">
      <w:start w:val="1"/>
      <w:numFmt w:val="bullet"/>
      <w:lvlText w:val=""/>
      <w:lvlJc w:val="left"/>
      <w:pPr>
        <w:tabs>
          <w:tab w:val="num" w:pos="8563"/>
        </w:tabs>
        <w:ind w:left="8563" w:hanging="360"/>
      </w:pPr>
      <w:rPr>
        <w:rFonts w:ascii="Symbol" w:hAnsi="Symbol" w:hint="default"/>
        <w:sz w:val="20"/>
      </w:rPr>
    </w:lvl>
    <w:lvl w:ilvl="5" w:tplc="04090005">
      <w:start w:val="1"/>
      <w:numFmt w:val="bullet"/>
      <w:lvlText w:val=""/>
      <w:lvlJc w:val="left"/>
      <w:pPr>
        <w:tabs>
          <w:tab w:val="num" w:pos="9283"/>
        </w:tabs>
        <w:ind w:left="9283" w:hanging="360"/>
      </w:pPr>
      <w:rPr>
        <w:rFonts w:ascii="Wingdings" w:hAnsi="Wingdings" w:hint="default"/>
      </w:rPr>
    </w:lvl>
    <w:lvl w:ilvl="6" w:tplc="04090001">
      <w:start w:val="1"/>
      <w:numFmt w:val="bullet"/>
      <w:lvlText w:val=""/>
      <w:lvlJc w:val="left"/>
      <w:pPr>
        <w:tabs>
          <w:tab w:val="num" w:pos="10003"/>
        </w:tabs>
        <w:ind w:left="10003" w:hanging="360"/>
      </w:pPr>
      <w:rPr>
        <w:rFonts w:ascii="Symbol" w:hAnsi="Symbol" w:hint="default"/>
      </w:rPr>
    </w:lvl>
    <w:lvl w:ilvl="7" w:tplc="04090003">
      <w:start w:val="1"/>
      <w:numFmt w:val="bullet"/>
      <w:lvlText w:val="o"/>
      <w:lvlJc w:val="left"/>
      <w:pPr>
        <w:tabs>
          <w:tab w:val="num" w:pos="10723"/>
        </w:tabs>
        <w:ind w:left="10723" w:hanging="360"/>
      </w:pPr>
      <w:rPr>
        <w:rFonts w:ascii="Courier New" w:hAnsi="Courier New" w:cs="Times New Roman" w:hint="default"/>
      </w:rPr>
    </w:lvl>
    <w:lvl w:ilvl="8" w:tplc="04090005">
      <w:start w:val="1"/>
      <w:numFmt w:val="bullet"/>
      <w:lvlText w:val=""/>
      <w:lvlJc w:val="left"/>
      <w:pPr>
        <w:tabs>
          <w:tab w:val="num" w:pos="11443"/>
        </w:tabs>
        <w:ind w:left="11443" w:hanging="360"/>
      </w:pPr>
      <w:rPr>
        <w:rFonts w:ascii="Wingdings" w:hAnsi="Wingdings" w:hint="default"/>
      </w:rPr>
    </w:lvl>
  </w:abstractNum>
  <w:abstractNum w:abstractNumId="12" w15:restartNumberingAfterBreak="0">
    <w:nsid w:val="1AD63D5B"/>
    <w:multiLevelType w:val="hybridMultilevel"/>
    <w:tmpl w:val="36EC53FC"/>
    <w:lvl w:ilvl="0" w:tplc="C6461E46">
      <w:start w:val="1"/>
      <w:numFmt w:val="decimal"/>
      <w:lvlText w:val="(%1)"/>
      <w:lvlJc w:val="left"/>
      <w:pPr>
        <w:tabs>
          <w:tab w:val="num" w:pos="390"/>
        </w:tabs>
        <w:ind w:left="390" w:hanging="39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2181039C"/>
    <w:multiLevelType w:val="singleLevel"/>
    <w:tmpl w:val="154C4BC8"/>
    <w:lvl w:ilvl="0">
      <w:start w:val="1"/>
      <w:numFmt w:val="bullet"/>
      <w:lvlText w:val=""/>
      <w:lvlJc w:val="left"/>
      <w:pPr>
        <w:tabs>
          <w:tab w:val="num" w:pos="360"/>
        </w:tabs>
        <w:ind w:left="340" w:hanging="340"/>
      </w:pPr>
      <w:rPr>
        <w:rFonts w:ascii="Symbol" w:hAnsi="Symbol" w:hint="default"/>
      </w:rPr>
    </w:lvl>
  </w:abstractNum>
  <w:abstractNum w:abstractNumId="14" w15:restartNumberingAfterBreak="0">
    <w:nsid w:val="284A4C1C"/>
    <w:multiLevelType w:val="hybridMultilevel"/>
    <w:tmpl w:val="374CED66"/>
    <w:lvl w:ilvl="0" w:tplc="C6461E46">
      <w:start w:val="1"/>
      <w:numFmt w:val="decimal"/>
      <w:lvlText w:val="(%1)"/>
      <w:lvlJc w:val="left"/>
      <w:pPr>
        <w:tabs>
          <w:tab w:val="num" w:pos="390"/>
        </w:tabs>
        <w:ind w:left="390" w:hanging="39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29030404"/>
    <w:multiLevelType w:val="hybridMultilevel"/>
    <w:tmpl w:val="475AB322"/>
    <w:lvl w:ilvl="0" w:tplc="5A5A990C">
      <w:start w:val="1"/>
      <w:numFmt w:val="bullet"/>
      <w:pStyle w:val="StandardVorlageAufzhlung"/>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723A30"/>
    <w:multiLevelType w:val="hybridMultilevel"/>
    <w:tmpl w:val="1312E072"/>
    <w:lvl w:ilvl="0" w:tplc="04070001">
      <w:start w:val="1"/>
      <w:numFmt w:val="bullet"/>
      <w:lvlText w:val=""/>
      <w:lvlJc w:val="left"/>
      <w:pPr>
        <w:tabs>
          <w:tab w:val="num" w:pos="1429"/>
        </w:tabs>
        <w:ind w:left="1429" w:hanging="360"/>
      </w:pPr>
      <w:rPr>
        <w:rFonts w:ascii="Symbol" w:hAnsi="Symbol" w:hint="default"/>
      </w:rPr>
    </w:lvl>
    <w:lvl w:ilvl="1" w:tplc="04070003" w:tentative="1">
      <w:start w:val="1"/>
      <w:numFmt w:val="bullet"/>
      <w:lvlText w:val="o"/>
      <w:lvlJc w:val="left"/>
      <w:pPr>
        <w:tabs>
          <w:tab w:val="num" w:pos="2149"/>
        </w:tabs>
        <w:ind w:left="2149" w:hanging="360"/>
      </w:pPr>
      <w:rPr>
        <w:rFonts w:ascii="Courier New" w:hAnsi="Courier New" w:cs="Courier New" w:hint="default"/>
      </w:rPr>
    </w:lvl>
    <w:lvl w:ilvl="2" w:tplc="04070005" w:tentative="1">
      <w:start w:val="1"/>
      <w:numFmt w:val="bullet"/>
      <w:lvlText w:val=""/>
      <w:lvlJc w:val="left"/>
      <w:pPr>
        <w:tabs>
          <w:tab w:val="num" w:pos="2869"/>
        </w:tabs>
        <w:ind w:left="2869" w:hanging="360"/>
      </w:pPr>
      <w:rPr>
        <w:rFonts w:ascii="Wingdings" w:hAnsi="Wingdings" w:hint="default"/>
      </w:rPr>
    </w:lvl>
    <w:lvl w:ilvl="3" w:tplc="04070001" w:tentative="1">
      <w:start w:val="1"/>
      <w:numFmt w:val="bullet"/>
      <w:lvlText w:val=""/>
      <w:lvlJc w:val="left"/>
      <w:pPr>
        <w:tabs>
          <w:tab w:val="num" w:pos="3589"/>
        </w:tabs>
        <w:ind w:left="3589" w:hanging="360"/>
      </w:pPr>
      <w:rPr>
        <w:rFonts w:ascii="Symbol" w:hAnsi="Symbol" w:hint="default"/>
      </w:rPr>
    </w:lvl>
    <w:lvl w:ilvl="4" w:tplc="04070003" w:tentative="1">
      <w:start w:val="1"/>
      <w:numFmt w:val="bullet"/>
      <w:lvlText w:val="o"/>
      <w:lvlJc w:val="left"/>
      <w:pPr>
        <w:tabs>
          <w:tab w:val="num" w:pos="4309"/>
        </w:tabs>
        <w:ind w:left="4309" w:hanging="360"/>
      </w:pPr>
      <w:rPr>
        <w:rFonts w:ascii="Courier New" w:hAnsi="Courier New" w:cs="Courier New" w:hint="default"/>
      </w:rPr>
    </w:lvl>
    <w:lvl w:ilvl="5" w:tplc="04070005" w:tentative="1">
      <w:start w:val="1"/>
      <w:numFmt w:val="bullet"/>
      <w:lvlText w:val=""/>
      <w:lvlJc w:val="left"/>
      <w:pPr>
        <w:tabs>
          <w:tab w:val="num" w:pos="5029"/>
        </w:tabs>
        <w:ind w:left="5029" w:hanging="360"/>
      </w:pPr>
      <w:rPr>
        <w:rFonts w:ascii="Wingdings" w:hAnsi="Wingdings" w:hint="default"/>
      </w:rPr>
    </w:lvl>
    <w:lvl w:ilvl="6" w:tplc="04070001" w:tentative="1">
      <w:start w:val="1"/>
      <w:numFmt w:val="bullet"/>
      <w:lvlText w:val=""/>
      <w:lvlJc w:val="left"/>
      <w:pPr>
        <w:tabs>
          <w:tab w:val="num" w:pos="5749"/>
        </w:tabs>
        <w:ind w:left="5749" w:hanging="360"/>
      </w:pPr>
      <w:rPr>
        <w:rFonts w:ascii="Symbol" w:hAnsi="Symbol" w:hint="default"/>
      </w:rPr>
    </w:lvl>
    <w:lvl w:ilvl="7" w:tplc="04070003" w:tentative="1">
      <w:start w:val="1"/>
      <w:numFmt w:val="bullet"/>
      <w:lvlText w:val="o"/>
      <w:lvlJc w:val="left"/>
      <w:pPr>
        <w:tabs>
          <w:tab w:val="num" w:pos="6469"/>
        </w:tabs>
        <w:ind w:left="6469" w:hanging="360"/>
      </w:pPr>
      <w:rPr>
        <w:rFonts w:ascii="Courier New" w:hAnsi="Courier New" w:cs="Courier New" w:hint="default"/>
      </w:rPr>
    </w:lvl>
    <w:lvl w:ilvl="8" w:tplc="0407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29A01FB8"/>
    <w:multiLevelType w:val="hybridMultilevel"/>
    <w:tmpl w:val="8B8281BA"/>
    <w:lvl w:ilvl="0" w:tplc="0407000F">
      <w:start w:val="1"/>
      <w:numFmt w:val="decimal"/>
      <w:lvlText w:val="%1."/>
      <w:lvlJc w:val="left"/>
      <w:pPr>
        <w:ind w:left="1287" w:hanging="360"/>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2D2C2A15"/>
    <w:multiLevelType w:val="hybridMultilevel"/>
    <w:tmpl w:val="24B4510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2DA134C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DD57FA4"/>
    <w:multiLevelType w:val="hybridMultilevel"/>
    <w:tmpl w:val="099E4F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E342BA1"/>
    <w:multiLevelType w:val="hybridMultilevel"/>
    <w:tmpl w:val="931AB90C"/>
    <w:lvl w:ilvl="0" w:tplc="04070015">
      <w:start w:val="1"/>
      <w:numFmt w:val="decimal"/>
      <w:lvlText w:val="(%1)"/>
      <w:lvlJc w:val="left"/>
      <w:pPr>
        <w:ind w:left="360" w:hanging="360"/>
      </w:pPr>
      <w:rPr>
        <w:rFonts w:hint="default"/>
        <w:sz w:val="24"/>
        <w:szCs w:val="24"/>
      </w:rPr>
    </w:lvl>
    <w:lvl w:ilvl="1" w:tplc="8B3E43AC">
      <w:start w:val="1"/>
      <w:numFmt w:val="lowerLetter"/>
      <w:lvlText w:val="%2)"/>
      <w:lvlJc w:val="left"/>
      <w:pPr>
        <w:ind w:left="1446" w:hanging="360"/>
      </w:pPr>
      <w:rPr>
        <w:rFonts w:hint="default"/>
      </w:rPr>
    </w:lvl>
    <w:lvl w:ilvl="2" w:tplc="0407001B" w:tentative="1">
      <w:start w:val="1"/>
      <w:numFmt w:val="lowerRoman"/>
      <w:lvlText w:val="%3."/>
      <w:lvlJc w:val="right"/>
      <w:pPr>
        <w:ind w:left="2166" w:hanging="180"/>
      </w:pPr>
    </w:lvl>
    <w:lvl w:ilvl="3" w:tplc="0407000F" w:tentative="1">
      <w:start w:val="1"/>
      <w:numFmt w:val="decimal"/>
      <w:lvlText w:val="%4."/>
      <w:lvlJc w:val="left"/>
      <w:pPr>
        <w:ind w:left="2886" w:hanging="360"/>
      </w:pPr>
    </w:lvl>
    <w:lvl w:ilvl="4" w:tplc="04070019" w:tentative="1">
      <w:start w:val="1"/>
      <w:numFmt w:val="lowerLetter"/>
      <w:lvlText w:val="%5."/>
      <w:lvlJc w:val="left"/>
      <w:pPr>
        <w:ind w:left="3606" w:hanging="360"/>
      </w:pPr>
    </w:lvl>
    <w:lvl w:ilvl="5" w:tplc="0407001B" w:tentative="1">
      <w:start w:val="1"/>
      <w:numFmt w:val="lowerRoman"/>
      <w:lvlText w:val="%6."/>
      <w:lvlJc w:val="right"/>
      <w:pPr>
        <w:ind w:left="4326" w:hanging="180"/>
      </w:pPr>
    </w:lvl>
    <w:lvl w:ilvl="6" w:tplc="0407000F" w:tentative="1">
      <w:start w:val="1"/>
      <w:numFmt w:val="decimal"/>
      <w:lvlText w:val="%7."/>
      <w:lvlJc w:val="left"/>
      <w:pPr>
        <w:ind w:left="5046" w:hanging="360"/>
      </w:pPr>
    </w:lvl>
    <w:lvl w:ilvl="7" w:tplc="04070019" w:tentative="1">
      <w:start w:val="1"/>
      <w:numFmt w:val="lowerLetter"/>
      <w:lvlText w:val="%8."/>
      <w:lvlJc w:val="left"/>
      <w:pPr>
        <w:ind w:left="5766" w:hanging="360"/>
      </w:pPr>
    </w:lvl>
    <w:lvl w:ilvl="8" w:tplc="0407001B" w:tentative="1">
      <w:start w:val="1"/>
      <w:numFmt w:val="lowerRoman"/>
      <w:lvlText w:val="%9."/>
      <w:lvlJc w:val="right"/>
      <w:pPr>
        <w:ind w:left="6486" w:hanging="180"/>
      </w:pPr>
    </w:lvl>
  </w:abstractNum>
  <w:abstractNum w:abstractNumId="22" w15:restartNumberingAfterBreak="0">
    <w:nsid w:val="2F21417B"/>
    <w:multiLevelType w:val="hybridMultilevel"/>
    <w:tmpl w:val="BEF084F0"/>
    <w:lvl w:ilvl="0" w:tplc="A72A6292">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C910184C">
      <w:start w:val="5"/>
      <w:numFmt w:val="bullet"/>
      <w:lvlText w:val="-"/>
      <w:lvlJc w:val="left"/>
      <w:pPr>
        <w:tabs>
          <w:tab w:val="num" w:pos="1080"/>
        </w:tabs>
        <w:ind w:left="1080" w:hanging="360"/>
      </w:pPr>
      <w:rPr>
        <w:rFonts w:ascii="Times New Roman" w:eastAsia="Times New Roman" w:hAnsi="Times New Roman" w:cs="Times New Roman" w:hint="default"/>
        <w:b w:val="0"/>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23" w15:restartNumberingAfterBreak="0">
    <w:nsid w:val="304A3330"/>
    <w:multiLevelType w:val="hybridMultilevel"/>
    <w:tmpl w:val="0762A48E"/>
    <w:lvl w:ilvl="0" w:tplc="46F46D06">
      <w:start w:val="1"/>
      <w:numFmt w:val="decimal"/>
      <w:pStyle w:val="FRISTEN"/>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304F0257"/>
    <w:multiLevelType w:val="hybridMultilevel"/>
    <w:tmpl w:val="76B47BC0"/>
    <w:lvl w:ilvl="0" w:tplc="6406A598">
      <w:start w:val="1"/>
      <w:numFmt w:val="bullet"/>
      <w:pStyle w:val="Aufzhlungszeichen1"/>
      <w:lvlText w:val=""/>
      <w:lvlJc w:val="left"/>
      <w:pPr>
        <w:tabs>
          <w:tab w:val="num" w:pos="720"/>
        </w:tabs>
        <w:ind w:left="720" w:hanging="360"/>
      </w:pPr>
      <w:rPr>
        <w:rFonts w:ascii="Symbol" w:hAnsi="Symbol" w:hint="default"/>
      </w:rPr>
    </w:lvl>
    <w:lvl w:ilvl="1" w:tplc="062E6C36">
      <w:numFmt w:val="bullet"/>
      <w:lvlText w:val="-"/>
      <w:lvlJc w:val="left"/>
      <w:pPr>
        <w:tabs>
          <w:tab w:val="num" w:pos="1440"/>
        </w:tabs>
        <w:ind w:left="1440" w:hanging="360"/>
      </w:pPr>
      <w:rPr>
        <w:rFonts w:ascii="Tahoma" w:eastAsia="Times New Roman" w:hAnsi="Tahoma" w:cs="Tahoma"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033DF9"/>
    <w:multiLevelType w:val="multilevel"/>
    <w:tmpl w:val="0407001D"/>
    <w:styleLink w:val="NachweisVerzeichnis"/>
    <w:lvl w:ilvl="0">
      <w:start w:val="1"/>
      <w:numFmt w:val="decimal"/>
      <w:lvlText w:val="%1)"/>
      <w:lvlJc w:val="left"/>
      <w:pPr>
        <w:tabs>
          <w:tab w:val="num" w:pos="360"/>
        </w:tabs>
        <w:ind w:left="360" w:hanging="360"/>
      </w:pPr>
      <w:rPr>
        <w:rFonts w:ascii="Arial" w:hAnsi="Arial"/>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391718B"/>
    <w:multiLevelType w:val="hybridMultilevel"/>
    <w:tmpl w:val="FD065A7A"/>
    <w:lvl w:ilvl="0" w:tplc="04070015">
      <w:start w:val="1"/>
      <w:numFmt w:val="decimal"/>
      <w:lvlText w:val="(%1)"/>
      <w:lvlJc w:val="left"/>
      <w:pPr>
        <w:tabs>
          <w:tab w:val="num" w:pos="720"/>
        </w:tabs>
        <w:ind w:left="720" w:hanging="360"/>
      </w:pPr>
    </w:lvl>
    <w:lvl w:ilvl="1" w:tplc="0407000F">
      <w:start w:val="1"/>
      <w:numFmt w:val="decimal"/>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39E83A45"/>
    <w:multiLevelType w:val="hybridMultilevel"/>
    <w:tmpl w:val="4B44D4DC"/>
    <w:lvl w:ilvl="0" w:tplc="66203F1A">
      <w:start w:val="1"/>
      <w:numFmt w:val="decimal"/>
      <w:lvlText w:val="(%1)"/>
      <w:lvlJc w:val="left"/>
      <w:pPr>
        <w:tabs>
          <w:tab w:val="num" w:pos="397"/>
        </w:tabs>
        <w:ind w:left="397" w:hanging="39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39EE258D"/>
    <w:multiLevelType w:val="hybridMultilevel"/>
    <w:tmpl w:val="D7208194"/>
    <w:lvl w:ilvl="0" w:tplc="10CA93D2">
      <w:start w:val="1"/>
      <w:numFmt w:val="decimal"/>
      <w:lvlText w:val="(%1)"/>
      <w:lvlJc w:val="left"/>
      <w:pPr>
        <w:tabs>
          <w:tab w:val="num" w:pos="397"/>
        </w:tabs>
        <w:ind w:left="397" w:hanging="397"/>
      </w:pPr>
      <w:rPr>
        <w:rFonts w:hint="default"/>
      </w:rPr>
    </w:lvl>
    <w:lvl w:ilvl="1" w:tplc="9224E048">
      <w:start w:val="3"/>
      <w:numFmt w:val="lowerLetter"/>
      <w:lvlText w:val="%2."/>
      <w:lvlJc w:val="left"/>
      <w:pPr>
        <w:tabs>
          <w:tab w:val="num" w:pos="1440"/>
        </w:tabs>
        <w:ind w:left="1440" w:hanging="360"/>
      </w:pPr>
      <w:rPr>
        <w:rFonts w:cs="Times New Roman"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3B1E3A2E"/>
    <w:multiLevelType w:val="hybridMultilevel"/>
    <w:tmpl w:val="736200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3DAC3BD8"/>
    <w:multiLevelType w:val="hybridMultilevel"/>
    <w:tmpl w:val="3BFC9FBC"/>
    <w:lvl w:ilvl="0" w:tplc="C6461E46">
      <w:start w:val="1"/>
      <w:numFmt w:val="decimal"/>
      <w:lvlText w:val="(%1)"/>
      <w:lvlJc w:val="left"/>
      <w:pPr>
        <w:tabs>
          <w:tab w:val="num" w:pos="390"/>
        </w:tabs>
        <w:ind w:left="390" w:hanging="39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3E574F73"/>
    <w:multiLevelType w:val="hybridMultilevel"/>
    <w:tmpl w:val="3E5E1642"/>
    <w:lvl w:ilvl="0" w:tplc="154C4BC8">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540"/>
        </w:tabs>
        <w:ind w:left="-540" w:hanging="360"/>
      </w:pPr>
      <w:rPr>
        <w:rFonts w:ascii="Courier New" w:hAnsi="Courier New" w:cs="Courier New" w:hint="default"/>
      </w:rPr>
    </w:lvl>
    <w:lvl w:ilvl="2" w:tplc="04070005" w:tentative="1">
      <w:start w:val="1"/>
      <w:numFmt w:val="bullet"/>
      <w:lvlText w:val=""/>
      <w:lvlJc w:val="left"/>
      <w:pPr>
        <w:tabs>
          <w:tab w:val="num" w:pos="180"/>
        </w:tabs>
        <w:ind w:left="180" w:hanging="360"/>
      </w:pPr>
      <w:rPr>
        <w:rFonts w:ascii="Wingdings" w:hAnsi="Wingdings" w:hint="default"/>
      </w:rPr>
    </w:lvl>
    <w:lvl w:ilvl="3" w:tplc="04070001" w:tentative="1">
      <w:start w:val="1"/>
      <w:numFmt w:val="bullet"/>
      <w:lvlText w:val=""/>
      <w:lvlJc w:val="left"/>
      <w:pPr>
        <w:tabs>
          <w:tab w:val="num" w:pos="900"/>
        </w:tabs>
        <w:ind w:left="900" w:hanging="360"/>
      </w:pPr>
      <w:rPr>
        <w:rFonts w:ascii="Symbol" w:hAnsi="Symbol" w:hint="default"/>
      </w:rPr>
    </w:lvl>
    <w:lvl w:ilvl="4" w:tplc="04070003" w:tentative="1">
      <w:start w:val="1"/>
      <w:numFmt w:val="bullet"/>
      <w:lvlText w:val="o"/>
      <w:lvlJc w:val="left"/>
      <w:pPr>
        <w:tabs>
          <w:tab w:val="num" w:pos="1620"/>
        </w:tabs>
        <w:ind w:left="1620" w:hanging="360"/>
      </w:pPr>
      <w:rPr>
        <w:rFonts w:ascii="Courier New" w:hAnsi="Courier New" w:cs="Courier New" w:hint="default"/>
      </w:rPr>
    </w:lvl>
    <w:lvl w:ilvl="5" w:tplc="04070005" w:tentative="1">
      <w:start w:val="1"/>
      <w:numFmt w:val="bullet"/>
      <w:lvlText w:val=""/>
      <w:lvlJc w:val="left"/>
      <w:pPr>
        <w:tabs>
          <w:tab w:val="num" w:pos="2340"/>
        </w:tabs>
        <w:ind w:left="2340" w:hanging="360"/>
      </w:pPr>
      <w:rPr>
        <w:rFonts w:ascii="Wingdings" w:hAnsi="Wingdings" w:hint="default"/>
      </w:rPr>
    </w:lvl>
    <w:lvl w:ilvl="6" w:tplc="04070001" w:tentative="1">
      <w:start w:val="1"/>
      <w:numFmt w:val="bullet"/>
      <w:lvlText w:val=""/>
      <w:lvlJc w:val="left"/>
      <w:pPr>
        <w:tabs>
          <w:tab w:val="num" w:pos="3060"/>
        </w:tabs>
        <w:ind w:left="3060" w:hanging="360"/>
      </w:pPr>
      <w:rPr>
        <w:rFonts w:ascii="Symbol" w:hAnsi="Symbol" w:hint="default"/>
      </w:rPr>
    </w:lvl>
    <w:lvl w:ilvl="7" w:tplc="04070003" w:tentative="1">
      <w:start w:val="1"/>
      <w:numFmt w:val="bullet"/>
      <w:lvlText w:val="o"/>
      <w:lvlJc w:val="left"/>
      <w:pPr>
        <w:tabs>
          <w:tab w:val="num" w:pos="3780"/>
        </w:tabs>
        <w:ind w:left="3780" w:hanging="360"/>
      </w:pPr>
      <w:rPr>
        <w:rFonts w:ascii="Courier New" w:hAnsi="Courier New" w:cs="Courier New" w:hint="default"/>
      </w:rPr>
    </w:lvl>
    <w:lvl w:ilvl="8" w:tplc="04070005" w:tentative="1">
      <w:start w:val="1"/>
      <w:numFmt w:val="bullet"/>
      <w:lvlText w:val=""/>
      <w:lvlJc w:val="left"/>
      <w:pPr>
        <w:tabs>
          <w:tab w:val="num" w:pos="4500"/>
        </w:tabs>
        <w:ind w:left="4500" w:hanging="360"/>
      </w:pPr>
      <w:rPr>
        <w:rFonts w:ascii="Wingdings" w:hAnsi="Wingdings" w:hint="default"/>
      </w:rPr>
    </w:lvl>
  </w:abstractNum>
  <w:abstractNum w:abstractNumId="33" w15:restartNumberingAfterBreak="0">
    <w:nsid w:val="3FE74CA9"/>
    <w:multiLevelType w:val="hybridMultilevel"/>
    <w:tmpl w:val="B2D6304C"/>
    <w:lvl w:ilvl="0" w:tplc="0407000F">
      <w:start w:val="1"/>
      <w:numFmt w:val="decimal"/>
      <w:lvlText w:val="%1."/>
      <w:lvlJc w:val="left"/>
      <w:pPr>
        <w:ind w:left="1287" w:hanging="360"/>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34" w15:restartNumberingAfterBreak="0">
    <w:nsid w:val="40496C2D"/>
    <w:multiLevelType w:val="hybridMultilevel"/>
    <w:tmpl w:val="77FCA48A"/>
    <w:lvl w:ilvl="0" w:tplc="154C4BC8">
      <w:start w:val="1"/>
      <w:numFmt w:val="bullet"/>
      <w:lvlText w:val=""/>
      <w:lvlJc w:val="left"/>
      <w:pPr>
        <w:tabs>
          <w:tab w:val="num" w:pos="360"/>
        </w:tabs>
        <w:ind w:left="360" w:hanging="360"/>
      </w:pPr>
      <w:rPr>
        <w:rFonts w:ascii="Symbol" w:hAnsi="Symbol" w:hint="default"/>
        <w:color w:val="auto"/>
      </w:rPr>
    </w:lvl>
    <w:lvl w:ilvl="1" w:tplc="BD225FA0">
      <w:numFmt w:val="bullet"/>
      <w:lvlText w:val="-"/>
      <w:lvlJc w:val="left"/>
      <w:pPr>
        <w:ind w:left="1440" w:hanging="360"/>
      </w:pPr>
      <w:rPr>
        <w:rFonts w:ascii="Arial" w:eastAsia="Times New Roman" w:hAnsi="Arial" w:cs="Arial"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4070297"/>
    <w:multiLevelType w:val="hybridMultilevel"/>
    <w:tmpl w:val="5AB43D86"/>
    <w:lvl w:ilvl="0" w:tplc="8C5AC20E">
      <w:start w:val="1"/>
      <w:numFmt w:val="decimal"/>
      <w:lvlText w:val="%1."/>
      <w:lvlJc w:val="left"/>
      <w:pPr>
        <w:tabs>
          <w:tab w:val="num" w:pos="1069"/>
        </w:tabs>
        <w:ind w:left="1069" w:hanging="360"/>
      </w:pPr>
      <w:rPr>
        <w:rFonts w:hint="default"/>
      </w:rPr>
    </w:lvl>
    <w:lvl w:ilvl="1" w:tplc="04070003">
      <w:start w:val="1"/>
      <w:numFmt w:val="bullet"/>
      <w:lvlText w:val="o"/>
      <w:lvlJc w:val="left"/>
      <w:pPr>
        <w:tabs>
          <w:tab w:val="num" w:pos="1752"/>
        </w:tabs>
        <w:ind w:left="1752" w:hanging="360"/>
      </w:pPr>
      <w:rPr>
        <w:rFonts w:ascii="Courier New" w:hAnsi="Courier New" w:hint="default"/>
      </w:rPr>
    </w:lvl>
    <w:lvl w:ilvl="2" w:tplc="BACC96D8">
      <w:start w:val="1"/>
      <w:numFmt w:val="lowerLetter"/>
      <w:lvlText w:val="%3."/>
      <w:lvlJc w:val="left"/>
      <w:pPr>
        <w:tabs>
          <w:tab w:val="num" w:pos="2472"/>
        </w:tabs>
        <w:ind w:left="2472" w:hanging="360"/>
      </w:pPr>
      <w:rPr>
        <w:rFonts w:hint="default"/>
      </w:rPr>
    </w:lvl>
    <w:lvl w:ilvl="3" w:tplc="04070001" w:tentative="1">
      <w:start w:val="1"/>
      <w:numFmt w:val="bullet"/>
      <w:lvlText w:val=""/>
      <w:lvlJc w:val="left"/>
      <w:pPr>
        <w:tabs>
          <w:tab w:val="num" w:pos="3192"/>
        </w:tabs>
        <w:ind w:left="3192" w:hanging="360"/>
      </w:pPr>
      <w:rPr>
        <w:rFonts w:ascii="Symbol" w:hAnsi="Symbol" w:hint="default"/>
      </w:rPr>
    </w:lvl>
    <w:lvl w:ilvl="4" w:tplc="04070003" w:tentative="1">
      <w:start w:val="1"/>
      <w:numFmt w:val="bullet"/>
      <w:lvlText w:val="o"/>
      <w:lvlJc w:val="left"/>
      <w:pPr>
        <w:tabs>
          <w:tab w:val="num" w:pos="3912"/>
        </w:tabs>
        <w:ind w:left="3912" w:hanging="360"/>
      </w:pPr>
      <w:rPr>
        <w:rFonts w:ascii="Courier New" w:hAnsi="Courier New" w:hint="default"/>
      </w:rPr>
    </w:lvl>
    <w:lvl w:ilvl="5" w:tplc="04070005" w:tentative="1">
      <w:start w:val="1"/>
      <w:numFmt w:val="bullet"/>
      <w:lvlText w:val=""/>
      <w:lvlJc w:val="left"/>
      <w:pPr>
        <w:tabs>
          <w:tab w:val="num" w:pos="4632"/>
        </w:tabs>
        <w:ind w:left="4632" w:hanging="360"/>
      </w:pPr>
      <w:rPr>
        <w:rFonts w:ascii="Wingdings" w:hAnsi="Wingdings" w:hint="default"/>
      </w:rPr>
    </w:lvl>
    <w:lvl w:ilvl="6" w:tplc="04070001" w:tentative="1">
      <w:start w:val="1"/>
      <w:numFmt w:val="bullet"/>
      <w:lvlText w:val=""/>
      <w:lvlJc w:val="left"/>
      <w:pPr>
        <w:tabs>
          <w:tab w:val="num" w:pos="5352"/>
        </w:tabs>
        <w:ind w:left="5352" w:hanging="360"/>
      </w:pPr>
      <w:rPr>
        <w:rFonts w:ascii="Symbol" w:hAnsi="Symbol" w:hint="default"/>
      </w:rPr>
    </w:lvl>
    <w:lvl w:ilvl="7" w:tplc="04070003" w:tentative="1">
      <w:start w:val="1"/>
      <w:numFmt w:val="bullet"/>
      <w:lvlText w:val="o"/>
      <w:lvlJc w:val="left"/>
      <w:pPr>
        <w:tabs>
          <w:tab w:val="num" w:pos="6072"/>
        </w:tabs>
        <w:ind w:left="6072" w:hanging="360"/>
      </w:pPr>
      <w:rPr>
        <w:rFonts w:ascii="Courier New" w:hAnsi="Courier New" w:hint="default"/>
      </w:rPr>
    </w:lvl>
    <w:lvl w:ilvl="8" w:tplc="04070005" w:tentative="1">
      <w:start w:val="1"/>
      <w:numFmt w:val="bullet"/>
      <w:lvlText w:val=""/>
      <w:lvlJc w:val="left"/>
      <w:pPr>
        <w:tabs>
          <w:tab w:val="num" w:pos="6792"/>
        </w:tabs>
        <w:ind w:left="6792" w:hanging="360"/>
      </w:pPr>
      <w:rPr>
        <w:rFonts w:ascii="Wingdings" w:hAnsi="Wingdings" w:hint="default"/>
      </w:rPr>
    </w:lvl>
  </w:abstractNum>
  <w:abstractNum w:abstractNumId="36" w15:restartNumberingAfterBreak="0">
    <w:nsid w:val="455474B4"/>
    <w:multiLevelType w:val="hybridMultilevel"/>
    <w:tmpl w:val="13AC10B8"/>
    <w:lvl w:ilvl="0" w:tplc="C3F4E642">
      <w:start w:val="1"/>
      <w:numFmt w:val="bullet"/>
      <w:pStyle w:val="Anlage-A-Verzeichnis"/>
      <w:lvlText w:val=""/>
      <w:lvlJc w:val="left"/>
      <w:pPr>
        <w:tabs>
          <w:tab w:val="num" w:pos="2560"/>
        </w:tabs>
        <w:ind w:left="2560" w:hanging="360"/>
      </w:pPr>
      <w:rPr>
        <w:rFonts w:ascii="Symbol" w:hAnsi="Symbol" w:hint="default"/>
        <w:color w:val="auto"/>
      </w:rPr>
    </w:lvl>
    <w:lvl w:ilvl="1" w:tplc="04070003" w:tentative="1">
      <w:start w:val="1"/>
      <w:numFmt w:val="bullet"/>
      <w:lvlText w:val="o"/>
      <w:lvlJc w:val="left"/>
      <w:pPr>
        <w:tabs>
          <w:tab w:val="num" w:pos="1660"/>
        </w:tabs>
        <w:ind w:left="1660" w:hanging="360"/>
      </w:pPr>
      <w:rPr>
        <w:rFonts w:ascii="Courier New" w:hAnsi="Courier New" w:cs="Courier New" w:hint="default"/>
      </w:rPr>
    </w:lvl>
    <w:lvl w:ilvl="2" w:tplc="04070005" w:tentative="1">
      <w:start w:val="1"/>
      <w:numFmt w:val="bullet"/>
      <w:lvlText w:val=""/>
      <w:lvlJc w:val="left"/>
      <w:pPr>
        <w:tabs>
          <w:tab w:val="num" w:pos="2380"/>
        </w:tabs>
        <w:ind w:left="2380" w:hanging="360"/>
      </w:pPr>
      <w:rPr>
        <w:rFonts w:ascii="Wingdings" w:hAnsi="Wingdings" w:hint="default"/>
      </w:rPr>
    </w:lvl>
    <w:lvl w:ilvl="3" w:tplc="04070001" w:tentative="1">
      <w:start w:val="1"/>
      <w:numFmt w:val="bullet"/>
      <w:lvlText w:val=""/>
      <w:lvlJc w:val="left"/>
      <w:pPr>
        <w:tabs>
          <w:tab w:val="num" w:pos="3100"/>
        </w:tabs>
        <w:ind w:left="3100" w:hanging="360"/>
      </w:pPr>
      <w:rPr>
        <w:rFonts w:ascii="Symbol" w:hAnsi="Symbol" w:hint="default"/>
      </w:rPr>
    </w:lvl>
    <w:lvl w:ilvl="4" w:tplc="04070003" w:tentative="1">
      <w:start w:val="1"/>
      <w:numFmt w:val="bullet"/>
      <w:lvlText w:val="o"/>
      <w:lvlJc w:val="left"/>
      <w:pPr>
        <w:tabs>
          <w:tab w:val="num" w:pos="3820"/>
        </w:tabs>
        <w:ind w:left="3820" w:hanging="360"/>
      </w:pPr>
      <w:rPr>
        <w:rFonts w:ascii="Courier New" w:hAnsi="Courier New" w:cs="Courier New" w:hint="default"/>
      </w:rPr>
    </w:lvl>
    <w:lvl w:ilvl="5" w:tplc="04070005" w:tentative="1">
      <w:start w:val="1"/>
      <w:numFmt w:val="bullet"/>
      <w:lvlText w:val=""/>
      <w:lvlJc w:val="left"/>
      <w:pPr>
        <w:tabs>
          <w:tab w:val="num" w:pos="4540"/>
        </w:tabs>
        <w:ind w:left="4540" w:hanging="360"/>
      </w:pPr>
      <w:rPr>
        <w:rFonts w:ascii="Wingdings" w:hAnsi="Wingdings" w:hint="default"/>
      </w:rPr>
    </w:lvl>
    <w:lvl w:ilvl="6" w:tplc="04070001" w:tentative="1">
      <w:start w:val="1"/>
      <w:numFmt w:val="bullet"/>
      <w:lvlText w:val=""/>
      <w:lvlJc w:val="left"/>
      <w:pPr>
        <w:tabs>
          <w:tab w:val="num" w:pos="5260"/>
        </w:tabs>
        <w:ind w:left="5260" w:hanging="360"/>
      </w:pPr>
      <w:rPr>
        <w:rFonts w:ascii="Symbol" w:hAnsi="Symbol" w:hint="default"/>
      </w:rPr>
    </w:lvl>
    <w:lvl w:ilvl="7" w:tplc="04070003" w:tentative="1">
      <w:start w:val="1"/>
      <w:numFmt w:val="bullet"/>
      <w:lvlText w:val="o"/>
      <w:lvlJc w:val="left"/>
      <w:pPr>
        <w:tabs>
          <w:tab w:val="num" w:pos="5980"/>
        </w:tabs>
        <w:ind w:left="5980" w:hanging="360"/>
      </w:pPr>
      <w:rPr>
        <w:rFonts w:ascii="Courier New" w:hAnsi="Courier New" w:cs="Courier New" w:hint="default"/>
      </w:rPr>
    </w:lvl>
    <w:lvl w:ilvl="8" w:tplc="04070005" w:tentative="1">
      <w:start w:val="1"/>
      <w:numFmt w:val="bullet"/>
      <w:lvlText w:val=""/>
      <w:lvlJc w:val="left"/>
      <w:pPr>
        <w:tabs>
          <w:tab w:val="num" w:pos="6700"/>
        </w:tabs>
        <w:ind w:left="6700" w:hanging="360"/>
      </w:pPr>
      <w:rPr>
        <w:rFonts w:ascii="Wingdings" w:hAnsi="Wingdings" w:hint="default"/>
      </w:rPr>
    </w:lvl>
  </w:abstractNum>
  <w:abstractNum w:abstractNumId="37" w15:restartNumberingAfterBreak="0">
    <w:nsid w:val="4B901106"/>
    <w:multiLevelType w:val="hybridMultilevel"/>
    <w:tmpl w:val="A718D424"/>
    <w:lvl w:ilvl="0" w:tplc="70B06A18">
      <w:start w:val="1"/>
      <w:numFmt w:val="decimal"/>
      <w:lvlText w:val="(%1)"/>
      <w:lvlJc w:val="left"/>
      <w:pPr>
        <w:tabs>
          <w:tab w:val="num" w:pos="390"/>
        </w:tabs>
        <w:ind w:left="390" w:hanging="39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4D4B0887"/>
    <w:multiLevelType w:val="hybridMultilevel"/>
    <w:tmpl w:val="5622E132"/>
    <w:lvl w:ilvl="0" w:tplc="D8C6D006">
      <w:start w:val="1"/>
      <w:numFmt w:val="decimal"/>
      <w:lvlText w:val="(%1)"/>
      <w:lvlJc w:val="left"/>
      <w:pPr>
        <w:tabs>
          <w:tab w:val="num" w:pos="390"/>
        </w:tabs>
        <w:ind w:left="390" w:hanging="39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15:restartNumberingAfterBreak="0">
    <w:nsid w:val="4D7429A9"/>
    <w:multiLevelType w:val="hybridMultilevel"/>
    <w:tmpl w:val="E7B475D2"/>
    <w:lvl w:ilvl="0" w:tplc="A72A6292">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C910184C">
      <w:start w:val="5"/>
      <w:numFmt w:val="bullet"/>
      <w:lvlText w:val="-"/>
      <w:lvlJc w:val="left"/>
      <w:pPr>
        <w:tabs>
          <w:tab w:val="num" w:pos="1080"/>
        </w:tabs>
        <w:ind w:left="1080" w:hanging="360"/>
      </w:pPr>
      <w:rPr>
        <w:rFonts w:ascii="Times New Roman" w:eastAsia="Times New Roman" w:hAnsi="Times New Roman" w:cs="Times New Roman" w:hint="default"/>
        <w:b w:val="0"/>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40" w15:restartNumberingAfterBreak="0">
    <w:nsid w:val="4FEE29D0"/>
    <w:multiLevelType w:val="hybridMultilevel"/>
    <w:tmpl w:val="B06457C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539C4D43"/>
    <w:multiLevelType w:val="hybridMultilevel"/>
    <w:tmpl w:val="04604F3E"/>
    <w:lvl w:ilvl="0" w:tplc="0407000F">
      <w:start w:val="1"/>
      <w:numFmt w:val="decimal"/>
      <w:lvlText w:val="%1."/>
      <w:lvlJc w:val="left"/>
      <w:pPr>
        <w:ind w:left="1287" w:hanging="360"/>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42" w15:restartNumberingAfterBreak="0">
    <w:nsid w:val="550971A8"/>
    <w:multiLevelType w:val="hybridMultilevel"/>
    <w:tmpl w:val="121C07B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576058E4"/>
    <w:multiLevelType w:val="hybridMultilevel"/>
    <w:tmpl w:val="5BD092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59C223F8"/>
    <w:multiLevelType w:val="hybridMultilevel"/>
    <w:tmpl w:val="452E53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5A9B2B90"/>
    <w:multiLevelType w:val="hybridMultilevel"/>
    <w:tmpl w:val="077EA6B2"/>
    <w:lvl w:ilvl="0" w:tplc="E6A850FA">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5E3B44C4"/>
    <w:multiLevelType w:val="hybridMultilevel"/>
    <w:tmpl w:val="9A704DC0"/>
    <w:lvl w:ilvl="0" w:tplc="66203F1A">
      <w:start w:val="1"/>
      <w:numFmt w:val="decimal"/>
      <w:lvlText w:val="(%1)"/>
      <w:lvlJc w:val="left"/>
      <w:pPr>
        <w:tabs>
          <w:tab w:val="num" w:pos="397"/>
        </w:tabs>
        <w:ind w:left="397" w:hanging="397"/>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7" w15:restartNumberingAfterBreak="0">
    <w:nsid w:val="63087773"/>
    <w:multiLevelType w:val="hybridMultilevel"/>
    <w:tmpl w:val="7A2A2F84"/>
    <w:lvl w:ilvl="0" w:tplc="E31C2D46">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5DC05DE"/>
    <w:multiLevelType w:val="hybridMultilevel"/>
    <w:tmpl w:val="A17A3F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68A26F16"/>
    <w:multiLevelType w:val="hybridMultilevel"/>
    <w:tmpl w:val="6E88B29A"/>
    <w:lvl w:ilvl="0" w:tplc="0409000F">
      <w:start w:val="1"/>
      <w:numFmt w:val="decimal"/>
      <w:lvlText w:val="%1."/>
      <w:lvlJc w:val="left"/>
      <w:pPr>
        <w:tabs>
          <w:tab w:val="num" w:pos="720"/>
        </w:tabs>
        <w:ind w:left="720" w:hanging="360"/>
      </w:pPr>
      <w:rPr>
        <w:rFonts w:hint="default"/>
      </w:rPr>
    </w:lvl>
    <w:lvl w:ilvl="1" w:tplc="5CFEDF9E">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75FA9A68">
      <w:numFmt w:val="bullet"/>
      <w:lvlText w:val="•"/>
      <w:lvlJc w:val="left"/>
      <w:pPr>
        <w:ind w:left="2880" w:hanging="360"/>
      </w:pPr>
      <w:rPr>
        <w:rFonts w:ascii="Arial" w:eastAsia="Times New Roman" w:hAnsi="Arial" w:cs="Aria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1CD24FD"/>
    <w:multiLevelType w:val="hybridMultilevel"/>
    <w:tmpl w:val="507860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737B7B3F"/>
    <w:multiLevelType w:val="singleLevel"/>
    <w:tmpl w:val="777A24A0"/>
    <w:lvl w:ilvl="0">
      <w:start w:val="1"/>
      <w:numFmt w:val="decimal"/>
      <w:lvlText w:val="(%1)"/>
      <w:lvlJc w:val="left"/>
      <w:pPr>
        <w:tabs>
          <w:tab w:val="num" w:pos="397"/>
        </w:tabs>
        <w:ind w:left="397" w:hanging="397"/>
      </w:pPr>
      <w:rPr>
        <w:rFonts w:hint="default"/>
      </w:rPr>
    </w:lvl>
  </w:abstractNum>
  <w:abstractNum w:abstractNumId="52" w15:restartNumberingAfterBreak="0">
    <w:nsid w:val="74646764"/>
    <w:multiLevelType w:val="hybridMultilevel"/>
    <w:tmpl w:val="77E4C0CA"/>
    <w:lvl w:ilvl="0" w:tplc="EC3C49F6">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4B52336"/>
    <w:multiLevelType w:val="hybridMultilevel"/>
    <w:tmpl w:val="0D42F41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765603DE"/>
    <w:multiLevelType w:val="hybridMultilevel"/>
    <w:tmpl w:val="16925152"/>
    <w:lvl w:ilvl="0" w:tplc="70B06A18">
      <w:start w:val="1"/>
      <w:numFmt w:val="decimal"/>
      <w:lvlText w:val="(%1)"/>
      <w:lvlJc w:val="left"/>
      <w:pPr>
        <w:tabs>
          <w:tab w:val="num" w:pos="390"/>
        </w:tabs>
        <w:ind w:left="390" w:hanging="39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5" w15:restartNumberingAfterBreak="0">
    <w:nsid w:val="76FB5918"/>
    <w:multiLevelType w:val="hybridMultilevel"/>
    <w:tmpl w:val="283006CA"/>
    <w:lvl w:ilvl="0" w:tplc="5FF8267C">
      <w:start w:val="1"/>
      <w:numFmt w:val="decimal"/>
      <w:lvlText w:val="(%1)"/>
      <w:lvlJc w:val="left"/>
      <w:pPr>
        <w:tabs>
          <w:tab w:val="num" w:pos="397"/>
        </w:tabs>
        <w:ind w:left="397" w:hanging="397"/>
      </w:pPr>
      <w:rPr>
        <w:rFonts w:hint="default"/>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6" w15:restartNumberingAfterBreak="0">
    <w:nsid w:val="7C313466"/>
    <w:multiLevelType w:val="hybridMultilevel"/>
    <w:tmpl w:val="F11A2120"/>
    <w:lvl w:ilvl="0" w:tplc="124E8666">
      <w:start w:val="1"/>
      <w:numFmt w:val="decimal"/>
      <w:lvlText w:val="%1."/>
      <w:lvlJc w:val="left"/>
      <w:pPr>
        <w:tabs>
          <w:tab w:val="num" w:pos="1287"/>
        </w:tabs>
        <w:ind w:left="1287" w:hanging="360"/>
      </w:pPr>
      <w:rPr>
        <w:rFonts w:ascii="Arial" w:hAnsi="Arial" w:hint="default"/>
        <w:b/>
        <w:bCs w:val="0"/>
        <w:i w:val="0"/>
        <w:iCs w:val="0"/>
        <w:sz w:val="22"/>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855338165">
    <w:abstractNumId w:val="0"/>
  </w:num>
  <w:num w:numId="2" w16cid:durableId="1926108231">
    <w:abstractNumId w:val="13"/>
  </w:num>
  <w:num w:numId="3" w16cid:durableId="1949198310">
    <w:abstractNumId w:val="3"/>
  </w:num>
  <w:num w:numId="4" w16cid:durableId="1338387687">
    <w:abstractNumId w:val="6"/>
  </w:num>
  <w:num w:numId="5" w16cid:durableId="1425952972">
    <w:abstractNumId w:val="4"/>
  </w:num>
  <w:num w:numId="6" w16cid:durableId="1560674722">
    <w:abstractNumId w:val="8"/>
  </w:num>
  <w:num w:numId="7" w16cid:durableId="461659347">
    <w:abstractNumId w:val="23"/>
  </w:num>
  <w:num w:numId="8" w16cid:durableId="1254389147">
    <w:abstractNumId w:val="36"/>
  </w:num>
  <w:num w:numId="9" w16cid:durableId="1472865131">
    <w:abstractNumId w:val="5"/>
  </w:num>
  <w:num w:numId="10" w16cid:durableId="1412971523">
    <w:abstractNumId w:val="32"/>
  </w:num>
  <w:num w:numId="11" w16cid:durableId="656150847">
    <w:abstractNumId w:val="1"/>
  </w:num>
  <w:num w:numId="12" w16cid:durableId="1020201445">
    <w:abstractNumId w:val="47"/>
  </w:num>
  <w:num w:numId="13" w16cid:durableId="257762980">
    <w:abstractNumId w:val="56"/>
  </w:num>
  <w:num w:numId="14" w16cid:durableId="1037777819">
    <w:abstractNumId w:val="25"/>
  </w:num>
  <w:num w:numId="15" w16cid:durableId="1311784651">
    <w:abstractNumId w:val="34"/>
  </w:num>
  <w:num w:numId="16" w16cid:durableId="341859393">
    <w:abstractNumId w:val="15"/>
  </w:num>
  <w:num w:numId="17" w16cid:durableId="1030763427">
    <w:abstractNumId w:val="43"/>
  </w:num>
  <w:num w:numId="18" w16cid:durableId="103693814">
    <w:abstractNumId w:val="44"/>
  </w:num>
  <w:num w:numId="19" w16cid:durableId="730621660">
    <w:abstractNumId w:val="29"/>
  </w:num>
  <w:num w:numId="20" w16cid:durableId="1864711999">
    <w:abstractNumId w:val="50"/>
  </w:num>
  <w:num w:numId="21" w16cid:durableId="796218181">
    <w:abstractNumId w:val="52"/>
  </w:num>
  <w:num w:numId="22" w16cid:durableId="943342336">
    <w:abstractNumId w:val="48"/>
  </w:num>
  <w:num w:numId="23" w16cid:durableId="1043365264">
    <w:abstractNumId w:val="35"/>
  </w:num>
  <w:num w:numId="24" w16cid:durableId="136731545">
    <w:abstractNumId w:val="51"/>
  </w:num>
  <w:num w:numId="25" w16cid:durableId="1013460805">
    <w:abstractNumId w:val="26"/>
  </w:num>
  <w:num w:numId="26" w16cid:durableId="1089160545">
    <w:abstractNumId w:val="28"/>
  </w:num>
  <w:num w:numId="27" w16cid:durableId="2092777047">
    <w:abstractNumId w:val="7"/>
  </w:num>
  <w:num w:numId="28" w16cid:durableId="1001277668">
    <w:abstractNumId w:val="55"/>
  </w:num>
  <w:num w:numId="29" w16cid:durableId="501775627">
    <w:abstractNumId w:val="54"/>
  </w:num>
  <w:num w:numId="30" w16cid:durableId="1407387002">
    <w:abstractNumId w:val="12"/>
  </w:num>
  <w:num w:numId="31" w16cid:durableId="1800344063">
    <w:abstractNumId w:val="38"/>
  </w:num>
  <w:num w:numId="32" w16cid:durableId="812989889">
    <w:abstractNumId w:val="49"/>
  </w:num>
  <w:num w:numId="33" w16cid:durableId="1740327780">
    <w:abstractNumId w:val="31"/>
  </w:num>
  <w:num w:numId="34" w16cid:durableId="1326670178">
    <w:abstractNumId w:val="46"/>
  </w:num>
  <w:num w:numId="35" w16cid:durableId="1293437520">
    <w:abstractNumId w:val="2"/>
  </w:num>
  <w:num w:numId="36" w16cid:durableId="1806392312">
    <w:abstractNumId w:val="27"/>
  </w:num>
  <w:num w:numId="37" w16cid:durableId="123354458">
    <w:abstractNumId w:val="37"/>
  </w:num>
  <w:num w:numId="38" w16cid:durableId="2122219464">
    <w:abstractNumId w:val="16"/>
  </w:num>
  <w:num w:numId="39" w16cid:durableId="1324701463">
    <w:abstractNumId w:val="14"/>
  </w:num>
  <w:num w:numId="40" w16cid:durableId="1471023349">
    <w:abstractNumId w:val="20"/>
  </w:num>
  <w:num w:numId="41" w16cid:durableId="875502192">
    <w:abstractNumId w:val="19"/>
  </w:num>
  <w:num w:numId="42" w16cid:durableId="954139522">
    <w:abstractNumId w:val="24"/>
  </w:num>
  <w:num w:numId="43" w16cid:durableId="1863933628">
    <w:abstractNumId w:val="45"/>
  </w:num>
  <w:num w:numId="44" w16cid:durableId="697320575">
    <w:abstractNumId w:val="11"/>
  </w:num>
  <w:num w:numId="45" w16cid:durableId="175509447">
    <w:abstractNumId w:val="53"/>
  </w:num>
  <w:num w:numId="46" w16cid:durableId="46875900">
    <w:abstractNumId w:val="40"/>
  </w:num>
  <w:num w:numId="47" w16cid:durableId="1032265325">
    <w:abstractNumId w:val="22"/>
  </w:num>
  <w:num w:numId="48" w16cid:durableId="2019499166">
    <w:abstractNumId w:val="18"/>
  </w:num>
  <w:num w:numId="49" w16cid:durableId="1857235837">
    <w:abstractNumId w:val="42"/>
  </w:num>
  <w:num w:numId="50" w16cid:durableId="1550651950">
    <w:abstractNumId w:val="39"/>
  </w:num>
  <w:num w:numId="51" w16cid:durableId="1284924911">
    <w:abstractNumId w:val="21"/>
  </w:num>
  <w:num w:numId="52" w16cid:durableId="90660544">
    <w:abstractNumId w:val="17"/>
  </w:num>
  <w:num w:numId="53" w16cid:durableId="326248674">
    <w:abstractNumId w:val="41"/>
  </w:num>
  <w:num w:numId="54" w16cid:durableId="706760778">
    <w:abstractNumId w:val="33"/>
  </w:num>
  <w:num w:numId="55" w16cid:durableId="1964339526">
    <w:abstractNumId w:val="9"/>
  </w:num>
  <w:num w:numId="56" w16cid:durableId="276448557">
    <w:abstractNumId w:val="30"/>
  </w:num>
  <w:num w:numId="57" w16cid:durableId="474763069">
    <w:abstractNumId w:val="10"/>
  </w:num>
  <w:num w:numId="58" w16cid:durableId="1434473946">
    <w:abstractNumId w:val="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56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PSpeechSession$" w:val="FALSE"/>
    <w:docVar w:name="IPSpeechSessionSaved$" w:val="FALSE"/>
    <w:docVar w:name="macroFlags" w:val="NNNN"/>
    <w:docVar w:name="VTDictating" w:val="FALSE"/>
    <w:docVar w:name="VTypeCAPFlag$" w:val="FALSE"/>
    <w:docVar w:name="VTypeJoinDigitFlag$" w:val="FALSE"/>
    <w:docVar w:name="VTypeLCFlag$" w:val="FALSE"/>
    <w:docVar w:name="VTypeNoSpaceFlag$" w:val="FALSE"/>
    <w:docVar w:name="VTypeUCFlag$" w:val="FALSE"/>
  </w:docVars>
  <w:rsids>
    <w:rsidRoot w:val="00E53C54"/>
    <w:rsid w:val="000013A4"/>
    <w:rsid w:val="000029CF"/>
    <w:rsid w:val="00002D43"/>
    <w:rsid w:val="00002F71"/>
    <w:rsid w:val="00003E63"/>
    <w:rsid w:val="0000420B"/>
    <w:rsid w:val="0000447E"/>
    <w:rsid w:val="00004BC0"/>
    <w:rsid w:val="00004F2C"/>
    <w:rsid w:val="0000623E"/>
    <w:rsid w:val="00006332"/>
    <w:rsid w:val="00006F7E"/>
    <w:rsid w:val="00007E91"/>
    <w:rsid w:val="00007F4E"/>
    <w:rsid w:val="00010B28"/>
    <w:rsid w:val="00010D97"/>
    <w:rsid w:val="00010F47"/>
    <w:rsid w:val="00011ACE"/>
    <w:rsid w:val="00011FAC"/>
    <w:rsid w:val="00013AC4"/>
    <w:rsid w:val="00013ADB"/>
    <w:rsid w:val="00013AED"/>
    <w:rsid w:val="00013DAC"/>
    <w:rsid w:val="00013DC5"/>
    <w:rsid w:val="00015219"/>
    <w:rsid w:val="00015DFD"/>
    <w:rsid w:val="00015F3A"/>
    <w:rsid w:val="0001778D"/>
    <w:rsid w:val="00017B9D"/>
    <w:rsid w:val="0002007F"/>
    <w:rsid w:val="00022194"/>
    <w:rsid w:val="0002252B"/>
    <w:rsid w:val="00022C9F"/>
    <w:rsid w:val="00023626"/>
    <w:rsid w:val="00024009"/>
    <w:rsid w:val="000242B7"/>
    <w:rsid w:val="000243F8"/>
    <w:rsid w:val="000246DF"/>
    <w:rsid w:val="0002593E"/>
    <w:rsid w:val="00025AED"/>
    <w:rsid w:val="000261C8"/>
    <w:rsid w:val="00026B14"/>
    <w:rsid w:val="0002772A"/>
    <w:rsid w:val="00027921"/>
    <w:rsid w:val="00027F28"/>
    <w:rsid w:val="000308C5"/>
    <w:rsid w:val="00030E06"/>
    <w:rsid w:val="00030EB1"/>
    <w:rsid w:val="000318AC"/>
    <w:rsid w:val="000334A6"/>
    <w:rsid w:val="00033919"/>
    <w:rsid w:val="00033A44"/>
    <w:rsid w:val="00035762"/>
    <w:rsid w:val="00035861"/>
    <w:rsid w:val="00036223"/>
    <w:rsid w:val="000364B6"/>
    <w:rsid w:val="000369F7"/>
    <w:rsid w:val="00036FDC"/>
    <w:rsid w:val="000370A2"/>
    <w:rsid w:val="000374F8"/>
    <w:rsid w:val="000404B0"/>
    <w:rsid w:val="00040F65"/>
    <w:rsid w:val="00041822"/>
    <w:rsid w:val="00041B97"/>
    <w:rsid w:val="00041F76"/>
    <w:rsid w:val="00042300"/>
    <w:rsid w:val="00044158"/>
    <w:rsid w:val="000446C1"/>
    <w:rsid w:val="000454DE"/>
    <w:rsid w:val="000455EF"/>
    <w:rsid w:val="00045771"/>
    <w:rsid w:val="00046435"/>
    <w:rsid w:val="000467B1"/>
    <w:rsid w:val="00046E87"/>
    <w:rsid w:val="000473CB"/>
    <w:rsid w:val="000478B2"/>
    <w:rsid w:val="00050470"/>
    <w:rsid w:val="000504E5"/>
    <w:rsid w:val="00050E4A"/>
    <w:rsid w:val="000510BF"/>
    <w:rsid w:val="000510EC"/>
    <w:rsid w:val="00051257"/>
    <w:rsid w:val="00051406"/>
    <w:rsid w:val="000514EF"/>
    <w:rsid w:val="0005221E"/>
    <w:rsid w:val="00052D5E"/>
    <w:rsid w:val="000533CA"/>
    <w:rsid w:val="00054601"/>
    <w:rsid w:val="00054A7D"/>
    <w:rsid w:val="00054A85"/>
    <w:rsid w:val="00055088"/>
    <w:rsid w:val="000554B8"/>
    <w:rsid w:val="0005708D"/>
    <w:rsid w:val="0005741E"/>
    <w:rsid w:val="00057CD4"/>
    <w:rsid w:val="00060026"/>
    <w:rsid w:val="000600D4"/>
    <w:rsid w:val="00060413"/>
    <w:rsid w:val="000625D4"/>
    <w:rsid w:val="00062C3D"/>
    <w:rsid w:val="00063AFE"/>
    <w:rsid w:val="00064DB2"/>
    <w:rsid w:val="00065346"/>
    <w:rsid w:val="000663FE"/>
    <w:rsid w:val="0006691C"/>
    <w:rsid w:val="00066993"/>
    <w:rsid w:val="000669F4"/>
    <w:rsid w:val="000669FA"/>
    <w:rsid w:val="00067770"/>
    <w:rsid w:val="000710B5"/>
    <w:rsid w:val="00071C8F"/>
    <w:rsid w:val="0007232B"/>
    <w:rsid w:val="00073538"/>
    <w:rsid w:val="00073712"/>
    <w:rsid w:val="00074D76"/>
    <w:rsid w:val="00076202"/>
    <w:rsid w:val="000768D6"/>
    <w:rsid w:val="00076A32"/>
    <w:rsid w:val="000774BE"/>
    <w:rsid w:val="000776BA"/>
    <w:rsid w:val="000777E3"/>
    <w:rsid w:val="000804A0"/>
    <w:rsid w:val="00080530"/>
    <w:rsid w:val="00080720"/>
    <w:rsid w:val="0008076A"/>
    <w:rsid w:val="00083710"/>
    <w:rsid w:val="00083C17"/>
    <w:rsid w:val="00083CF2"/>
    <w:rsid w:val="000840FC"/>
    <w:rsid w:val="000848A2"/>
    <w:rsid w:val="00084E97"/>
    <w:rsid w:val="0008589E"/>
    <w:rsid w:val="00085E04"/>
    <w:rsid w:val="00086733"/>
    <w:rsid w:val="00090ABF"/>
    <w:rsid w:val="00090CC6"/>
    <w:rsid w:val="00091C06"/>
    <w:rsid w:val="000929BF"/>
    <w:rsid w:val="00092FCB"/>
    <w:rsid w:val="00093B5E"/>
    <w:rsid w:val="00093D39"/>
    <w:rsid w:val="000944A8"/>
    <w:rsid w:val="00094920"/>
    <w:rsid w:val="00094AF2"/>
    <w:rsid w:val="00094EDF"/>
    <w:rsid w:val="000957EC"/>
    <w:rsid w:val="0009670F"/>
    <w:rsid w:val="000967E1"/>
    <w:rsid w:val="000967E7"/>
    <w:rsid w:val="00096DCF"/>
    <w:rsid w:val="000976CC"/>
    <w:rsid w:val="00097EFE"/>
    <w:rsid w:val="000A0569"/>
    <w:rsid w:val="000A05D3"/>
    <w:rsid w:val="000A0768"/>
    <w:rsid w:val="000A0F62"/>
    <w:rsid w:val="000A12CB"/>
    <w:rsid w:val="000A1742"/>
    <w:rsid w:val="000A3344"/>
    <w:rsid w:val="000A44A4"/>
    <w:rsid w:val="000A4552"/>
    <w:rsid w:val="000A47A2"/>
    <w:rsid w:val="000A4A92"/>
    <w:rsid w:val="000A6F36"/>
    <w:rsid w:val="000A7A0C"/>
    <w:rsid w:val="000B07BC"/>
    <w:rsid w:val="000B0C0F"/>
    <w:rsid w:val="000B0C4A"/>
    <w:rsid w:val="000B13DD"/>
    <w:rsid w:val="000B2CD8"/>
    <w:rsid w:val="000B2F73"/>
    <w:rsid w:val="000B3435"/>
    <w:rsid w:val="000B3B3D"/>
    <w:rsid w:val="000B3C73"/>
    <w:rsid w:val="000B417D"/>
    <w:rsid w:val="000B45F9"/>
    <w:rsid w:val="000B4E78"/>
    <w:rsid w:val="000B6447"/>
    <w:rsid w:val="000C1AF2"/>
    <w:rsid w:val="000C1EC4"/>
    <w:rsid w:val="000C25D2"/>
    <w:rsid w:val="000C2A19"/>
    <w:rsid w:val="000C2B40"/>
    <w:rsid w:val="000C2C1D"/>
    <w:rsid w:val="000C34F6"/>
    <w:rsid w:val="000C367D"/>
    <w:rsid w:val="000C4044"/>
    <w:rsid w:val="000C4679"/>
    <w:rsid w:val="000C5178"/>
    <w:rsid w:val="000C5E73"/>
    <w:rsid w:val="000C5E99"/>
    <w:rsid w:val="000C612C"/>
    <w:rsid w:val="000C6942"/>
    <w:rsid w:val="000C6B69"/>
    <w:rsid w:val="000C76E2"/>
    <w:rsid w:val="000C76EB"/>
    <w:rsid w:val="000D005E"/>
    <w:rsid w:val="000D0234"/>
    <w:rsid w:val="000D0327"/>
    <w:rsid w:val="000D075B"/>
    <w:rsid w:val="000D0EEC"/>
    <w:rsid w:val="000D19BC"/>
    <w:rsid w:val="000D2504"/>
    <w:rsid w:val="000D4F1C"/>
    <w:rsid w:val="000D5019"/>
    <w:rsid w:val="000D53F5"/>
    <w:rsid w:val="000D584E"/>
    <w:rsid w:val="000D5E3F"/>
    <w:rsid w:val="000D6903"/>
    <w:rsid w:val="000D6E55"/>
    <w:rsid w:val="000D6F36"/>
    <w:rsid w:val="000D7E47"/>
    <w:rsid w:val="000D7EBB"/>
    <w:rsid w:val="000E0DB9"/>
    <w:rsid w:val="000E0F5D"/>
    <w:rsid w:val="000E1BE0"/>
    <w:rsid w:val="000E2844"/>
    <w:rsid w:val="000E2B6E"/>
    <w:rsid w:val="000E2EDD"/>
    <w:rsid w:val="000E2EDF"/>
    <w:rsid w:val="000E3B50"/>
    <w:rsid w:val="000E42BB"/>
    <w:rsid w:val="000E561A"/>
    <w:rsid w:val="000E5E08"/>
    <w:rsid w:val="000E671B"/>
    <w:rsid w:val="000E6E4D"/>
    <w:rsid w:val="000F0A99"/>
    <w:rsid w:val="000F1492"/>
    <w:rsid w:val="000F20E1"/>
    <w:rsid w:val="000F216B"/>
    <w:rsid w:val="000F24B7"/>
    <w:rsid w:val="000F30B4"/>
    <w:rsid w:val="000F33DB"/>
    <w:rsid w:val="000F38E7"/>
    <w:rsid w:val="000F3E68"/>
    <w:rsid w:val="000F51CB"/>
    <w:rsid w:val="000F54B0"/>
    <w:rsid w:val="000F5C89"/>
    <w:rsid w:val="000F64EC"/>
    <w:rsid w:val="000F6559"/>
    <w:rsid w:val="000F6593"/>
    <w:rsid w:val="000F79C4"/>
    <w:rsid w:val="000F7BEE"/>
    <w:rsid w:val="00100621"/>
    <w:rsid w:val="00100D03"/>
    <w:rsid w:val="00100D11"/>
    <w:rsid w:val="00101657"/>
    <w:rsid w:val="00101863"/>
    <w:rsid w:val="00101C34"/>
    <w:rsid w:val="0010211B"/>
    <w:rsid w:val="001023E8"/>
    <w:rsid w:val="00103FB6"/>
    <w:rsid w:val="00104F46"/>
    <w:rsid w:val="001050AD"/>
    <w:rsid w:val="001054C5"/>
    <w:rsid w:val="00105D8E"/>
    <w:rsid w:val="0010636B"/>
    <w:rsid w:val="00106993"/>
    <w:rsid w:val="00106D19"/>
    <w:rsid w:val="00107BE0"/>
    <w:rsid w:val="00110113"/>
    <w:rsid w:val="001101B4"/>
    <w:rsid w:val="001104C8"/>
    <w:rsid w:val="00110736"/>
    <w:rsid w:val="00111321"/>
    <w:rsid w:val="001113DB"/>
    <w:rsid w:val="00111FE0"/>
    <w:rsid w:val="0011263A"/>
    <w:rsid w:val="001128E5"/>
    <w:rsid w:val="0011368A"/>
    <w:rsid w:val="0011378D"/>
    <w:rsid w:val="001137EA"/>
    <w:rsid w:val="0011398C"/>
    <w:rsid w:val="00113C36"/>
    <w:rsid w:val="001141AD"/>
    <w:rsid w:val="00115034"/>
    <w:rsid w:val="001156D8"/>
    <w:rsid w:val="00115A68"/>
    <w:rsid w:val="00116760"/>
    <w:rsid w:val="00116C1B"/>
    <w:rsid w:val="00116D4B"/>
    <w:rsid w:val="0011758B"/>
    <w:rsid w:val="00117ABF"/>
    <w:rsid w:val="00120B23"/>
    <w:rsid w:val="00120EF2"/>
    <w:rsid w:val="00122B89"/>
    <w:rsid w:val="001247A1"/>
    <w:rsid w:val="0012598E"/>
    <w:rsid w:val="00125D6E"/>
    <w:rsid w:val="0012625C"/>
    <w:rsid w:val="00126A5A"/>
    <w:rsid w:val="00127570"/>
    <w:rsid w:val="00127C54"/>
    <w:rsid w:val="00131299"/>
    <w:rsid w:val="001323F7"/>
    <w:rsid w:val="001325B4"/>
    <w:rsid w:val="00133395"/>
    <w:rsid w:val="00133CFE"/>
    <w:rsid w:val="0013412A"/>
    <w:rsid w:val="00134DA0"/>
    <w:rsid w:val="00135C8D"/>
    <w:rsid w:val="00135D2E"/>
    <w:rsid w:val="00135F38"/>
    <w:rsid w:val="00137064"/>
    <w:rsid w:val="00137418"/>
    <w:rsid w:val="0014058D"/>
    <w:rsid w:val="001407E9"/>
    <w:rsid w:val="00140C50"/>
    <w:rsid w:val="00142695"/>
    <w:rsid w:val="0014293F"/>
    <w:rsid w:val="00142CED"/>
    <w:rsid w:val="00143DC5"/>
    <w:rsid w:val="0014465B"/>
    <w:rsid w:val="00146094"/>
    <w:rsid w:val="0014665A"/>
    <w:rsid w:val="00146E38"/>
    <w:rsid w:val="00147F48"/>
    <w:rsid w:val="00150215"/>
    <w:rsid w:val="00151947"/>
    <w:rsid w:val="00151A07"/>
    <w:rsid w:val="00151A0C"/>
    <w:rsid w:val="0015302A"/>
    <w:rsid w:val="0015329D"/>
    <w:rsid w:val="00154315"/>
    <w:rsid w:val="00155136"/>
    <w:rsid w:val="0015537F"/>
    <w:rsid w:val="00155A18"/>
    <w:rsid w:val="00155FB8"/>
    <w:rsid w:val="0015648D"/>
    <w:rsid w:val="001565AB"/>
    <w:rsid w:val="00160932"/>
    <w:rsid w:val="00160BFF"/>
    <w:rsid w:val="00160F40"/>
    <w:rsid w:val="00161080"/>
    <w:rsid w:val="001611F0"/>
    <w:rsid w:val="00161E23"/>
    <w:rsid w:val="0016296B"/>
    <w:rsid w:val="00162F16"/>
    <w:rsid w:val="00163650"/>
    <w:rsid w:val="00163EB8"/>
    <w:rsid w:val="0016432C"/>
    <w:rsid w:val="00164955"/>
    <w:rsid w:val="0016552E"/>
    <w:rsid w:val="00165F17"/>
    <w:rsid w:val="00165F97"/>
    <w:rsid w:val="001668C1"/>
    <w:rsid w:val="00166C3F"/>
    <w:rsid w:val="001672BC"/>
    <w:rsid w:val="00167404"/>
    <w:rsid w:val="001678A4"/>
    <w:rsid w:val="00167F6F"/>
    <w:rsid w:val="001700C1"/>
    <w:rsid w:val="001705DC"/>
    <w:rsid w:val="001706B1"/>
    <w:rsid w:val="00170C0C"/>
    <w:rsid w:val="00170F2F"/>
    <w:rsid w:val="00171ABE"/>
    <w:rsid w:val="0017267E"/>
    <w:rsid w:val="00172789"/>
    <w:rsid w:val="00172964"/>
    <w:rsid w:val="00172BE5"/>
    <w:rsid w:val="00172D39"/>
    <w:rsid w:val="00173CE2"/>
    <w:rsid w:val="00173F73"/>
    <w:rsid w:val="00174606"/>
    <w:rsid w:val="00174731"/>
    <w:rsid w:val="001747B9"/>
    <w:rsid w:val="001752D8"/>
    <w:rsid w:val="00175C62"/>
    <w:rsid w:val="0017781A"/>
    <w:rsid w:val="00177E72"/>
    <w:rsid w:val="00180E77"/>
    <w:rsid w:val="001839EF"/>
    <w:rsid w:val="00183DCC"/>
    <w:rsid w:val="0018551F"/>
    <w:rsid w:val="001856BE"/>
    <w:rsid w:val="00185845"/>
    <w:rsid w:val="00185889"/>
    <w:rsid w:val="00185B8C"/>
    <w:rsid w:val="0018623A"/>
    <w:rsid w:val="001874D0"/>
    <w:rsid w:val="00187549"/>
    <w:rsid w:val="00187C37"/>
    <w:rsid w:val="00187D5F"/>
    <w:rsid w:val="001915F4"/>
    <w:rsid w:val="00191E3E"/>
    <w:rsid w:val="00192DDA"/>
    <w:rsid w:val="001933BA"/>
    <w:rsid w:val="00193773"/>
    <w:rsid w:val="00193B12"/>
    <w:rsid w:val="00193EDE"/>
    <w:rsid w:val="00194BD0"/>
    <w:rsid w:val="00195C8C"/>
    <w:rsid w:val="00195EA2"/>
    <w:rsid w:val="00197C7C"/>
    <w:rsid w:val="001A0D49"/>
    <w:rsid w:val="001A123A"/>
    <w:rsid w:val="001A2AE9"/>
    <w:rsid w:val="001A3F7B"/>
    <w:rsid w:val="001A4660"/>
    <w:rsid w:val="001A4912"/>
    <w:rsid w:val="001A49BE"/>
    <w:rsid w:val="001A6AC2"/>
    <w:rsid w:val="001A70F1"/>
    <w:rsid w:val="001A721F"/>
    <w:rsid w:val="001A7560"/>
    <w:rsid w:val="001A7880"/>
    <w:rsid w:val="001B072C"/>
    <w:rsid w:val="001B0749"/>
    <w:rsid w:val="001B09D6"/>
    <w:rsid w:val="001B0BC0"/>
    <w:rsid w:val="001B0C3E"/>
    <w:rsid w:val="001B0DEE"/>
    <w:rsid w:val="001B19D4"/>
    <w:rsid w:val="001B1D2C"/>
    <w:rsid w:val="001B1F0E"/>
    <w:rsid w:val="001B26E0"/>
    <w:rsid w:val="001B3488"/>
    <w:rsid w:val="001B37CB"/>
    <w:rsid w:val="001B37DB"/>
    <w:rsid w:val="001B3E38"/>
    <w:rsid w:val="001B3F09"/>
    <w:rsid w:val="001B4D36"/>
    <w:rsid w:val="001B5E75"/>
    <w:rsid w:val="001B6162"/>
    <w:rsid w:val="001B6462"/>
    <w:rsid w:val="001B696C"/>
    <w:rsid w:val="001B6E14"/>
    <w:rsid w:val="001B7495"/>
    <w:rsid w:val="001C0ACF"/>
    <w:rsid w:val="001C113F"/>
    <w:rsid w:val="001C1E59"/>
    <w:rsid w:val="001C28FC"/>
    <w:rsid w:val="001C3054"/>
    <w:rsid w:val="001C30FA"/>
    <w:rsid w:val="001C609F"/>
    <w:rsid w:val="001C675D"/>
    <w:rsid w:val="001C6781"/>
    <w:rsid w:val="001C7004"/>
    <w:rsid w:val="001D041B"/>
    <w:rsid w:val="001D0C20"/>
    <w:rsid w:val="001D17C0"/>
    <w:rsid w:val="001D1EDD"/>
    <w:rsid w:val="001D207C"/>
    <w:rsid w:val="001D23F0"/>
    <w:rsid w:val="001D26C6"/>
    <w:rsid w:val="001D2C56"/>
    <w:rsid w:val="001D314E"/>
    <w:rsid w:val="001D4304"/>
    <w:rsid w:val="001D4780"/>
    <w:rsid w:val="001D4A5A"/>
    <w:rsid w:val="001D4B5F"/>
    <w:rsid w:val="001D5E63"/>
    <w:rsid w:val="001D61E0"/>
    <w:rsid w:val="001D64AF"/>
    <w:rsid w:val="001D6FEA"/>
    <w:rsid w:val="001D7788"/>
    <w:rsid w:val="001D79E5"/>
    <w:rsid w:val="001E02E5"/>
    <w:rsid w:val="001E120C"/>
    <w:rsid w:val="001E14C5"/>
    <w:rsid w:val="001E2076"/>
    <w:rsid w:val="001E2731"/>
    <w:rsid w:val="001E301F"/>
    <w:rsid w:val="001E4454"/>
    <w:rsid w:val="001E4612"/>
    <w:rsid w:val="001E4A8D"/>
    <w:rsid w:val="001E4DE4"/>
    <w:rsid w:val="001E4E64"/>
    <w:rsid w:val="001E5121"/>
    <w:rsid w:val="001E54FF"/>
    <w:rsid w:val="001E5CC0"/>
    <w:rsid w:val="001F0D97"/>
    <w:rsid w:val="001F1040"/>
    <w:rsid w:val="001F18F5"/>
    <w:rsid w:val="001F1DD7"/>
    <w:rsid w:val="001F21D6"/>
    <w:rsid w:val="001F2DA2"/>
    <w:rsid w:val="001F35A4"/>
    <w:rsid w:val="001F3FEE"/>
    <w:rsid w:val="001F4051"/>
    <w:rsid w:val="001F4BC4"/>
    <w:rsid w:val="001F50BE"/>
    <w:rsid w:val="001F5D41"/>
    <w:rsid w:val="001F630F"/>
    <w:rsid w:val="001F66FC"/>
    <w:rsid w:val="001F74A9"/>
    <w:rsid w:val="00201633"/>
    <w:rsid w:val="00201CEB"/>
    <w:rsid w:val="0020204C"/>
    <w:rsid w:val="002036FD"/>
    <w:rsid w:val="00204120"/>
    <w:rsid w:val="0020420C"/>
    <w:rsid w:val="00204766"/>
    <w:rsid w:val="00204D2A"/>
    <w:rsid w:val="00204E1B"/>
    <w:rsid w:val="0020529A"/>
    <w:rsid w:val="002055A6"/>
    <w:rsid w:val="0020564A"/>
    <w:rsid w:val="002056EB"/>
    <w:rsid w:val="00205F60"/>
    <w:rsid w:val="00206525"/>
    <w:rsid w:val="002065E4"/>
    <w:rsid w:val="00206BAC"/>
    <w:rsid w:val="00206BF1"/>
    <w:rsid w:val="002071DA"/>
    <w:rsid w:val="00207644"/>
    <w:rsid w:val="00210238"/>
    <w:rsid w:val="00211100"/>
    <w:rsid w:val="00211430"/>
    <w:rsid w:val="002115D4"/>
    <w:rsid w:val="002120CA"/>
    <w:rsid w:val="00212E78"/>
    <w:rsid w:val="00213158"/>
    <w:rsid w:val="00214121"/>
    <w:rsid w:val="002153EC"/>
    <w:rsid w:val="0021630D"/>
    <w:rsid w:val="002165C9"/>
    <w:rsid w:val="0021664E"/>
    <w:rsid w:val="00216BC3"/>
    <w:rsid w:val="00216BCF"/>
    <w:rsid w:val="00216E7D"/>
    <w:rsid w:val="00217432"/>
    <w:rsid w:val="00217D55"/>
    <w:rsid w:val="002202A6"/>
    <w:rsid w:val="0022033D"/>
    <w:rsid w:val="00221194"/>
    <w:rsid w:val="002221B1"/>
    <w:rsid w:val="002225C4"/>
    <w:rsid w:val="002228C3"/>
    <w:rsid w:val="002231B1"/>
    <w:rsid w:val="0022374B"/>
    <w:rsid w:val="0022380B"/>
    <w:rsid w:val="0022382B"/>
    <w:rsid w:val="00223CA5"/>
    <w:rsid w:val="00223E29"/>
    <w:rsid w:val="00223FD2"/>
    <w:rsid w:val="0022452C"/>
    <w:rsid w:val="002245BD"/>
    <w:rsid w:val="00224809"/>
    <w:rsid w:val="0022539D"/>
    <w:rsid w:val="002253D4"/>
    <w:rsid w:val="0022590E"/>
    <w:rsid w:val="00225AE6"/>
    <w:rsid w:val="00225BC3"/>
    <w:rsid w:val="00225CC8"/>
    <w:rsid w:val="00225DA8"/>
    <w:rsid w:val="002262A4"/>
    <w:rsid w:val="0022677D"/>
    <w:rsid w:val="0022705E"/>
    <w:rsid w:val="00227CDE"/>
    <w:rsid w:val="00230C7F"/>
    <w:rsid w:val="0023103F"/>
    <w:rsid w:val="00231235"/>
    <w:rsid w:val="00232B7D"/>
    <w:rsid w:val="002338B3"/>
    <w:rsid w:val="00234317"/>
    <w:rsid w:val="002347A1"/>
    <w:rsid w:val="0023531A"/>
    <w:rsid w:val="0023536F"/>
    <w:rsid w:val="00235608"/>
    <w:rsid w:val="00235B9D"/>
    <w:rsid w:val="00237DFE"/>
    <w:rsid w:val="002404BB"/>
    <w:rsid w:val="0024086D"/>
    <w:rsid w:val="00240DF1"/>
    <w:rsid w:val="002415CA"/>
    <w:rsid w:val="002424D6"/>
    <w:rsid w:val="00242EB9"/>
    <w:rsid w:val="00243790"/>
    <w:rsid w:val="00245440"/>
    <w:rsid w:val="002462A3"/>
    <w:rsid w:val="00246522"/>
    <w:rsid w:val="002501A3"/>
    <w:rsid w:val="00251288"/>
    <w:rsid w:val="0025142B"/>
    <w:rsid w:val="00251B7B"/>
    <w:rsid w:val="00252BA9"/>
    <w:rsid w:val="002530E9"/>
    <w:rsid w:val="002533DE"/>
    <w:rsid w:val="00253433"/>
    <w:rsid w:val="00253FA3"/>
    <w:rsid w:val="002547D4"/>
    <w:rsid w:val="00254A42"/>
    <w:rsid w:val="00254EA3"/>
    <w:rsid w:val="00254FAA"/>
    <w:rsid w:val="00256145"/>
    <w:rsid w:val="00256A24"/>
    <w:rsid w:val="00256FE6"/>
    <w:rsid w:val="00257588"/>
    <w:rsid w:val="00257BA7"/>
    <w:rsid w:val="002607F5"/>
    <w:rsid w:val="002624E9"/>
    <w:rsid w:val="00264A1D"/>
    <w:rsid w:val="00265955"/>
    <w:rsid w:val="00266ACE"/>
    <w:rsid w:val="0026755F"/>
    <w:rsid w:val="002679AB"/>
    <w:rsid w:val="00270111"/>
    <w:rsid w:val="00270282"/>
    <w:rsid w:val="002703EB"/>
    <w:rsid w:val="002705FA"/>
    <w:rsid w:val="00270F3D"/>
    <w:rsid w:val="002714C8"/>
    <w:rsid w:val="00272622"/>
    <w:rsid w:val="00272955"/>
    <w:rsid w:val="00272A67"/>
    <w:rsid w:val="002733C5"/>
    <w:rsid w:val="00273A3F"/>
    <w:rsid w:val="00274712"/>
    <w:rsid w:val="002747B4"/>
    <w:rsid w:val="00274E2D"/>
    <w:rsid w:val="00275055"/>
    <w:rsid w:val="00277A98"/>
    <w:rsid w:val="00277CFD"/>
    <w:rsid w:val="00277DB9"/>
    <w:rsid w:val="002803AA"/>
    <w:rsid w:val="00281401"/>
    <w:rsid w:val="00282EDE"/>
    <w:rsid w:val="0028361B"/>
    <w:rsid w:val="002841EC"/>
    <w:rsid w:val="0028532B"/>
    <w:rsid w:val="00285700"/>
    <w:rsid w:val="00285FF8"/>
    <w:rsid w:val="00286C5C"/>
    <w:rsid w:val="00286EFD"/>
    <w:rsid w:val="002900E5"/>
    <w:rsid w:val="00291395"/>
    <w:rsid w:val="00291FDD"/>
    <w:rsid w:val="0029206E"/>
    <w:rsid w:val="00292AC4"/>
    <w:rsid w:val="00293C7C"/>
    <w:rsid w:val="00293CFA"/>
    <w:rsid w:val="00294225"/>
    <w:rsid w:val="00294474"/>
    <w:rsid w:val="00294821"/>
    <w:rsid w:val="002958AA"/>
    <w:rsid w:val="002959E8"/>
    <w:rsid w:val="002961D3"/>
    <w:rsid w:val="00296B34"/>
    <w:rsid w:val="002970A2"/>
    <w:rsid w:val="002A0702"/>
    <w:rsid w:val="002A0757"/>
    <w:rsid w:val="002A08BD"/>
    <w:rsid w:val="002A0F8B"/>
    <w:rsid w:val="002A1189"/>
    <w:rsid w:val="002A2F69"/>
    <w:rsid w:val="002A3126"/>
    <w:rsid w:val="002A32B4"/>
    <w:rsid w:val="002A34DA"/>
    <w:rsid w:val="002A3520"/>
    <w:rsid w:val="002A3E69"/>
    <w:rsid w:val="002A3F37"/>
    <w:rsid w:val="002A4181"/>
    <w:rsid w:val="002A4826"/>
    <w:rsid w:val="002A53F6"/>
    <w:rsid w:val="002A64AF"/>
    <w:rsid w:val="002A6F41"/>
    <w:rsid w:val="002A71B1"/>
    <w:rsid w:val="002B1024"/>
    <w:rsid w:val="002B222D"/>
    <w:rsid w:val="002B3318"/>
    <w:rsid w:val="002B3A1D"/>
    <w:rsid w:val="002B3E1A"/>
    <w:rsid w:val="002B44A7"/>
    <w:rsid w:val="002B4C47"/>
    <w:rsid w:val="002B55A2"/>
    <w:rsid w:val="002B5868"/>
    <w:rsid w:val="002B58EE"/>
    <w:rsid w:val="002B5DAC"/>
    <w:rsid w:val="002B60B5"/>
    <w:rsid w:val="002B6646"/>
    <w:rsid w:val="002B6B60"/>
    <w:rsid w:val="002B7E43"/>
    <w:rsid w:val="002C003C"/>
    <w:rsid w:val="002C04A0"/>
    <w:rsid w:val="002C050C"/>
    <w:rsid w:val="002C07E2"/>
    <w:rsid w:val="002C113A"/>
    <w:rsid w:val="002C1B26"/>
    <w:rsid w:val="002C244C"/>
    <w:rsid w:val="002C2ADF"/>
    <w:rsid w:val="002C45C3"/>
    <w:rsid w:val="002C5223"/>
    <w:rsid w:val="002C62DD"/>
    <w:rsid w:val="002C6DD3"/>
    <w:rsid w:val="002C6DE6"/>
    <w:rsid w:val="002C7127"/>
    <w:rsid w:val="002C7B5C"/>
    <w:rsid w:val="002C7CAC"/>
    <w:rsid w:val="002D10C2"/>
    <w:rsid w:val="002D18F5"/>
    <w:rsid w:val="002D1C95"/>
    <w:rsid w:val="002D1E0B"/>
    <w:rsid w:val="002D2D1A"/>
    <w:rsid w:val="002D2F11"/>
    <w:rsid w:val="002D3AAC"/>
    <w:rsid w:val="002D3DEE"/>
    <w:rsid w:val="002D3FE8"/>
    <w:rsid w:val="002D40AE"/>
    <w:rsid w:val="002D4477"/>
    <w:rsid w:val="002D4985"/>
    <w:rsid w:val="002D4B88"/>
    <w:rsid w:val="002D4F89"/>
    <w:rsid w:val="002D56EA"/>
    <w:rsid w:val="002D60BA"/>
    <w:rsid w:val="002D6D62"/>
    <w:rsid w:val="002D7256"/>
    <w:rsid w:val="002E127C"/>
    <w:rsid w:val="002E1CD9"/>
    <w:rsid w:val="002E1D0A"/>
    <w:rsid w:val="002E2017"/>
    <w:rsid w:val="002E37D7"/>
    <w:rsid w:val="002E3A08"/>
    <w:rsid w:val="002E4157"/>
    <w:rsid w:val="002E44DA"/>
    <w:rsid w:val="002E4BAF"/>
    <w:rsid w:val="002E5EBA"/>
    <w:rsid w:val="002E6C24"/>
    <w:rsid w:val="002E6FC9"/>
    <w:rsid w:val="002E7111"/>
    <w:rsid w:val="002F113E"/>
    <w:rsid w:val="002F11ED"/>
    <w:rsid w:val="002F27F1"/>
    <w:rsid w:val="002F2D7E"/>
    <w:rsid w:val="002F327E"/>
    <w:rsid w:val="002F34D7"/>
    <w:rsid w:val="002F42BB"/>
    <w:rsid w:val="002F44AE"/>
    <w:rsid w:val="002F4651"/>
    <w:rsid w:val="002F4A5F"/>
    <w:rsid w:val="002F4C95"/>
    <w:rsid w:val="002F56BB"/>
    <w:rsid w:val="002F5B23"/>
    <w:rsid w:val="002F6D7B"/>
    <w:rsid w:val="002F70AA"/>
    <w:rsid w:val="002F7DB1"/>
    <w:rsid w:val="002F7FF9"/>
    <w:rsid w:val="00300045"/>
    <w:rsid w:val="00300241"/>
    <w:rsid w:val="00300B48"/>
    <w:rsid w:val="00300C7A"/>
    <w:rsid w:val="0030110A"/>
    <w:rsid w:val="00301512"/>
    <w:rsid w:val="0030153A"/>
    <w:rsid w:val="003018C8"/>
    <w:rsid w:val="00301FBA"/>
    <w:rsid w:val="00302713"/>
    <w:rsid w:val="00303295"/>
    <w:rsid w:val="003036BE"/>
    <w:rsid w:val="00303F31"/>
    <w:rsid w:val="0030410D"/>
    <w:rsid w:val="003046A4"/>
    <w:rsid w:val="003054DD"/>
    <w:rsid w:val="003066BA"/>
    <w:rsid w:val="00306AB3"/>
    <w:rsid w:val="00306DF8"/>
    <w:rsid w:val="003071B5"/>
    <w:rsid w:val="003072A7"/>
    <w:rsid w:val="00307F52"/>
    <w:rsid w:val="0031093E"/>
    <w:rsid w:val="00311CDF"/>
    <w:rsid w:val="0031219B"/>
    <w:rsid w:val="0031260E"/>
    <w:rsid w:val="0031264C"/>
    <w:rsid w:val="00312A0D"/>
    <w:rsid w:val="00313046"/>
    <w:rsid w:val="00313909"/>
    <w:rsid w:val="00313C94"/>
    <w:rsid w:val="00314B10"/>
    <w:rsid w:val="00314B2F"/>
    <w:rsid w:val="00314B57"/>
    <w:rsid w:val="00315CDC"/>
    <w:rsid w:val="00316418"/>
    <w:rsid w:val="00316A4D"/>
    <w:rsid w:val="00317043"/>
    <w:rsid w:val="003172A1"/>
    <w:rsid w:val="00317EF4"/>
    <w:rsid w:val="00317F64"/>
    <w:rsid w:val="00320528"/>
    <w:rsid w:val="003205E7"/>
    <w:rsid w:val="00321B59"/>
    <w:rsid w:val="00321D59"/>
    <w:rsid w:val="00322C86"/>
    <w:rsid w:val="0032316F"/>
    <w:rsid w:val="00324440"/>
    <w:rsid w:val="00324F90"/>
    <w:rsid w:val="0032572C"/>
    <w:rsid w:val="0032585D"/>
    <w:rsid w:val="00325B46"/>
    <w:rsid w:val="00325D04"/>
    <w:rsid w:val="00327736"/>
    <w:rsid w:val="0032786F"/>
    <w:rsid w:val="00327B41"/>
    <w:rsid w:val="00330105"/>
    <w:rsid w:val="00330670"/>
    <w:rsid w:val="00330841"/>
    <w:rsid w:val="00331719"/>
    <w:rsid w:val="00331A02"/>
    <w:rsid w:val="00331DE5"/>
    <w:rsid w:val="00332384"/>
    <w:rsid w:val="003330B4"/>
    <w:rsid w:val="0033331B"/>
    <w:rsid w:val="00333A3F"/>
    <w:rsid w:val="00333F26"/>
    <w:rsid w:val="00334A50"/>
    <w:rsid w:val="003350E9"/>
    <w:rsid w:val="00335409"/>
    <w:rsid w:val="003366AC"/>
    <w:rsid w:val="003375BE"/>
    <w:rsid w:val="00337932"/>
    <w:rsid w:val="00337DD9"/>
    <w:rsid w:val="00340199"/>
    <w:rsid w:val="003402C7"/>
    <w:rsid w:val="0034077F"/>
    <w:rsid w:val="00341025"/>
    <w:rsid w:val="00341755"/>
    <w:rsid w:val="0034213F"/>
    <w:rsid w:val="00342A15"/>
    <w:rsid w:val="00343394"/>
    <w:rsid w:val="00343E39"/>
    <w:rsid w:val="00344330"/>
    <w:rsid w:val="003449FA"/>
    <w:rsid w:val="00345210"/>
    <w:rsid w:val="00345E60"/>
    <w:rsid w:val="003460D6"/>
    <w:rsid w:val="00346E48"/>
    <w:rsid w:val="00346E56"/>
    <w:rsid w:val="00350281"/>
    <w:rsid w:val="00350282"/>
    <w:rsid w:val="003507AF"/>
    <w:rsid w:val="00351088"/>
    <w:rsid w:val="0035151E"/>
    <w:rsid w:val="00351FCC"/>
    <w:rsid w:val="003525F7"/>
    <w:rsid w:val="003530FD"/>
    <w:rsid w:val="00353B9E"/>
    <w:rsid w:val="00354600"/>
    <w:rsid w:val="00355F75"/>
    <w:rsid w:val="003566F7"/>
    <w:rsid w:val="00356C71"/>
    <w:rsid w:val="00357167"/>
    <w:rsid w:val="00360B8A"/>
    <w:rsid w:val="00362737"/>
    <w:rsid w:val="00362A70"/>
    <w:rsid w:val="00362B1F"/>
    <w:rsid w:val="00362C08"/>
    <w:rsid w:val="003635AD"/>
    <w:rsid w:val="00364321"/>
    <w:rsid w:val="00364F02"/>
    <w:rsid w:val="003651E5"/>
    <w:rsid w:val="003659C9"/>
    <w:rsid w:val="00365C11"/>
    <w:rsid w:val="003661B6"/>
    <w:rsid w:val="00366596"/>
    <w:rsid w:val="003670FE"/>
    <w:rsid w:val="00367179"/>
    <w:rsid w:val="00367535"/>
    <w:rsid w:val="003705F3"/>
    <w:rsid w:val="0037093F"/>
    <w:rsid w:val="00370D35"/>
    <w:rsid w:val="0037135F"/>
    <w:rsid w:val="00371975"/>
    <w:rsid w:val="00372AD8"/>
    <w:rsid w:val="00373142"/>
    <w:rsid w:val="00373643"/>
    <w:rsid w:val="00373CFA"/>
    <w:rsid w:val="0037428C"/>
    <w:rsid w:val="00374FC0"/>
    <w:rsid w:val="003754AF"/>
    <w:rsid w:val="0037586A"/>
    <w:rsid w:val="00375BC4"/>
    <w:rsid w:val="00376052"/>
    <w:rsid w:val="00376257"/>
    <w:rsid w:val="003762B6"/>
    <w:rsid w:val="00376B7A"/>
    <w:rsid w:val="00376D25"/>
    <w:rsid w:val="00377C2B"/>
    <w:rsid w:val="00382C27"/>
    <w:rsid w:val="003833BE"/>
    <w:rsid w:val="003836D4"/>
    <w:rsid w:val="00383742"/>
    <w:rsid w:val="003838CF"/>
    <w:rsid w:val="003839B2"/>
    <w:rsid w:val="00383A65"/>
    <w:rsid w:val="00384D3F"/>
    <w:rsid w:val="00385558"/>
    <w:rsid w:val="00386B20"/>
    <w:rsid w:val="00386D2F"/>
    <w:rsid w:val="00386D50"/>
    <w:rsid w:val="00387005"/>
    <w:rsid w:val="003873B0"/>
    <w:rsid w:val="00387F4C"/>
    <w:rsid w:val="00387F8C"/>
    <w:rsid w:val="003900E3"/>
    <w:rsid w:val="0039022F"/>
    <w:rsid w:val="00390501"/>
    <w:rsid w:val="00390BE0"/>
    <w:rsid w:val="003919BF"/>
    <w:rsid w:val="0039201D"/>
    <w:rsid w:val="00392A87"/>
    <w:rsid w:val="003938BA"/>
    <w:rsid w:val="00393AC8"/>
    <w:rsid w:val="003956B7"/>
    <w:rsid w:val="00396075"/>
    <w:rsid w:val="00397BFA"/>
    <w:rsid w:val="00397D52"/>
    <w:rsid w:val="00397E8F"/>
    <w:rsid w:val="003A01B1"/>
    <w:rsid w:val="003A05E4"/>
    <w:rsid w:val="003A0A5C"/>
    <w:rsid w:val="003A1DBB"/>
    <w:rsid w:val="003A31E4"/>
    <w:rsid w:val="003A3A08"/>
    <w:rsid w:val="003A3EE3"/>
    <w:rsid w:val="003A453D"/>
    <w:rsid w:val="003A4A27"/>
    <w:rsid w:val="003A4CF8"/>
    <w:rsid w:val="003A4E3D"/>
    <w:rsid w:val="003A53CF"/>
    <w:rsid w:val="003A5460"/>
    <w:rsid w:val="003A564C"/>
    <w:rsid w:val="003A5960"/>
    <w:rsid w:val="003B0431"/>
    <w:rsid w:val="003B04DD"/>
    <w:rsid w:val="003B0A63"/>
    <w:rsid w:val="003B0DA6"/>
    <w:rsid w:val="003B112F"/>
    <w:rsid w:val="003B1809"/>
    <w:rsid w:val="003B194E"/>
    <w:rsid w:val="003B19CD"/>
    <w:rsid w:val="003B1F88"/>
    <w:rsid w:val="003B2988"/>
    <w:rsid w:val="003B3648"/>
    <w:rsid w:val="003B369A"/>
    <w:rsid w:val="003B5285"/>
    <w:rsid w:val="003B64DA"/>
    <w:rsid w:val="003B64FD"/>
    <w:rsid w:val="003B720F"/>
    <w:rsid w:val="003C00AD"/>
    <w:rsid w:val="003C1DC0"/>
    <w:rsid w:val="003C2632"/>
    <w:rsid w:val="003C3A64"/>
    <w:rsid w:val="003C46BA"/>
    <w:rsid w:val="003C491E"/>
    <w:rsid w:val="003C496C"/>
    <w:rsid w:val="003C51F3"/>
    <w:rsid w:val="003C5897"/>
    <w:rsid w:val="003C672E"/>
    <w:rsid w:val="003C6DAD"/>
    <w:rsid w:val="003C6EA4"/>
    <w:rsid w:val="003D06F9"/>
    <w:rsid w:val="003D0AEC"/>
    <w:rsid w:val="003D0B67"/>
    <w:rsid w:val="003D1360"/>
    <w:rsid w:val="003D1E48"/>
    <w:rsid w:val="003D1F12"/>
    <w:rsid w:val="003D1FA0"/>
    <w:rsid w:val="003D1FB9"/>
    <w:rsid w:val="003D2060"/>
    <w:rsid w:val="003D31EF"/>
    <w:rsid w:val="003D39A5"/>
    <w:rsid w:val="003D572D"/>
    <w:rsid w:val="003D58A1"/>
    <w:rsid w:val="003D5A43"/>
    <w:rsid w:val="003D5BA7"/>
    <w:rsid w:val="003D6B92"/>
    <w:rsid w:val="003D7277"/>
    <w:rsid w:val="003D7BA1"/>
    <w:rsid w:val="003D7D06"/>
    <w:rsid w:val="003E0548"/>
    <w:rsid w:val="003E0713"/>
    <w:rsid w:val="003E0EE6"/>
    <w:rsid w:val="003E1817"/>
    <w:rsid w:val="003E18A6"/>
    <w:rsid w:val="003E1965"/>
    <w:rsid w:val="003E1D82"/>
    <w:rsid w:val="003E22EE"/>
    <w:rsid w:val="003E287F"/>
    <w:rsid w:val="003E373B"/>
    <w:rsid w:val="003E38BA"/>
    <w:rsid w:val="003E3995"/>
    <w:rsid w:val="003E5522"/>
    <w:rsid w:val="003E5EE8"/>
    <w:rsid w:val="003E6E34"/>
    <w:rsid w:val="003E72CA"/>
    <w:rsid w:val="003E7EDA"/>
    <w:rsid w:val="003F04EB"/>
    <w:rsid w:val="003F0CA8"/>
    <w:rsid w:val="003F0D25"/>
    <w:rsid w:val="003F15C4"/>
    <w:rsid w:val="003F1972"/>
    <w:rsid w:val="003F316C"/>
    <w:rsid w:val="003F3662"/>
    <w:rsid w:val="003F42FC"/>
    <w:rsid w:val="003F43BF"/>
    <w:rsid w:val="003F451A"/>
    <w:rsid w:val="003F4650"/>
    <w:rsid w:val="003F4D9F"/>
    <w:rsid w:val="003F5822"/>
    <w:rsid w:val="003F5F4E"/>
    <w:rsid w:val="003F6078"/>
    <w:rsid w:val="003F6227"/>
    <w:rsid w:val="003F6BE5"/>
    <w:rsid w:val="003F774B"/>
    <w:rsid w:val="003F77FB"/>
    <w:rsid w:val="003F78A9"/>
    <w:rsid w:val="003F7A33"/>
    <w:rsid w:val="003F7D8E"/>
    <w:rsid w:val="003F7EF6"/>
    <w:rsid w:val="0040100A"/>
    <w:rsid w:val="00401320"/>
    <w:rsid w:val="004015A2"/>
    <w:rsid w:val="004016EA"/>
    <w:rsid w:val="0040170D"/>
    <w:rsid w:val="00401EBF"/>
    <w:rsid w:val="004022A8"/>
    <w:rsid w:val="00402304"/>
    <w:rsid w:val="0040259F"/>
    <w:rsid w:val="00402D42"/>
    <w:rsid w:val="004030B4"/>
    <w:rsid w:val="004031AA"/>
    <w:rsid w:val="004036D2"/>
    <w:rsid w:val="0040381C"/>
    <w:rsid w:val="00403951"/>
    <w:rsid w:val="00404257"/>
    <w:rsid w:val="004043A2"/>
    <w:rsid w:val="004043EC"/>
    <w:rsid w:val="00404646"/>
    <w:rsid w:val="004055A2"/>
    <w:rsid w:val="00405B8B"/>
    <w:rsid w:val="00405CD9"/>
    <w:rsid w:val="004066F1"/>
    <w:rsid w:val="004068B5"/>
    <w:rsid w:val="0040745F"/>
    <w:rsid w:val="00407672"/>
    <w:rsid w:val="004078A0"/>
    <w:rsid w:val="004125C0"/>
    <w:rsid w:val="00413237"/>
    <w:rsid w:val="00414640"/>
    <w:rsid w:val="00414F2B"/>
    <w:rsid w:val="004171F7"/>
    <w:rsid w:val="0041780D"/>
    <w:rsid w:val="00417B70"/>
    <w:rsid w:val="00420238"/>
    <w:rsid w:val="00420BA2"/>
    <w:rsid w:val="00421424"/>
    <w:rsid w:val="00421704"/>
    <w:rsid w:val="0042211F"/>
    <w:rsid w:val="004230C5"/>
    <w:rsid w:val="0042332D"/>
    <w:rsid w:val="004240D0"/>
    <w:rsid w:val="00424813"/>
    <w:rsid w:val="00426F67"/>
    <w:rsid w:val="0042705A"/>
    <w:rsid w:val="00427921"/>
    <w:rsid w:val="004307B8"/>
    <w:rsid w:val="00430D44"/>
    <w:rsid w:val="0043155A"/>
    <w:rsid w:val="00431C11"/>
    <w:rsid w:val="00431D92"/>
    <w:rsid w:val="00431F81"/>
    <w:rsid w:val="004321E5"/>
    <w:rsid w:val="00432458"/>
    <w:rsid w:val="00432558"/>
    <w:rsid w:val="00432BD5"/>
    <w:rsid w:val="00433082"/>
    <w:rsid w:val="00433B82"/>
    <w:rsid w:val="0043458B"/>
    <w:rsid w:val="00434E06"/>
    <w:rsid w:val="004353ED"/>
    <w:rsid w:val="00435D97"/>
    <w:rsid w:val="0043717B"/>
    <w:rsid w:val="00440150"/>
    <w:rsid w:val="00440206"/>
    <w:rsid w:val="004405DE"/>
    <w:rsid w:val="004413EF"/>
    <w:rsid w:val="004422A7"/>
    <w:rsid w:val="00442B23"/>
    <w:rsid w:val="00442CE9"/>
    <w:rsid w:val="004434F6"/>
    <w:rsid w:val="00443DD6"/>
    <w:rsid w:val="00443E55"/>
    <w:rsid w:val="0044793E"/>
    <w:rsid w:val="00450B5A"/>
    <w:rsid w:val="00451374"/>
    <w:rsid w:val="004517ED"/>
    <w:rsid w:val="00451879"/>
    <w:rsid w:val="00451A88"/>
    <w:rsid w:val="00451FF8"/>
    <w:rsid w:val="004529D8"/>
    <w:rsid w:val="00453209"/>
    <w:rsid w:val="00453D95"/>
    <w:rsid w:val="00453E19"/>
    <w:rsid w:val="0045480A"/>
    <w:rsid w:val="00455355"/>
    <w:rsid w:val="0045648E"/>
    <w:rsid w:val="00456571"/>
    <w:rsid w:val="004565DB"/>
    <w:rsid w:val="0045730C"/>
    <w:rsid w:val="0046067D"/>
    <w:rsid w:val="00460C15"/>
    <w:rsid w:val="00461A2E"/>
    <w:rsid w:val="00461F0B"/>
    <w:rsid w:val="0046314B"/>
    <w:rsid w:val="0046409B"/>
    <w:rsid w:val="004643A6"/>
    <w:rsid w:val="00464AAC"/>
    <w:rsid w:val="004650C8"/>
    <w:rsid w:val="004652AC"/>
    <w:rsid w:val="004654EE"/>
    <w:rsid w:val="004657DB"/>
    <w:rsid w:val="00465876"/>
    <w:rsid w:val="00466EC5"/>
    <w:rsid w:val="00470BA0"/>
    <w:rsid w:val="0047135D"/>
    <w:rsid w:val="004716F4"/>
    <w:rsid w:val="00471881"/>
    <w:rsid w:val="00471DEC"/>
    <w:rsid w:val="0047218B"/>
    <w:rsid w:val="00472314"/>
    <w:rsid w:val="004732D8"/>
    <w:rsid w:val="00473C09"/>
    <w:rsid w:val="004749F5"/>
    <w:rsid w:val="00474D26"/>
    <w:rsid w:val="004759BE"/>
    <w:rsid w:val="00476666"/>
    <w:rsid w:val="00476D9B"/>
    <w:rsid w:val="00477812"/>
    <w:rsid w:val="00477D36"/>
    <w:rsid w:val="004803E8"/>
    <w:rsid w:val="004804F3"/>
    <w:rsid w:val="00480660"/>
    <w:rsid w:val="00481C52"/>
    <w:rsid w:val="0048221A"/>
    <w:rsid w:val="00483B5F"/>
    <w:rsid w:val="004842E8"/>
    <w:rsid w:val="004847E5"/>
    <w:rsid w:val="00485463"/>
    <w:rsid w:val="004862A0"/>
    <w:rsid w:val="004863F8"/>
    <w:rsid w:val="00486442"/>
    <w:rsid w:val="0048736A"/>
    <w:rsid w:val="00487549"/>
    <w:rsid w:val="00487A91"/>
    <w:rsid w:val="00487E6C"/>
    <w:rsid w:val="00487F79"/>
    <w:rsid w:val="0049014D"/>
    <w:rsid w:val="00490C2E"/>
    <w:rsid w:val="00490D3E"/>
    <w:rsid w:val="00490DB6"/>
    <w:rsid w:val="00490E52"/>
    <w:rsid w:val="00491173"/>
    <w:rsid w:val="00491B7E"/>
    <w:rsid w:val="004946D3"/>
    <w:rsid w:val="00494865"/>
    <w:rsid w:val="00494B2B"/>
    <w:rsid w:val="00495717"/>
    <w:rsid w:val="00495C13"/>
    <w:rsid w:val="004A00A5"/>
    <w:rsid w:val="004A0171"/>
    <w:rsid w:val="004A0F52"/>
    <w:rsid w:val="004A1EC1"/>
    <w:rsid w:val="004A208C"/>
    <w:rsid w:val="004A20B7"/>
    <w:rsid w:val="004A20C9"/>
    <w:rsid w:val="004A2116"/>
    <w:rsid w:val="004A27B8"/>
    <w:rsid w:val="004A294F"/>
    <w:rsid w:val="004A3CBC"/>
    <w:rsid w:val="004A4061"/>
    <w:rsid w:val="004A568C"/>
    <w:rsid w:val="004A5DCB"/>
    <w:rsid w:val="004A5E71"/>
    <w:rsid w:val="004A6619"/>
    <w:rsid w:val="004A6BB1"/>
    <w:rsid w:val="004A706F"/>
    <w:rsid w:val="004B08B8"/>
    <w:rsid w:val="004B15FA"/>
    <w:rsid w:val="004B17F7"/>
    <w:rsid w:val="004B1D32"/>
    <w:rsid w:val="004B1FF1"/>
    <w:rsid w:val="004B2873"/>
    <w:rsid w:val="004B3181"/>
    <w:rsid w:val="004B323B"/>
    <w:rsid w:val="004B35CB"/>
    <w:rsid w:val="004B456A"/>
    <w:rsid w:val="004B6617"/>
    <w:rsid w:val="004B7A81"/>
    <w:rsid w:val="004B7D27"/>
    <w:rsid w:val="004C103B"/>
    <w:rsid w:val="004C1A68"/>
    <w:rsid w:val="004C1EFD"/>
    <w:rsid w:val="004C2626"/>
    <w:rsid w:val="004C2711"/>
    <w:rsid w:val="004C2CF1"/>
    <w:rsid w:val="004C2EAC"/>
    <w:rsid w:val="004C3254"/>
    <w:rsid w:val="004C344F"/>
    <w:rsid w:val="004C3A7C"/>
    <w:rsid w:val="004C3AB9"/>
    <w:rsid w:val="004C3B89"/>
    <w:rsid w:val="004C3F1E"/>
    <w:rsid w:val="004C4671"/>
    <w:rsid w:val="004C5E18"/>
    <w:rsid w:val="004C7909"/>
    <w:rsid w:val="004D05F3"/>
    <w:rsid w:val="004D0BF1"/>
    <w:rsid w:val="004D0F13"/>
    <w:rsid w:val="004D14B7"/>
    <w:rsid w:val="004D17CB"/>
    <w:rsid w:val="004D1EE8"/>
    <w:rsid w:val="004D3323"/>
    <w:rsid w:val="004D36BB"/>
    <w:rsid w:val="004D38CB"/>
    <w:rsid w:val="004D3CA8"/>
    <w:rsid w:val="004D503D"/>
    <w:rsid w:val="004D65F9"/>
    <w:rsid w:val="004D68C3"/>
    <w:rsid w:val="004D72A6"/>
    <w:rsid w:val="004E0113"/>
    <w:rsid w:val="004E04CE"/>
    <w:rsid w:val="004E0ABD"/>
    <w:rsid w:val="004E0DAE"/>
    <w:rsid w:val="004E162B"/>
    <w:rsid w:val="004E172F"/>
    <w:rsid w:val="004E2068"/>
    <w:rsid w:val="004E22B8"/>
    <w:rsid w:val="004E2AC0"/>
    <w:rsid w:val="004E380D"/>
    <w:rsid w:val="004E3CCA"/>
    <w:rsid w:val="004E4082"/>
    <w:rsid w:val="004E4118"/>
    <w:rsid w:val="004E429B"/>
    <w:rsid w:val="004E4BFA"/>
    <w:rsid w:val="004E4CF1"/>
    <w:rsid w:val="004E6149"/>
    <w:rsid w:val="004E65F9"/>
    <w:rsid w:val="004E6869"/>
    <w:rsid w:val="004E6D3A"/>
    <w:rsid w:val="004E7847"/>
    <w:rsid w:val="004E7B86"/>
    <w:rsid w:val="004F0AD8"/>
    <w:rsid w:val="004F0FC5"/>
    <w:rsid w:val="004F10A9"/>
    <w:rsid w:val="004F10AB"/>
    <w:rsid w:val="004F11B4"/>
    <w:rsid w:val="004F1EAA"/>
    <w:rsid w:val="004F481B"/>
    <w:rsid w:val="004F4918"/>
    <w:rsid w:val="004F4B62"/>
    <w:rsid w:val="004F523C"/>
    <w:rsid w:val="004F540A"/>
    <w:rsid w:val="004F5E05"/>
    <w:rsid w:val="004F64C1"/>
    <w:rsid w:val="004F720A"/>
    <w:rsid w:val="004F77AD"/>
    <w:rsid w:val="004F7C63"/>
    <w:rsid w:val="0050029B"/>
    <w:rsid w:val="005006A8"/>
    <w:rsid w:val="00500EE0"/>
    <w:rsid w:val="00500F31"/>
    <w:rsid w:val="005016CA"/>
    <w:rsid w:val="00501AA1"/>
    <w:rsid w:val="00501EE3"/>
    <w:rsid w:val="00502173"/>
    <w:rsid w:val="00502A25"/>
    <w:rsid w:val="00502CDB"/>
    <w:rsid w:val="00503485"/>
    <w:rsid w:val="005040E0"/>
    <w:rsid w:val="00504901"/>
    <w:rsid w:val="0050561B"/>
    <w:rsid w:val="00505AC4"/>
    <w:rsid w:val="0050657E"/>
    <w:rsid w:val="00506603"/>
    <w:rsid w:val="00506632"/>
    <w:rsid w:val="005066F7"/>
    <w:rsid w:val="0050722E"/>
    <w:rsid w:val="0050780B"/>
    <w:rsid w:val="00507A04"/>
    <w:rsid w:val="00510E67"/>
    <w:rsid w:val="00512A22"/>
    <w:rsid w:val="00512A73"/>
    <w:rsid w:val="00512C9B"/>
    <w:rsid w:val="00512D07"/>
    <w:rsid w:val="00513647"/>
    <w:rsid w:val="005140BD"/>
    <w:rsid w:val="0051428C"/>
    <w:rsid w:val="00514D0A"/>
    <w:rsid w:val="005151DE"/>
    <w:rsid w:val="005155F0"/>
    <w:rsid w:val="005164BD"/>
    <w:rsid w:val="00517248"/>
    <w:rsid w:val="0051767D"/>
    <w:rsid w:val="00517685"/>
    <w:rsid w:val="0052000A"/>
    <w:rsid w:val="005208F1"/>
    <w:rsid w:val="005227BB"/>
    <w:rsid w:val="00523318"/>
    <w:rsid w:val="00523DA5"/>
    <w:rsid w:val="00523E85"/>
    <w:rsid w:val="0052490A"/>
    <w:rsid w:val="00525831"/>
    <w:rsid w:val="005263CC"/>
    <w:rsid w:val="00527363"/>
    <w:rsid w:val="00527418"/>
    <w:rsid w:val="00527420"/>
    <w:rsid w:val="005278CC"/>
    <w:rsid w:val="00530BEA"/>
    <w:rsid w:val="00530EC0"/>
    <w:rsid w:val="00531BCC"/>
    <w:rsid w:val="0053292D"/>
    <w:rsid w:val="00533592"/>
    <w:rsid w:val="00533F9D"/>
    <w:rsid w:val="00534073"/>
    <w:rsid w:val="00534117"/>
    <w:rsid w:val="00534310"/>
    <w:rsid w:val="00534F43"/>
    <w:rsid w:val="00535172"/>
    <w:rsid w:val="005353F6"/>
    <w:rsid w:val="00535404"/>
    <w:rsid w:val="00535866"/>
    <w:rsid w:val="005361A1"/>
    <w:rsid w:val="005365AE"/>
    <w:rsid w:val="005366A6"/>
    <w:rsid w:val="005368AB"/>
    <w:rsid w:val="00536961"/>
    <w:rsid w:val="00537453"/>
    <w:rsid w:val="0053746D"/>
    <w:rsid w:val="00537747"/>
    <w:rsid w:val="005377AB"/>
    <w:rsid w:val="005415B9"/>
    <w:rsid w:val="00542612"/>
    <w:rsid w:val="00542768"/>
    <w:rsid w:val="00543378"/>
    <w:rsid w:val="0054403E"/>
    <w:rsid w:val="00544C1A"/>
    <w:rsid w:val="00545AFC"/>
    <w:rsid w:val="00545F1D"/>
    <w:rsid w:val="00546413"/>
    <w:rsid w:val="00546AE8"/>
    <w:rsid w:val="00546DE3"/>
    <w:rsid w:val="005471D1"/>
    <w:rsid w:val="00547594"/>
    <w:rsid w:val="0054771F"/>
    <w:rsid w:val="00547AFE"/>
    <w:rsid w:val="00547F1E"/>
    <w:rsid w:val="00550802"/>
    <w:rsid w:val="005510D6"/>
    <w:rsid w:val="005520F2"/>
    <w:rsid w:val="0055238E"/>
    <w:rsid w:val="00552B56"/>
    <w:rsid w:val="0055366C"/>
    <w:rsid w:val="00554063"/>
    <w:rsid w:val="005541E4"/>
    <w:rsid w:val="005542E2"/>
    <w:rsid w:val="0055470C"/>
    <w:rsid w:val="00554942"/>
    <w:rsid w:val="00554C9B"/>
    <w:rsid w:val="005554DE"/>
    <w:rsid w:val="00555816"/>
    <w:rsid w:val="00555860"/>
    <w:rsid w:val="00556AC3"/>
    <w:rsid w:val="00557604"/>
    <w:rsid w:val="005576A5"/>
    <w:rsid w:val="00557DC7"/>
    <w:rsid w:val="0056043B"/>
    <w:rsid w:val="0056074F"/>
    <w:rsid w:val="00561844"/>
    <w:rsid w:val="00561B07"/>
    <w:rsid w:val="00561B2C"/>
    <w:rsid w:val="00561DC0"/>
    <w:rsid w:val="0056301C"/>
    <w:rsid w:val="00563BF6"/>
    <w:rsid w:val="005648A4"/>
    <w:rsid w:val="005651DD"/>
    <w:rsid w:val="005652A1"/>
    <w:rsid w:val="005657BE"/>
    <w:rsid w:val="0056722D"/>
    <w:rsid w:val="005673B5"/>
    <w:rsid w:val="00570506"/>
    <w:rsid w:val="00571B70"/>
    <w:rsid w:val="0057236D"/>
    <w:rsid w:val="005731DA"/>
    <w:rsid w:val="005738E2"/>
    <w:rsid w:val="0057463C"/>
    <w:rsid w:val="00574FA5"/>
    <w:rsid w:val="00575A93"/>
    <w:rsid w:val="00576225"/>
    <w:rsid w:val="00576435"/>
    <w:rsid w:val="0057679E"/>
    <w:rsid w:val="00576C69"/>
    <w:rsid w:val="005775B3"/>
    <w:rsid w:val="00580A37"/>
    <w:rsid w:val="00580CC8"/>
    <w:rsid w:val="0058163C"/>
    <w:rsid w:val="00581906"/>
    <w:rsid w:val="00581A4D"/>
    <w:rsid w:val="00581B0C"/>
    <w:rsid w:val="00581F69"/>
    <w:rsid w:val="00582C68"/>
    <w:rsid w:val="00582C79"/>
    <w:rsid w:val="00582E55"/>
    <w:rsid w:val="00583262"/>
    <w:rsid w:val="00583B79"/>
    <w:rsid w:val="00583C12"/>
    <w:rsid w:val="005840A9"/>
    <w:rsid w:val="005843D9"/>
    <w:rsid w:val="00584EB8"/>
    <w:rsid w:val="005851BB"/>
    <w:rsid w:val="0058525F"/>
    <w:rsid w:val="00585F42"/>
    <w:rsid w:val="005874E7"/>
    <w:rsid w:val="00587508"/>
    <w:rsid w:val="005875BE"/>
    <w:rsid w:val="005877C4"/>
    <w:rsid w:val="00590D21"/>
    <w:rsid w:val="00591117"/>
    <w:rsid w:val="00591300"/>
    <w:rsid w:val="00591685"/>
    <w:rsid w:val="00591842"/>
    <w:rsid w:val="0059246D"/>
    <w:rsid w:val="00593439"/>
    <w:rsid w:val="00593E6D"/>
    <w:rsid w:val="00595029"/>
    <w:rsid w:val="00595CF6"/>
    <w:rsid w:val="00596D3C"/>
    <w:rsid w:val="00596D4E"/>
    <w:rsid w:val="00596F20"/>
    <w:rsid w:val="00597D8B"/>
    <w:rsid w:val="00597DF5"/>
    <w:rsid w:val="00597F88"/>
    <w:rsid w:val="005A0024"/>
    <w:rsid w:val="005A01F3"/>
    <w:rsid w:val="005A049D"/>
    <w:rsid w:val="005A11A7"/>
    <w:rsid w:val="005A1EB6"/>
    <w:rsid w:val="005A208E"/>
    <w:rsid w:val="005A2901"/>
    <w:rsid w:val="005A2C63"/>
    <w:rsid w:val="005A4D3E"/>
    <w:rsid w:val="005A57AD"/>
    <w:rsid w:val="005A59EC"/>
    <w:rsid w:val="005A5BCC"/>
    <w:rsid w:val="005A710D"/>
    <w:rsid w:val="005A7C69"/>
    <w:rsid w:val="005A7DBA"/>
    <w:rsid w:val="005A7E6E"/>
    <w:rsid w:val="005B035D"/>
    <w:rsid w:val="005B0499"/>
    <w:rsid w:val="005B062F"/>
    <w:rsid w:val="005B06A1"/>
    <w:rsid w:val="005B0D77"/>
    <w:rsid w:val="005B0D8C"/>
    <w:rsid w:val="005B13B9"/>
    <w:rsid w:val="005B1C57"/>
    <w:rsid w:val="005B1C90"/>
    <w:rsid w:val="005B1FE8"/>
    <w:rsid w:val="005B2741"/>
    <w:rsid w:val="005B39FF"/>
    <w:rsid w:val="005B3BA5"/>
    <w:rsid w:val="005B4F80"/>
    <w:rsid w:val="005B6BE1"/>
    <w:rsid w:val="005B6D7B"/>
    <w:rsid w:val="005B7D99"/>
    <w:rsid w:val="005C06FD"/>
    <w:rsid w:val="005C0A96"/>
    <w:rsid w:val="005C1D94"/>
    <w:rsid w:val="005C2702"/>
    <w:rsid w:val="005C295C"/>
    <w:rsid w:val="005C3272"/>
    <w:rsid w:val="005C3502"/>
    <w:rsid w:val="005C35E3"/>
    <w:rsid w:val="005C3640"/>
    <w:rsid w:val="005C3C68"/>
    <w:rsid w:val="005C3CB9"/>
    <w:rsid w:val="005C3E2F"/>
    <w:rsid w:val="005C44D0"/>
    <w:rsid w:val="005C495B"/>
    <w:rsid w:val="005C4A42"/>
    <w:rsid w:val="005C4D56"/>
    <w:rsid w:val="005C4DFF"/>
    <w:rsid w:val="005C4E03"/>
    <w:rsid w:val="005C519E"/>
    <w:rsid w:val="005C5843"/>
    <w:rsid w:val="005C591B"/>
    <w:rsid w:val="005C5BBE"/>
    <w:rsid w:val="005C6521"/>
    <w:rsid w:val="005C6756"/>
    <w:rsid w:val="005C6ABF"/>
    <w:rsid w:val="005C6E9A"/>
    <w:rsid w:val="005C7BF5"/>
    <w:rsid w:val="005D026D"/>
    <w:rsid w:val="005D056A"/>
    <w:rsid w:val="005D0AF0"/>
    <w:rsid w:val="005D0AF3"/>
    <w:rsid w:val="005D0CFE"/>
    <w:rsid w:val="005D0E03"/>
    <w:rsid w:val="005D0ED8"/>
    <w:rsid w:val="005D1572"/>
    <w:rsid w:val="005D24FD"/>
    <w:rsid w:val="005D2635"/>
    <w:rsid w:val="005D2FC3"/>
    <w:rsid w:val="005D3587"/>
    <w:rsid w:val="005D386D"/>
    <w:rsid w:val="005D40C3"/>
    <w:rsid w:val="005D4363"/>
    <w:rsid w:val="005D4A7A"/>
    <w:rsid w:val="005D4EBE"/>
    <w:rsid w:val="005D5187"/>
    <w:rsid w:val="005D518A"/>
    <w:rsid w:val="005D57BB"/>
    <w:rsid w:val="005D58F7"/>
    <w:rsid w:val="005D6F21"/>
    <w:rsid w:val="005D7377"/>
    <w:rsid w:val="005D73A9"/>
    <w:rsid w:val="005D7B98"/>
    <w:rsid w:val="005E02CE"/>
    <w:rsid w:val="005E03CC"/>
    <w:rsid w:val="005E1158"/>
    <w:rsid w:val="005E18EE"/>
    <w:rsid w:val="005E203A"/>
    <w:rsid w:val="005E2BBF"/>
    <w:rsid w:val="005E4E0A"/>
    <w:rsid w:val="005E75DC"/>
    <w:rsid w:val="005E7B43"/>
    <w:rsid w:val="005F013A"/>
    <w:rsid w:val="005F0F7A"/>
    <w:rsid w:val="005F1113"/>
    <w:rsid w:val="005F2304"/>
    <w:rsid w:val="005F2580"/>
    <w:rsid w:val="005F27BF"/>
    <w:rsid w:val="005F3088"/>
    <w:rsid w:val="005F333C"/>
    <w:rsid w:val="005F34E8"/>
    <w:rsid w:val="005F3B01"/>
    <w:rsid w:val="005F3B12"/>
    <w:rsid w:val="005F59D6"/>
    <w:rsid w:val="005F5B1E"/>
    <w:rsid w:val="005F659C"/>
    <w:rsid w:val="005F7496"/>
    <w:rsid w:val="005F75E7"/>
    <w:rsid w:val="005F7742"/>
    <w:rsid w:val="006007EA"/>
    <w:rsid w:val="00600A14"/>
    <w:rsid w:val="00600BA8"/>
    <w:rsid w:val="00600D5D"/>
    <w:rsid w:val="00600E5C"/>
    <w:rsid w:val="00601173"/>
    <w:rsid w:val="00601F94"/>
    <w:rsid w:val="006020F1"/>
    <w:rsid w:val="00602411"/>
    <w:rsid w:val="00602721"/>
    <w:rsid w:val="00602DE0"/>
    <w:rsid w:val="00603726"/>
    <w:rsid w:val="006038E0"/>
    <w:rsid w:val="00604DD9"/>
    <w:rsid w:val="006055EC"/>
    <w:rsid w:val="00610057"/>
    <w:rsid w:val="0061051F"/>
    <w:rsid w:val="00612077"/>
    <w:rsid w:val="00612097"/>
    <w:rsid w:val="006124FB"/>
    <w:rsid w:val="006126F5"/>
    <w:rsid w:val="006132F7"/>
    <w:rsid w:val="0061381F"/>
    <w:rsid w:val="00613B67"/>
    <w:rsid w:val="0061403F"/>
    <w:rsid w:val="0061450B"/>
    <w:rsid w:val="00614669"/>
    <w:rsid w:val="00614D6B"/>
    <w:rsid w:val="00615912"/>
    <w:rsid w:val="00615D46"/>
    <w:rsid w:val="00616943"/>
    <w:rsid w:val="0062005C"/>
    <w:rsid w:val="00621AEC"/>
    <w:rsid w:val="00622255"/>
    <w:rsid w:val="006226A2"/>
    <w:rsid w:val="00622B0C"/>
    <w:rsid w:val="00623796"/>
    <w:rsid w:val="006244D0"/>
    <w:rsid w:val="006261CF"/>
    <w:rsid w:val="0062757F"/>
    <w:rsid w:val="00631571"/>
    <w:rsid w:val="00631E31"/>
    <w:rsid w:val="00632F34"/>
    <w:rsid w:val="0063308C"/>
    <w:rsid w:val="006336B2"/>
    <w:rsid w:val="006339DF"/>
    <w:rsid w:val="00633BF2"/>
    <w:rsid w:val="00633C64"/>
    <w:rsid w:val="00634774"/>
    <w:rsid w:val="0063492C"/>
    <w:rsid w:val="00635507"/>
    <w:rsid w:val="00635AC2"/>
    <w:rsid w:val="00635BD5"/>
    <w:rsid w:val="0063684B"/>
    <w:rsid w:val="006368DC"/>
    <w:rsid w:val="00636DDE"/>
    <w:rsid w:val="006407A2"/>
    <w:rsid w:val="00640B37"/>
    <w:rsid w:val="00640FA6"/>
    <w:rsid w:val="0064247D"/>
    <w:rsid w:val="0064267F"/>
    <w:rsid w:val="00642DDB"/>
    <w:rsid w:val="00643917"/>
    <w:rsid w:val="00644854"/>
    <w:rsid w:val="00644A08"/>
    <w:rsid w:val="00645635"/>
    <w:rsid w:val="0064732C"/>
    <w:rsid w:val="00647FF0"/>
    <w:rsid w:val="00650236"/>
    <w:rsid w:val="0065057E"/>
    <w:rsid w:val="00650C1A"/>
    <w:rsid w:val="00650CCA"/>
    <w:rsid w:val="00650DD9"/>
    <w:rsid w:val="00651186"/>
    <w:rsid w:val="00651910"/>
    <w:rsid w:val="0065203D"/>
    <w:rsid w:val="0065272D"/>
    <w:rsid w:val="00652939"/>
    <w:rsid w:val="00652DFB"/>
    <w:rsid w:val="00653ED7"/>
    <w:rsid w:val="00654651"/>
    <w:rsid w:val="00654BC3"/>
    <w:rsid w:val="006552EB"/>
    <w:rsid w:val="006555E4"/>
    <w:rsid w:val="00655AF4"/>
    <w:rsid w:val="00656063"/>
    <w:rsid w:val="0065717E"/>
    <w:rsid w:val="00657DD3"/>
    <w:rsid w:val="0066010D"/>
    <w:rsid w:val="00660D43"/>
    <w:rsid w:val="00660EB8"/>
    <w:rsid w:val="00661CC6"/>
    <w:rsid w:val="00663A80"/>
    <w:rsid w:val="00664257"/>
    <w:rsid w:val="00664E6A"/>
    <w:rsid w:val="00664EE3"/>
    <w:rsid w:val="006658F2"/>
    <w:rsid w:val="00665A3C"/>
    <w:rsid w:val="00665B79"/>
    <w:rsid w:val="00665D47"/>
    <w:rsid w:val="006664FF"/>
    <w:rsid w:val="00666A06"/>
    <w:rsid w:val="006707A0"/>
    <w:rsid w:val="00670F4B"/>
    <w:rsid w:val="00672954"/>
    <w:rsid w:val="00673776"/>
    <w:rsid w:val="006739C4"/>
    <w:rsid w:val="00673E24"/>
    <w:rsid w:val="006740E0"/>
    <w:rsid w:val="006740E9"/>
    <w:rsid w:val="00674B76"/>
    <w:rsid w:val="006756F3"/>
    <w:rsid w:val="00676D6A"/>
    <w:rsid w:val="0067778A"/>
    <w:rsid w:val="006779A1"/>
    <w:rsid w:val="00680CD0"/>
    <w:rsid w:val="0068210F"/>
    <w:rsid w:val="00683A3D"/>
    <w:rsid w:val="006845D9"/>
    <w:rsid w:val="006847CF"/>
    <w:rsid w:val="006847F6"/>
    <w:rsid w:val="006848A5"/>
    <w:rsid w:val="00684BA4"/>
    <w:rsid w:val="00684DD0"/>
    <w:rsid w:val="006857AD"/>
    <w:rsid w:val="006860A6"/>
    <w:rsid w:val="006861F8"/>
    <w:rsid w:val="00686A81"/>
    <w:rsid w:val="00686AC5"/>
    <w:rsid w:val="00686B7A"/>
    <w:rsid w:val="00687BCC"/>
    <w:rsid w:val="00687E24"/>
    <w:rsid w:val="00691D29"/>
    <w:rsid w:val="00692695"/>
    <w:rsid w:val="006926F3"/>
    <w:rsid w:val="00692708"/>
    <w:rsid w:val="00692AB0"/>
    <w:rsid w:val="0069356E"/>
    <w:rsid w:val="00693C4A"/>
    <w:rsid w:val="00693E06"/>
    <w:rsid w:val="00693F46"/>
    <w:rsid w:val="006942C2"/>
    <w:rsid w:val="0069450D"/>
    <w:rsid w:val="00694C23"/>
    <w:rsid w:val="00694CB6"/>
    <w:rsid w:val="00694D5B"/>
    <w:rsid w:val="00695412"/>
    <w:rsid w:val="00695741"/>
    <w:rsid w:val="006962F5"/>
    <w:rsid w:val="00696A84"/>
    <w:rsid w:val="0069706B"/>
    <w:rsid w:val="00697499"/>
    <w:rsid w:val="006A0E92"/>
    <w:rsid w:val="006A164F"/>
    <w:rsid w:val="006A1D74"/>
    <w:rsid w:val="006A2A4D"/>
    <w:rsid w:val="006A3ED3"/>
    <w:rsid w:val="006A4837"/>
    <w:rsid w:val="006A4B9D"/>
    <w:rsid w:val="006A4C35"/>
    <w:rsid w:val="006A5354"/>
    <w:rsid w:val="006A6040"/>
    <w:rsid w:val="006A6F40"/>
    <w:rsid w:val="006A786D"/>
    <w:rsid w:val="006A7C88"/>
    <w:rsid w:val="006B0081"/>
    <w:rsid w:val="006B0191"/>
    <w:rsid w:val="006B0256"/>
    <w:rsid w:val="006B1E24"/>
    <w:rsid w:val="006B1F0A"/>
    <w:rsid w:val="006B20DA"/>
    <w:rsid w:val="006B2417"/>
    <w:rsid w:val="006B3147"/>
    <w:rsid w:val="006B3363"/>
    <w:rsid w:val="006B36D6"/>
    <w:rsid w:val="006B3996"/>
    <w:rsid w:val="006B39FD"/>
    <w:rsid w:val="006B3E67"/>
    <w:rsid w:val="006B42F8"/>
    <w:rsid w:val="006B4993"/>
    <w:rsid w:val="006B4FFC"/>
    <w:rsid w:val="006B5A4A"/>
    <w:rsid w:val="006B7102"/>
    <w:rsid w:val="006B7252"/>
    <w:rsid w:val="006C1930"/>
    <w:rsid w:val="006C1BDE"/>
    <w:rsid w:val="006C374E"/>
    <w:rsid w:val="006C3BC3"/>
    <w:rsid w:val="006C446B"/>
    <w:rsid w:val="006C4B28"/>
    <w:rsid w:val="006C4DBB"/>
    <w:rsid w:val="006C72E8"/>
    <w:rsid w:val="006C74DD"/>
    <w:rsid w:val="006D0194"/>
    <w:rsid w:val="006D0763"/>
    <w:rsid w:val="006D0BEF"/>
    <w:rsid w:val="006D0D53"/>
    <w:rsid w:val="006D144B"/>
    <w:rsid w:val="006D22B0"/>
    <w:rsid w:val="006D2C99"/>
    <w:rsid w:val="006D350C"/>
    <w:rsid w:val="006D3CB0"/>
    <w:rsid w:val="006D3D52"/>
    <w:rsid w:val="006D4321"/>
    <w:rsid w:val="006D4CB5"/>
    <w:rsid w:val="006D64CF"/>
    <w:rsid w:val="006D6DB7"/>
    <w:rsid w:val="006D70B7"/>
    <w:rsid w:val="006E026E"/>
    <w:rsid w:val="006E076F"/>
    <w:rsid w:val="006E0A6B"/>
    <w:rsid w:val="006E0E64"/>
    <w:rsid w:val="006E0EF3"/>
    <w:rsid w:val="006E14E5"/>
    <w:rsid w:val="006E1807"/>
    <w:rsid w:val="006E1888"/>
    <w:rsid w:val="006E1E55"/>
    <w:rsid w:val="006E20CC"/>
    <w:rsid w:val="006E24B5"/>
    <w:rsid w:val="006E297B"/>
    <w:rsid w:val="006E36DD"/>
    <w:rsid w:val="006E37E6"/>
    <w:rsid w:val="006E39A8"/>
    <w:rsid w:val="006E42BB"/>
    <w:rsid w:val="006E490A"/>
    <w:rsid w:val="006E52E8"/>
    <w:rsid w:val="006E7154"/>
    <w:rsid w:val="006E754E"/>
    <w:rsid w:val="006F06AE"/>
    <w:rsid w:val="006F0A4A"/>
    <w:rsid w:val="006F1322"/>
    <w:rsid w:val="006F14C5"/>
    <w:rsid w:val="006F15E1"/>
    <w:rsid w:val="006F1ED2"/>
    <w:rsid w:val="006F21D1"/>
    <w:rsid w:val="006F22DA"/>
    <w:rsid w:val="006F2354"/>
    <w:rsid w:val="006F2A78"/>
    <w:rsid w:val="006F3D0D"/>
    <w:rsid w:val="006F5593"/>
    <w:rsid w:val="006F5BCE"/>
    <w:rsid w:val="006F6EB9"/>
    <w:rsid w:val="006F7010"/>
    <w:rsid w:val="006F7384"/>
    <w:rsid w:val="00700191"/>
    <w:rsid w:val="00700287"/>
    <w:rsid w:val="007016A5"/>
    <w:rsid w:val="00701E85"/>
    <w:rsid w:val="00701F0B"/>
    <w:rsid w:val="00702E5B"/>
    <w:rsid w:val="00703BC8"/>
    <w:rsid w:val="00703D1D"/>
    <w:rsid w:val="007040B2"/>
    <w:rsid w:val="007045D6"/>
    <w:rsid w:val="007048A7"/>
    <w:rsid w:val="00704D66"/>
    <w:rsid w:val="00704F79"/>
    <w:rsid w:val="0070539B"/>
    <w:rsid w:val="00705D17"/>
    <w:rsid w:val="00705D65"/>
    <w:rsid w:val="007060E4"/>
    <w:rsid w:val="00706CEA"/>
    <w:rsid w:val="0070724F"/>
    <w:rsid w:val="00707637"/>
    <w:rsid w:val="00707692"/>
    <w:rsid w:val="00707716"/>
    <w:rsid w:val="00707785"/>
    <w:rsid w:val="00707EBF"/>
    <w:rsid w:val="007106E8"/>
    <w:rsid w:val="00710EF4"/>
    <w:rsid w:val="00710F9E"/>
    <w:rsid w:val="0071121C"/>
    <w:rsid w:val="00711990"/>
    <w:rsid w:val="00711BEC"/>
    <w:rsid w:val="00711D69"/>
    <w:rsid w:val="00712F93"/>
    <w:rsid w:val="007132A7"/>
    <w:rsid w:val="00713AD7"/>
    <w:rsid w:val="00713D23"/>
    <w:rsid w:val="007141C9"/>
    <w:rsid w:val="0071466E"/>
    <w:rsid w:val="00714822"/>
    <w:rsid w:val="00714EC3"/>
    <w:rsid w:val="00715129"/>
    <w:rsid w:val="00715C4F"/>
    <w:rsid w:val="00715CF1"/>
    <w:rsid w:val="007164C7"/>
    <w:rsid w:val="00716578"/>
    <w:rsid w:val="00716C45"/>
    <w:rsid w:val="00717546"/>
    <w:rsid w:val="00717E87"/>
    <w:rsid w:val="00720273"/>
    <w:rsid w:val="00720B58"/>
    <w:rsid w:val="00721F5B"/>
    <w:rsid w:val="00722D33"/>
    <w:rsid w:val="0072363F"/>
    <w:rsid w:val="007237CF"/>
    <w:rsid w:val="00723864"/>
    <w:rsid w:val="0072396A"/>
    <w:rsid w:val="007244BD"/>
    <w:rsid w:val="007244F1"/>
    <w:rsid w:val="007246F1"/>
    <w:rsid w:val="00725CF7"/>
    <w:rsid w:val="0072619B"/>
    <w:rsid w:val="00730066"/>
    <w:rsid w:val="00730316"/>
    <w:rsid w:val="007314FB"/>
    <w:rsid w:val="00731652"/>
    <w:rsid w:val="007317F5"/>
    <w:rsid w:val="007318E6"/>
    <w:rsid w:val="007322AA"/>
    <w:rsid w:val="00732859"/>
    <w:rsid w:val="00733545"/>
    <w:rsid w:val="00733E88"/>
    <w:rsid w:val="0073446D"/>
    <w:rsid w:val="00734728"/>
    <w:rsid w:val="0073487C"/>
    <w:rsid w:val="00734F35"/>
    <w:rsid w:val="00735881"/>
    <w:rsid w:val="00735EB5"/>
    <w:rsid w:val="007400CC"/>
    <w:rsid w:val="00741B27"/>
    <w:rsid w:val="00741C65"/>
    <w:rsid w:val="00742535"/>
    <w:rsid w:val="0074310E"/>
    <w:rsid w:val="007432AB"/>
    <w:rsid w:val="007438EB"/>
    <w:rsid w:val="00743D0B"/>
    <w:rsid w:val="00745462"/>
    <w:rsid w:val="00745FA9"/>
    <w:rsid w:val="007471A4"/>
    <w:rsid w:val="007472E0"/>
    <w:rsid w:val="007476D5"/>
    <w:rsid w:val="00747CB0"/>
    <w:rsid w:val="00751A48"/>
    <w:rsid w:val="00752B66"/>
    <w:rsid w:val="00753791"/>
    <w:rsid w:val="0075436B"/>
    <w:rsid w:val="0075521C"/>
    <w:rsid w:val="00755278"/>
    <w:rsid w:val="0075595F"/>
    <w:rsid w:val="0075676D"/>
    <w:rsid w:val="00756A19"/>
    <w:rsid w:val="00757127"/>
    <w:rsid w:val="00757D8A"/>
    <w:rsid w:val="007603C8"/>
    <w:rsid w:val="00760DD1"/>
    <w:rsid w:val="00760F8B"/>
    <w:rsid w:val="00761114"/>
    <w:rsid w:val="0076177F"/>
    <w:rsid w:val="00762D77"/>
    <w:rsid w:val="0076373A"/>
    <w:rsid w:val="00764039"/>
    <w:rsid w:val="00764625"/>
    <w:rsid w:val="00764871"/>
    <w:rsid w:val="0076495E"/>
    <w:rsid w:val="00764D50"/>
    <w:rsid w:val="00765AB5"/>
    <w:rsid w:val="00765F13"/>
    <w:rsid w:val="00766639"/>
    <w:rsid w:val="007666AB"/>
    <w:rsid w:val="007666E4"/>
    <w:rsid w:val="00767A40"/>
    <w:rsid w:val="00767E56"/>
    <w:rsid w:val="00770960"/>
    <w:rsid w:val="00770B48"/>
    <w:rsid w:val="00770FD2"/>
    <w:rsid w:val="00772179"/>
    <w:rsid w:val="00772344"/>
    <w:rsid w:val="00772D9A"/>
    <w:rsid w:val="007736D1"/>
    <w:rsid w:val="0077459B"/>
    <w:rsid w:val="00774B56"/>
    <w:rsid w:val="007754A5"/>
    <w:rsid w:val="007762C1"/>
    <w:rsid w:val="0077683F"/>
    <w:rsid w:val="007768DA"/>
    <w:rsid w:val="00776AD4"/>
    <w:rsid w:val="0077744B"/>
    <w:rsid w:val="00780569"/>
    <w:rsid w:val="00780833"/>
    <w:rsid w:val="00780AEE"/>
    <w:rsid w:val="00780CD5"/>
    <w:rsid w:val="007832F2"/>
    <w:rsid w:val="007846CC"/>
    <w:rsid w:val="00785A76"/>
    <w:rsid w:val="00785C5F"/>
    <w:rsid w:val="00786800"/>
    <w:rsid w:val="007868DB"/>
    <w:rsid w:val="00786A55"/>
    <w:rsid w:val="00786BDC"/>
    <w:rsid w:val="00786BEF"/>
    <w:rsid w:val="00786CB7"/>
    <w:rsid w:val="00786FBB"/>
    <w:rsid w:val="007872A6"/>
    <w:rsid w:val="00787614"/>
    <w:rsid w:val="007876F0"/>
    <w:rsid w:val="00787E1D"/>
    <w:rsid w:val="007900F9"/>
    <w:rsid w:val="007903F9"/>
    <w:rsid w:val="007905B8"/>
    <w:rsid w:val="007908A4"/>
    <w:rsid w:val="007909C7"/>
    <w:rsid w:val="00790D2A"/>
    <w:rsid w:val="00791158"/>
    <w:rsid w:val="007911C7"/>
    <w:rsid w:val="007918AD"/>
    <w:rsid w:val="00792B31"/>
    <w:rsid w:val="00792C7D"/>
    <w:rsid w:val="00793422"/>
    <w:rsid w:val="007934A7"/>
    <w:rsid w:val="00793A75"/>
    <w:rsid w:val="00794BF2"/>
    <w:rsid w:val="00795520"/>
    <w:rsid w:val="00796C83"/>
    <w:rsid w:val="00796E41"/>
    <w:rsid w:val="007A0F14"/>
    <w:rsid w:val="007A1080"/>
    <w:rsid w:val="007A1539"/>
    <w:rsid w:val="007A1D5B"/>
    <w:rsid w:val="007A1DEE"/>
    <w:rsid w:val="007A221C"/>
    <w:rsid w:val="007A2D75"/>
    <w:rsid w:val="007A3911"/>
    <w:rsid w:val="007A3A31"/>
    <w:rsid w:val="007A3B00"/>
    <w:rsid w:val="007A3D27"/>
    <w:rsid w:val="007A3D86"/>
    <w:rsid w:val="007A4AA5"/>
    <w:rsid w:val="007A4F24"/>
    <w:rsid w:val="007A559F"/>
    <w:rsid w:val="007A5B1E"/>
    <w:rsid w:val="007A5E42"/>
    <w:rsid w:val="007A5F9A"/>
    <w:rsid w:val="007A67AF"/>
    <w:rsid w:val="007A6935"/>
    <w:rsid w:val="007B11A9"/>
    <w:rsid w:val="007B2767"/>
    <w:rsid w:val="007B28A0"/>
    <w:rsid w:val="007B3FB1"/>
    <w:rsid w:val="007B4D22"/>
    <w:rsid w:val="007B5AF7"/>
    <w:rsid w:val="007B5D24"/>
    <w:rsid w:val="007B7B0D"/>
    <w:rsid w:val="007C00AE"/>
    <w:rsid w:val="007C0439"/>
    <w:rsid w:val="007C1227"/>
    <w:rsid w:val="007C1291"/>
    <w:rsid w:val="007C1302"/>
    <w:rsid w:val="007C1C60"/>
    <w:rsid w:val="007C286B"/>
    <w:rsid w:val="007C377D"/>
    <w:rsid w:val="007C420E"/>
    <w:rsid w:val="007C4AA6"/>
    <w:rsid w:val="007C4BCC"/>
    <w:rsid w:val="007C4FDC"/>
    <w:rsid w:val="007C5D4C"/>
    <w:rsid w:val="007C74BE"/>
    <w:rsid w:val="007D0144"/>
    <w:rsid w:val="007D09EB"/>
    <w:rsid w:val="007D0A2A"/>
    <w:rsid w:val="007D1843"/>
    <w:rsid w:val="007D1EAC"/>
    <w:rsid w:val="007D250B"/>
    <w:rsid w:val="007D281F"/>
    <w:rsid w:val="007D2CE6"/>
    <w:rsid w:val="007D30F5"/>
    <w:rsid w:val="007D33AE"/>
    <w:rsid w:val="007D3494"/>
    <w:rsid w:val="007D368B"/>
    <w:rsid w:val="007D3D29"/>
    <w:rsid w:val="007D405A"/>
    <w:rsid w:val="007D5364"/>
    <w:rsid w:val="007D54E2"/>
    <w:rsid w:val="007D6502"/>
    <w:rsid w:val="007D696E"/>
    <w:rsid w:val="007D6B4A"/>
    <w:rsid w:val="007E0147"/>
    <w:rsid w:val="007E03B2"/>
    <w:rsid w:val="007E0FB5"/>
    <w:rsid w:val="007E13A6"/>
    <w:rsid w:val="007E24C8"/>
    <w:rsid w:val="007E28A2"/>
    <w:rsid w:val="007E355F"/>
    <w:rsid w:val="007E3BE5"/>
    <w:rsid w:val="007E3F0A"/>
    <w:rsid w:val="007E502A"/>
    <w:rsid w:val="007E5411"/>
    <w:rsid w:val="007E5C7E"/>
    <w:rsid w:val="007E7687"/>
    <w:rsid w:val="007E7D2B"/>
    <w:rsid w:val="007F04F1"/>
    <w:rsid w:val="007F074E"/>
    <w:rsid w:val="007F0A78"/>
    <w:rsid w:val="007F0BF3"/>
    <w:rsid w:val="007F0DD8"/>
    <w:rsid w:val="007F1449"/>
    <w:rsid w:val="007F17C5"/>
    <w:rsid w:val="007F185C"/>
    <w:rsid w:val="007F256E"/>
    <w:rsid w:val="007F2810"/>
    <w:rsid w:val="007F2A04"/>
    <w:rsid w:val="007F2BBA"/>
    <w:rsid w:val="007F3755"/>
    <w:rsid w:val="007F38AD"/>
    <w:rsid w:val="007F3DA9"/>
    <w:rsid w:val="007F4099"/>
    <w:rsid w:val="007F4266"/>
    <w:rsid w:val="007F4891"/>
    <w:rsid w:val="007F518A"/>
    <w:rsid w:val="007F5297"/>
    <w:rsid w:val="007F5470"/>
    <w:rsid w:val="007F5E31"/>
    <w:rsid w:val="007F5E4D"/>
    <w:rsid w:val="007F632F"/>
    <w:rsid w:val="007F6772"/>
    <w:rsid w:val="007F682E"/>
    <w:rsid w:val="0080106A"/>
    <w:rsid w:val="00801F0D"/>
    <w:rsid w:val="008024D5"/>
    <w:rsid w:val="008035B7"/>
    <w:rsid w:val="0080399B"/>
    <w:rsid w:val="00803E70"/>
    <w:rsid w:val="00804287"/>
    <w:rsid w:val="008044A1"/>
    <w:rsid w:val="008055A5"/>
    <w:rsid w:val="0080567D"/>
    <w:rsid w:val="00805D12"/>
    <w:rsid w:val="00805DDE"/>
    <w:rsid w:val="00806BD5"/>
    <w:rsid w:val="008072FA"/>
    <w:rsid w:val="0081011C"/>
    <w:rsid w:val="00810142"/>
    <w:rsid w:val="00810E06"/>
    <w:rsid w:val="00810E63"/>
    <w:rsid w:val="008116D0"/>
    <w:rsid w:val="00812574"/>
    <w:rsid w:val="00812BC4"/>
    <w:rsid w:val="0081360E"/>
    <w:rsid w:val="00813C0D"/>
    <w:rsid w:val="0081412E"/>
    <w:rsid w:val="00814748"/>
    <w:rsid w:val="00814A59"/>
    <w:rsid w:val="00814B82"/>
    <w:rsid w:val="00815664"/>
    <w:rsid w:val="00816014"/>
    <w:rsid w:val="00817128"/>
    <w:rsid w:val="00817157"/>
    <w:rsid w:val="00817C6C"/>
    <w:rsid w:val="00820F28"/>
    <w:rsid w:val="00821097"/>
    <w:rsid w:val="00821E12"/>
    <w:rsid w:val="00821EDD"/>
    <w:rsid w:val="00822474"/>
    <w:rsid w:val="00822DD5"/>
    <w:rsid w:val="00822EDB"/>
    <w:rsid w:val="0082399F"/>
    <w:rsid w:val="00825139"/>
    <w:rsid w:val="00825B50"/>
    <w:rsid w:val="00826742"/>
    <w:rsid w:val="00826A7C"/>
    <w:rsid w:val="00827287"/>
    <w:rsid w:val="0082764E"/>
    <w:rsid w:val="00827E94"/>
    <w:rsid w:val="008325BC"/>
    <w:rsid w:val="00832756"/>
    <w:rsid w:val="0083285A"/>
    <w:rsid w:val="008334AB"/>
    <w:rsid w:val="00833C6D"/>
    <w:rsid w:val="00833E98"/>
    <w:rsid w:val="008340A9"/>
    <w:rsid w:val="00834123"/>
    <w:rsid w:val="00834DF8"/>
    <w:rsid w:val="00834EA8"/>
    <w:rsid w:val="00834FFD"/>
    <w:rsid w:val="00836A48"/>
    <w:rsid w:val="00836AF5"/>
    <w:rsid w:val="00836EEC"/>
    <w:rsid w:val="008372CD"/>
    <w:rsid w:val="00837928"/>
    <w:rsid w:val="00837A46"/>
    <w:rsid w:val="00840595"/>
    <w:rsid w:val="00840604"/>
    <w:rsid w:val="00840954"/>
    <w:rsid w:val="00841152"/>
    <w:rsid w:val="008422E3"/>
    <w:rsid w:val="00842D7E"/>
    <w:rsid w:val="00843077"/>
    <w:rsid w:val="00845FCD"/>
    <w:rsid w:val="0084600B"/>
    <w:rsid w:val="008465B0"/>
    <w:rsid w:val="008470C9"/>
    <w:rsid w:val="00850823"/>
    <w:rsid w:val="00851359"/>
    <w:rsid w:val="008513CF"/>
    <w:rsid w:val="00851AC2"/>
    <w:rsid w:val="00852F29"/>
    <w:rsid w:val="008531CB"/>
    <w:rsid w:val="0085328F"/>
    <w:rsid w:val="008535F9"/>
    <w:rsid w:val="00853F85"/>
    <w:rsid w:val="0085440C"/>
    <w:rsid w:val="00855702"/>
    <w:rsid w:val="00855CD9"/>
    <w:rsid w:val="00855D6B"/>
    <w:rsid w:val="00856311"/>
    <w:rsid w:val="008563DA"/>
    <w:rsid w:val="00856894"/>
    <w:rsid w:val="00856B51"/>
    <w:rsid w:val="00856CF3"/>
    <w:rsid w:val="00856D5A"/>
    <w:rsid w:val="008574A9"/>
    <w:rsid w:val="008578EC"/>
    <w:rsid w:val="00860283"/>
    <w:rsid w:val="00860BBA"/>
    <w:rsid w:val="008612DD"/>
    <w:rsid w:val="008613FA"/>
    <w:rsid w:val="00862104"/>
    <w:rsid w:val="00862218"/>
    <w:rsid w:val="008622E8"/>
    <w:rsid w:val="00862701"/>
    <w:rsid w:val="00862DE4"/>
    <w:rsid w:val="00863BF3"/>
    <w:rsid w:val="0086563C"/>
    <w:rsid w:val="0086581A"/>
    <w:rsid w:val="008659BE"/>
    <w:rsid w:val="00865C18"/>
    <w:rsid w:val="00866ADD"/>
    <w:rsid w:val="00867E8F"/>
    <w:rsid w:val="0087017C"/>
    <w:rsid w:val="0087036E"/>
    <w:rsid w:val="008707DE"/>
    <w:rsid w:val="00873B47"/>
    <w:rsid w:val="008741E3"/>
    <w:rsid w:val="00874F85"/>
    <w:rsid w:val="008750E7"/>
    <w:rsid w:val="0087521C"/>
    <w:rsid w:val="00875372"/>
    <w:rsid w:val="008757AA"/>
    <w:rsid w:val="00876C52"/>
    <w:rsid w:val="008770CC"/>
    <w:rsid w:val="00877109"/>
    <w:rsid w:val="0087746C"/>
    <w:rsid w:val="008778B2"/>
    <w:rsid w:val="00877EE9"/>
    <w:rsid w:val="00880088"/>
    <w:rsid w:val="008800CB"/>
    <w:rsid w:val="0088089F"/>
    <w:rsid w:val="00880C9B"/>
    <w:rsid w:val="00880E80"/>
    <w:rsid w:val="00881708"/>
    <w:rsid w:val="0088242A"/>
    <w:rsid w:val="00883566"/>
    <w:rsid w:val="008837F2"/>
    <w:rsid w:val="008857CB"/>
    <w:rsid w:val="00885FE9"/>
    <w:rsid w:val="008866DC"/>
    <w:rsid w:val="00886922"/>
    <w:rsid w:val="00887067"/>
    <w:rsid w:val="008879D5"/>
    <w:rsid w:val="00887EEA"/>
    <w:rsid w:val="00890B95"/>
    <w:rsid w:val="0089236C"/>
    <w:rsid w:val="008925CC"/>
    <w:rsid w:val="008932BA"/>
    <w:rsid w:val="00893537"/>
    <w:rsid w:val="00893B7D"/>
    <w:rsid w:val="0089416F"/>
    <w:rsid w:val="00894205"/>
    <w:rsid w:val="00894438"/>
    <w:rsid w:val="008944C7"/>
    <w:rsid w:val="0089593C"/>
    <w:rsid w:val="008966FB"/>
    <w:rsid w:val="00896D08"/>
    <w:rsid w:val="00897865"/>
    <w:rsid w:val="00897F62"/>
    <w:rsid w:val="008A06A2"/>
    <w:rsid w:val="008A08B7"/>
    <w:rsid w:val="008A13B7"/>
    <w:rsid w:val="008A2006"/>
    <w:rsid w:val="008A2137"/>
    <w:rsid w:val="008A34EE"/>
    <w:rsid w:val="008A414B"/>
    <w:rsid w:val="008A4262"/>
    <w:rsid w:val="008A44B1"/>
    <w:rsid w:val="008A470A"/>
    <w:rsid w:val="008A4EC0"/>
    <w:rsid w:val="008A5CEF"/>
    <w:rsid w:val="008A6493"/>
    <w:rsid w:val="008A6497"/>
    <w:rsid w:val="008A69B9"/>
    <w:rsid w:val="008A6D3F"/>
    <w:rsid w:val="008A7422"/>
    <w:rsid w:val="008A7D74"/>
    <w:rsid w:val="008B0305"/>
    <w:rsid w:val="008B07F1"/>
    <w:rsid w:val="008B088B"/>
    <w:rsid w:val="008B11B3"/>
    <w:rsid w:val="008B1DE5"/>
    <w:rsid w:val="008B1DF1"/>
    <w:rsid w:val="008B22BB"/>
    <w:rsid w:val="008B284E"/>
    <w:rsid w:val="008B2BDF"/>
    <w:rsid w:val="008B2BE0"/>
    <w:rsid w:val="008B3775"/>
    <w:rsid w:val="008B3E09"/>
    <w:rsid w:val="008B4329"/>
    <w:rsid w:val="008B4563"/>
    <w:rsid w:val="008B4BE3"/>
    <w:rsid w:val="008B4C38"/>
    <w:rsid w:val="008B4D83"/>
    <w:rsid w:val="008B5AAF"/>
    <w:rsid w:val="008B5E7A"/>
    <w:rsid w:val="008B69DB"/>
    <w:rsid w:val="008B7750"/>
    <w:rsid w:val="008B7CD0"/>
    <w:rsid w:val="008B7E23"/>
    <w:rsid w:val="008C01B4"/>
    <w:rsid w:val="008C022A"/>
    <w:rsid w:val="008C086F"/>
    <w:rsid w:val="008C100C"/>
    <w:rsid w:val="008C120B"/>
    <w:rsid w:val="008C25A5"/>
    <w:rsid w:val="008C266C"/>
    <w:rsid w:val="008C2945"/>
    <w:rsid w:val="008C2CD9"/>
    <w:rsid w:val="008C3702"/>
    <w:rsid w:val="008C3749"/>
    <w:rsid w:val="008C3A11"/>
    <w:rsid w:val="008C3BF1"/>
    <w:rsid w:val="008C606F"/>
    <w:rsid w:val="008C625B"/>
    <w:rsid w:val="008C64BE"/>
    <w:rsid w:val="008C66A5"/>
    <w:rsid w:val="008C6EAF"/>
    <w:rsid w:val="008C784B"/>
    <w:rsid w:val="008C785B"/>
    <w:rsid w:val="008C7DAA"/>
    <w:rsid w:val="008D0DE2"/>
    <w:rsid w:val="008D0E7B"/>
    <w:rsid w:val="008D19D0"/>
    <w:rsid w:val="008D3501"/>
    <w:rsid w:val="008D3B01"/>
    <w:rsid w:val="008D4CDD"/>
    <w:rsid w:val="008D4D94"/>
    <w:rsid w:val="008D5BE8"/>
    <w:rsid w:val="008D6956"/>
    <w:rsid w:val="008D7483"/>
    <w:rsid w:val="008E0518"/>
    <w:rsid w:val="008E079C"/>
    <w:rsid w:val="008E1D3B"/>
    <w:rsid w:val="008E2197"/>
    <w:rsid w:val="008E3B96"/>
    <w:rsid w:val="008E3D24"/>
    <w:rsid w:val="008E47F2"/>
    <w:rsid w:val="008E4B2C"/>
    <w:rsid w:val="008E50B0"/>
    <w:rsid w:val="008E5B00"/>
    <w:rsid w:val="008E5EFC"/>
    <w:rsid w:val="008E6D4E"/>
    <w:rsid w:val="008E6EB2"/>
    <w:rsid w:val="008E7180"/>
    <w:rsid w:val="008E7475"/>
    <w:rsid w:val="008E753C"/>
    <w:rsid w:val="008E7675"/>
    <w:rsid w:val="008F09BE"/>
    <w:rsid w:val="008F0CCB"/>
    <w:rsid w:val="008F15FB"/>
    <w:rsid w:val="008F23A9"/>
    <w:rsid w:val="008F2429"/>
    <w:rsid w:val="008F2756"/>
    <w:rsid w:val="008F27FE"/>
    <w:rsid w:val="008F3288"/>
    <w:rsid w:val="008F3336"/>
    <w:rsid w:val="008F33A9"/>
    <w:rsid w:val="008F368A"/>
    <w:rsid w:val="008F3942"/>
    <w:rsid w:val="008F3B82"/>
    <w:rsid w:val="008F451B"/>
    <w:rsid w:val="008F498D"/>
    <w:rsid w:val="008F5913"/>
    <w:rsid w:val="008F5DE8"/>
    <w:rsid w:val="008F6926"/>
    <w:rsid w:val="008F6A57"/>
    <w:rsid w:val="008F6A81"/>
    <w:rsid w:val="008F6F79"/>
    <w:rsid w:val="008F7961"/>
    <w:rsid w:val="009000D8"/>
    <w:rsid w:val="0090105D"/>
    <w:rsid w:val="00901AD7"/>
    <w:rsid w:val="00902638"/>
    <w:rsid w:val="00902BCC"/>
    <w:rsid w:val="00902D74"/>
    <w:rsid w:val="00903A1C"/>
    <w:rsid w:val="00904685"/>
    <w:rsid w:val="00905B22"/>
    <w:rsid w:val="00905BF3"/>
    <w:rsid w:val="00905CBF"/>
    <w:rsid w:val="00906475"/>
    <w:rsid w:val="00906518"/>
    <w:rsid w:val="00906BDC"/>
    <w:rsid w:val="00910123"/>
    <w:rsid w:val="00910617"/>
    <w:rsid w:val="00911A8F"/>
    <w:rsid w:val="009120B7"/>
    <w:rsid w:val="00912280"/>
    <w:rsid w:val="009127AE"/>
    <w:rsid w:val="00912AA1"/>
    <w:rsid w:val="00913157"/>
    <w:rsid w:val="0091400C"/>
    <w:rsid w:val="009141DF"/>
    <w:rsid w:val="0091501E"/>
    <w:rsid w:val="00915ABD"/>
    <w:rsid w:val="00916E9E"/>
    <w:rsid w:val="0091761D"/>
    <w:rsid w:val="00917F97"/>
    <w:rsid w:val="00917FA3"/>
    <w:rsid w:val="00920A45"/>
    <w:rsid w:val="0092138F"/>
    <w:rsid w:val="00922A7E"/>
    <w:rsid w:val="00922C3D"/>
    <w:rsid w:val="00922C52"/>
    <w:rsid w:val="00922E3E"/>
    <w:rsid w:val="00923138"/>
    <w:rsid w:val="00923F64"/>
    <w:rsid w:val="0092527A"/>
    <w:rsid w:val="00925655"/>
    <w:rsid w:val="00925E6F"/>
    <w:rsid w:val="00927DC2"/>
    <w:rsid w:val="00927E6A"/>
    <w:rsid w:val="009308D7"/>
    <w:rsid w:val="00930C00"/>
    <w:rsid w:val="00930DD9"/>
    <w:rsid w:val="00930FE5"/>
    <w:rsid w:val="009313F7"/>
    <w:rsid w:val="00931F74"/>
    <w:rsid w:val="0093265B"/>
    <w:rsid w:val="00933305"/>
    <w:rsid w:val="00934279"/>
    <w:rsid w:val="00934C87"/>
    <w:rsid w:val="00935846"/>
    <w:rsid w:val="009361F4"/>
    <w:rsid w:val="00937054"/>
    <w:rsid w:val="00937EBF"/>
    <w:rsid w:val="00940915"/>
    <w:rsid w:val="00941E7C"/>
    <w:rsid w:val="00942E5D"/>
    <w:rsid w:val="00942EEC"/>
    <w:rsid w:val="009431A6"/>
    <w:rsid w:val="00943C6A"/>
    <w:rsid w:val="00943F4C"/>
    <w:rsid w:val="0094401D"/>
    <w:rsid w:val="00944110"/>
    <w:rsid w:val="0094537A"/>
    <w:rsid w:val="0094553D"/>
    <w:rsid w:val="00945E7C"/>
    <w:rsid w:val="009477BB"/>
    <w:rsid w:val="00947889"/>
    <w:rsid w:val="00947E3F"/>
    <w:rsid w:val="009504BE"/>
    <w:rsid w:val="009506A7"/>
    <w:rsid w:val="009506C7"/>
    <w:rsid w:val="00950D63"/>
    <w:rsid w:val="00950DDA"/>
    <w:rsid w:val="0095130E"/>
    <w:rsid w:val="009519DC"/>
    <w:rsid w:val="00952163"/>
    <w:rsid w:val="00952C3A"/>
    <w:rsid w:val="00954405"/>
    <w:rsid w:val="0095481B"/>
    <w:rsid w:val="00954FB8"/>
    <w:rsid w:val="009554AE"/>
    <w:rsid w:val="00955BEC"/>
    <w:rsid w:val="00955FDE"/>
    <w:rsid w:val="009561CE"/>
    <w:rsid w:val="0095667B"/>
    <w:rsid w:val="0096067C"/>
    <w:rsid w:val="00960A14"/>
    <w:rsid w:val="0096212A"/>
    <w:rsid w:val="00962AB4"/>
    <w:rsid w:val="009633FA"/>
    <w:rsid w:val="009635C1"/>
    <w:rsid w:val="0096374D"/>
    <w:rsid w:val="009637FC"/>
    <w:rsid w:val="00964118"/>
    <w:rsid w:val="0096419F"/>
    <w:rsid w:val="0096454F"/>
    <w:rsid w:val="00964C24"/>
    <w:rsid w:val="00964E9E"/>
    <w:rsid w:val="00965F0D"/>
    <w:rsid w:val="0096692F"/>
    <w:rsid w:val="009674AB"/>
    <w:rsid w:val="00967AA2"/>
    <w:rsid w:val="00970F24"/>
    <w:rsid w:val="00971546"/>
    <w:rsid w:val="009723E4"/>
    <w:rsid w:val="009726A3"/>
    <w:rsid w:val="00972CC3"/>
    <w:rsid w:val="0097321C"/>
    <w:rsid w:val="0097423B"/>
    <w:rsid w:val="0097576D"/>
    <w:rsid w:val="00976213"/>
    <w:rsid w:val="00977894"/>
    <w:rsid w:val="00977E24"/>
    <w:rsid w:val="00977FCA"/>
    <w:rsid w:val="00980B15"/>
    <w:rsid w:val="00980EC2"/>
    <w:rsid w:val="00981302"/>
    <w:rsid w:val="00981663"/>
    <w:rsid w:val="009816E9"/>
    <w:rsid w:val="0098227A"/>
    <w:rsid w:val="0098270B"/>
    <w:rsid w:val="0098381E"/>
    <w:rsid w:val="00983F81"/>
    <w:rsid w:val="00984082"/>
    <w:rsid w:val="00984DFD"/>
    <w:rsid w:val="00985A41"/>
    <w:rsid w:val="00985DF7"/>
    <w:rsid w:val="009866D9"/>
    <w:rsid w:val="00987509"/>
    <w:rsid w:val="009912CE"/>
    <w:rsid w:val="00991415"/>
    <w:rsid w:val="00991793"/>
    <w:rsid w:val="00991B6A"/>
    <w:rsid w:val="00993578"/>
    <w:rsid w:val="00993823"/>
    <w:rsid w:val="009942D0"/>
    <w:rsid w:val="0099437E"/>
    <w:rsid w:val="00994FB9"/>
    <w:rsid w:val="0099670A"/>
    <w:rsid w:val="00996824"/>
    <w:rsid w:val="0099710D"/>
    <w:rsid w:val="009A04CC"/>
    <w:rsid w:val="009A0FC7"/>
    <w:rsid w:val="009A140C"/>
    <w:rsid w:val="009A28A0"/>
    <w:rsid w:val="009A2D6D"/>
    <w:rsid w:val="009A30B2"/>
    <w:rsid w:val="009A388E"/>
    <w:rsid w:val="009A41D5"/>
    <w:rsid w:val="009A4922"/>
    <w:rsid w:val="009A496C"/>
    <w:rsid w:val="009A4A58"/>
    <w:rsid w:val="009A4F6C"/>
    <w:rsid w:val="009A54EF"/>
    <w:rsid w:val="009A568A"/>
    <w:rsid w:val="009A6095"/>
    <w:rsid w:val="009A645C"/>
    <w:rsid w:val="009A68C9"/>
    <w:rsid w:val="009A69C3"/>
    <w:rsid w:val="009A6C51"/>
    <w:rsid w:val="009A725C"/>
    <w:rsid w:val="009A7BDB"/>
    <w:rsid w:val="009A7E8E"/>
    <w:rsid w:val="009B0072"/>
    <w:rsid w:val="009B0C5D"/>
    <w:rsid w:val="009B19E9"/>
    <w:rsid w:val="009B283C"/>
    <w:rsid w:val="009B2FD4"/>
    <w:rsid w:val="009B3769"/>
    <w:rsid w:val="009B394A"/>
    <w:rsid w:val="009B3D67"/>
    <w:rsid w:val="009B47C8"/>
    <w:rsid w:val="009B5A4E"/>
    <w:rsid w:val="009B5AAD"/>
    <w:rsid w:val="009B6462"/>
    <w:rsid w:val="009B65F7"/>
    <w:rsid w:val="009B75C3"/>
    <w:rsid w:val="009C00A0"/>
    <w:rsid w:val="009C1A9F"/>
    <w:rsid w:val="009C1D8E"/>
    <w:rsid w:val="009C200F"/>
    <w:rsid w:val="009C2382"/>
    <w:rsid w:val="009C2521"/>
    <w:rsid w:val="009C29B3"/>
    <w:rsid w:val="009C29E4"/>
    <w:rsid w:val="009C2A35"/>
    <w:rsid w:val="009C3E08"/>
    <w:rsid w:val="009C6C1D"/>
    <w:rsid w:val="009C7076"/>
    <w:rsid w:val="009C78BE"/>
    <w:rsid w:val="009C7A7A"/>
    <w:rsid w:val="009C7ADD"/>
    <w:rsid w:val="009D0179"/>
    <w:rsid w:val="009D024C"/>
    <w:rsid w:val="009D03FF"/>
    <w:rsid w:val="009D08A9"/>
    <w:rsid w:val="009D100A"/>
    <w:rsid w:val="009D2299"/>
    <w:rsid w:val="009D25BC"/>
    <w:rsid w:val="009D3A88"/>
    <w:rsid w:val="009D468E"/>
    <w:rsid w:val="009D49D0"/>
    <w:rsid w:val="009D521C"/>
    <w:rsid w:val="009D571B"/>
    <w:rsid w:val="009D5B50"/>
    <w:rsid w:val="009D5B59"/>
    <w:rsid w:val="009D5E6E"/>
    <w:rsid w:val="009D6252"/>
    <w:rsid w:val="009D794B"/>
    <w:rsid w:val="009E0D62"/>
    <w:rsid w:val="009E0D8D"/>
    <w:rsid w:val="009E0EB7"/>
    <w:rsid w:val="009E13F7"/>
    <w:rsid w:val="009E1648"/>
    <w:rsid w:val="009E1781"/>
    <w:rsid w:val="009E1792"/>
    <w:rsid w:val="009E1F81"/>
    <w:rsid w:val="009E3499"/>
    <w:rsid w:val="009E3AB0"/>
    <w:rsid w:val="009E4399"/>
    <w:rsid w:val="009E43CE"/>
    <w:rsid w:val="009E5B1C"/>
    <w:rsid w:val="009E6066"/>
    <w:rsid w:val="009E629D"/>
    <w:rsid w:val="009E70DC"/>
    <w:rsid w:val="009E73DB"/>
    <w:rsid w:val="009E7780"/>
    <w:rsid w:val="009E7898"/>
    <w:rsid w:val="009E7E28"/>
    <w:rsid w:val="009F0A83"/>
    <w:rsid w:val="009F12CB"/>
    <w:rsid w:val="009F14D6"/>
    <w:rsid w:val="009F32B1"/>
    <w:rsid w:val="009F36D1"/>
    <w:rsid w:val="009F3EBF"/>
    <w:rsid w:val="009F475C"/>
    <w:rsid w:val="009F4A36"/>
    <w:rsid w:val="009F5F3E"/>
    <w:rsid w:val="009F7B2F"/>
    <w:rsid w:val="00A00775"/>
    <w:rsid w:val="00A00B20"/>
    <w:rsid w:val="00A012A4"/>
    <w:rsid w:val="00A01A3D"/>
    <w:rsid w:val="00A01F44"/>
    <w:rsid w:val="00A02075"/>
    <w:rsid w:val="00A0242A"/>
    <w:rsid w:val="00A042CB"/>
    <w:rsid w:val="00A043CD"/>
    <w:rsid w:val="00A0564B"/>
    <w:rsid w:val="00A0584F"/>
    <w:rsid w:val="00A058FC"/>
    <w:rsid w:val="00A064A1"/>
    <w:rsid w:val="00A0655D"/>
    <w:rsid w:val="00A06B4F"/>
    <w:rsid w:val="00A07D85"/>
    <w:rsid w:val="00A07E6E"/>
    <w:rsid w:val="00A10139"/>
    <w:rsid w:val="00A102AF"/>
    <w:rsid w:val="00A10469"/>
    <w:rsid w:val="00A108C8"/>
    <w:rsid w:val="00A10E4C"/>
    <w:rsid w:val="00A119E3"/>
    <w:rsid w:val="00A12121"/>
    <w:rsid w:val="00A12726"/>
    <w:rsid w:val="00A12A67"/>
    <w:rsid w:val="00A12A69"/>
    <w:rsid w:val="00A12B65"/>
    <w:rsid w:val="00A137FE"/>
    <w:rsid w:val="00A13917"/>
    <w:rsid w:val="00A14475"/>
    <w:rsid w:val="00A14767"/>
    <w:rsid w:val="00A15369"/>
    <w:rsid w:val="00A15531"/>
    <w:rsid w:val="00A15846"/>
    <w:rsid w:val="00A15C21"/>
    <w:rsid w:val="00A16CB8"/>
    <w:rsid w:val="00A16DE8"/>
    <w:rsid w:val="00A16E74"/>
    <w:rsid w:val="00A17190"/>
    <w:rsid w:val="00A200F0"/>
    <w:rsid w:val="00A201D2"/>
    <w:rsid w:val="00A20619"/>
    <w:rsid w:val="00A21684"/>
    <w:rsid w:val="00A228A0"/>
    <w:rsid w:val="00A23673"/>
    <w:rsid w:val="00A2373C"/>
    <w:rsid w:val="00A2413E"/>
    <w:rsid w:val="00A248BF"/>
    <w:rsid w:val="00A24BA4"/>
    <w:rsid w:val="00A24C70"/>
    <w:rsid w:val="00A253D0"/>
    <w:rsid w:val="00A25CF0"/>
    <w:rsid w:val="00A25F3D"/>
    <w:rsid w:val="00A25F9B"/>
    <w:rsid w:val="00A25FA1"/>
    <w:rsid w:val="00A26612"/>
    <w:rsid w:val="00A2729F"/>
    <w:rsid w:val="00A30415"/>
    <w:rsid w:val="00A311A5"/>
    <w:rsid w:val="00A325A8"/>
    <w:rsid w:val="00A3283C"/>
    <w:rsid w:val="00A33124"/>
    <w:rsid w:val="00A34694"/>
    <w:rsid w:val="00A35060"/>
    <w:rsid w:val="00A35904"/>
    <w:rsid w:val="00A35D20"/>
    <w:rsid w:val="00A3636E"/>
    <w:rsid w:val="00A36541"/>
    <w:rsid w:val="00A36840"/>
    <w:rsid w:val="00A3697E"/>
    <w:rsid w:val="00A377BB"/>
    <w:rsid w:val="00A37BEB"/>
    <w:rsid w:val="00A37C66"/>
    <w:rsid w:val="00A37CB6"/>
    <w:rsid w:val="00A41CF2"/>
    <w:rsid w:val="00A41E5A"/>
    <w:rsid w:val="00A42B60"/>
    <w:rsid w:val="00A42BD1"/>
    <w:rsid w:val="00A44B77"/>
    <w:rsid w:val="00A457A5"/>
    <w:rsid w:val="00A45CB4"/>
    <w:rsid w:val="00A47049"/>
    <w:rsid w:val="00A4785E"/>
    <w:rsid w:val="00A508F4"/>
    <w:rsid w:val="00A50B50"/>
    <w:rsid w:val="00A5192C"/>
    <w:rsid w:val="00A51DB0"/>
    <w:rsid w:val="00A52866"/>
    <w:rsid w:val="00A52869"/>
    <w:rsid w:val="00A529DB"/>
    <w:rsid w:val="00A52AC8"/>
    <w:rsid w:val="00A54CF3"/>
    <w:rsid w:val="00A55A6B"/>
    <w:rsid w:val="00A55A70"/>
    <w:rsid w:val="00A5614E"/>
    <w:rsid w:val="00A56C9B"/>
    <w:rsid w:val="00A6117F"/>
    <w:rsid w:val="00A61D3C"/>
    <w:rsid w:val="00A63203"/>
    <w:rsid w:val="00A63379"/>
    <w:rsid w:val="00A63791"/>
    <w:rsid w:val="00A63D86"/>
    <w:rsid w:val="00A645C3"/>
    <w:rsid w:val="00A64A4C"/>
    <w:rsid w:val="00A6584A"/>
    <w:rsid w:val="00A65AC6"/>
    <w:rsid w:val="00A65B2C"/>
    <w:rsid w:val="00A66004"/>
    <w:rsid w:val="00A66513"/>
    <w:rsid w:val="00A67105"/>
    <w:rsid w:val="00A6740B"/>
    <w:rsid w:val="00A67DCE"/>
    <w:rsid w:val="00A70129"/>
    <w:rsid w:val="00A709DB"/>
    <w:rsid w:val="00A70D20"/>
    <w:rsid w:val="00A71C1C"/>
    <w:rsid w:val="00A7262D"/>
    <w:rsid w:val="00A72D2B"/>
    <w:rsid w:val="00A73035"/>
    <w:rsid w:val="00A74F54"/>
    <w:rsid w:val="00A7560C"/>
    <w:rsid w:val="00A76155"/>
    <w:rsid w:val="00A7625B"/>
    <w:rsid w:val="00A7646E"/>
    <w:rsid w:val="00A765B2"/>
    <w:rsid w:val="00A76A61"/>
    <w:rsid w:val="00A7709B"/>
    <w:rsid w:val="00A7761A"/>
    <w:rsid w:val="00A7782E"/>
    <w:rsid w:val="00A77AE2"/>
    <w:rsid w:val="00A77CEE"/>
    <w:rsid w:val="00A77DAD"/>
    <w:rsid w:val="00A80011"/>
    <w:rsid w:val="00A809EC"/>
    <w:rsid w:val="00A8115D"/>
    <w:rsid w:val="00A815AF"/>
    <w:rsid w:val="00A822BA"/>
    <w:rsid w:val="00A82608"/>
    <w:rsid w:val="00A82DE1"/>
    <w:rsid w:val="00A83C67"/>
    <w:rsid w:val="00A83CE2"/>
    <w:rsid w:val="00A83F88"/>
    <w:rsid w:val="00A8407B"/>
    <w:rsid w:val="00A8445F"/>
    <w:rsid w:val="00A90BAD"/>
    <w:rsid w:val="00A91901"/>
    <w:rsid w:val="00A923DB"/>
    <w:rsid w:val="00A93549"/>
    <w:rsid w:val="00A938FB"/>
    <w:rsid w:val="00A93CDB"/>
    <w:rsid w:val="00A93F26"/>
    <w:rsid w:val="00A94C1D"/>
    <w:rsid w:val="00A95A5F"/>
    <w:rsid w:val="00A95B3D"/>
    <w:rsid w:val="00A95E84"/>
    <w:rsid w:val="00A961F2"/>
    <w:rsid w:val="00A96949"/>
    <w:rsid w:val="00A96F2D"/>
    <w:rsid w:val="00A972C1"/>
    <w:rsid w:val="00A97607"/>
    <w:rsid w:val="00AA0285"/>
    <w:rsid w:val="00AA04FF"/>
    <w:rsid w:val="00AA0758"/>
    <w:rsid w:val="00AA07E3"/>
    <w:rsid w:val="00AA1400"/>
    <w:rsid w:val="00AA19C3"/>
    <w:rsid w:val="00AA226D"/>
    <w:rsid w:val="00AA2DC3"/>
    <w:rsid w:val="00AA48F2"/>
    <w:rsid w:val="00AA505F"/>
    <w:rsid w:val="00AA534C"/>
    <w:rsid w:val="00AA5546"/>
    <w:rsid w:val="00AB04C2"/>
    <w:rsid w:val="00AB0CB6"/>
    <w:rsid w:val="00AB0E18"/>
    <w:rsid w:val="00AB1483"/>
    <w:rsid w:val="00AB1C40"/>
    <w:rsid w:val="00AB1C8B"/>
    <w:rsid w:val="00AB24CB"/>
    <w:rsid w:val="00AB2861"/>
    <w:rsid w:val="00AB3232"/>
    <w:rsid w:val="00AB37F0"/>
    <w:rsid w:val="00AB3A15"/>
    <w:rsid w:val="00AB3B7A"/>
    <w:rsid w:val="00AB408C"/>
    <w:rsid w:val="00AB5346"/>
    <w:rsid w:val="00AB53F3"/>
    <w:rsid w:val="00AB5AB0"/>
    <w:rsid w:val="00AB6FBE"/>
    <w:rsid w:val="00AB7E7C"/>
    <w:rsid w:val="00AC167C"/>
    <w:rsid w:val="00AC2EBD"/>
    <w:rsid w:val="00AC368C"/>
    <w:rsid w:val="00AC3B19"/>
    <w:rsid w:val="00AC3C81"/>
    <w:rsid w:val="00AC3E8D"/>
    <w:rsid w:val="00AC425C"/>
    <w:rsid w:val="00AC4BBB"/>
    <w:rsid w:val="00AC4C31"/>
    <w:rsid w:val="00AC5A17"/>
    <w:rsid w:val="00AC5B3A"/>
    <w:rsid w:val="00AC5EE5"/>
    <w:rsid w:val="00AC64DC"/>
    <w:rsid w:val="00AC655D"/>
    <w:rsid w:val="00AC68CC"/>
    <w:rsid w:val="00AC7570"/>
    <w:rsid w:val="00AD0D41"/>
    <w:rsid w:val="00AD104D"/>
    <w:rsid w:val="00AD1234"/>
    <w:rsid w:val="00AD1BD1"/>
    <w:rsid w:val="00AD2070"/>
    <w:rsid w:val="00AD26A0"/>
    <w:rsid w:val="00AD286A"/>
    <w:rsid w:val="00AD2F63"/>
    <w:rsid w:val="00AD432C"/>
    <w:rsid w:val="00AD576A"/>
    <w:rsid w:val="00AD5EF3"/>
    <w:rsid w:val="00AD5FD7"/>
    <w:rsid w:val="00AD658B"/>
    <w:rsid w:val="00AD667B"/>
    <w:rsid w:val="00AE2010"/>
    <w:rsid w:val="00AE2360"/>
    <w:rsid w:val="00AE271D"/>
    <w:rsid w:val="00AE289C"/>
    <w:rsid w:val="00AE30E8"/>
    <w:rsid w:val="00AE33FB"/>
    <w:rsid w:val="00AE3980"/>
    <w:rsid w:val="00AE433B"/>
    <w:rsid w:val="00AE516A"/>
    <w:rsid w:val="00AE5249"/>
    <w:rsid w:val="00AE5506"/>
    <w:rsid w:val="00AE5B26"/>
    <w:rsid w:val="00AE603D"/>
    <w:rsid w:val="00AE60C7"/>
    <w:rsid w:val="00AE67C9"/>
    <w:rsid w:val="00AE69A0"/>
    <w:rsid w:val="00AE6BDB"/>
    <w:rsid w:val="00AE6DF0"/>
    <w:rsid w:val="00AE7965"/>
    <w:rsid w:val="00AE7EBD"/>
    <w:rsid w:val="00AF0955"/>
    <w:rsid w:val="00AF1579"/>
    <w:rsid w:val="00AF1F97"/>
    <w:rsid w:val="00AF200D"/>
    <w:rsid w:val="00AF26F9"/>
    <w:rsid w:val="00AF288F"/>
    <w:rsid w:val="00AF40B6"/>
    <w:rsid w:val="00AF4600"/>
    <w:rsid w:val="00AF5822"/>
    <w:rsid w:val="00AF7266"/>
    <w:rsid w:val="00AF7961"/>
    <w:rsid w:val="00AF7AD6"/>
    <w:rsid w:val="00AF7B4B"/>
    <w:rsid w:val="00B00F35"/>
    <w:rsid w:val="00B01A9C"/>
    <w:rsid w:val="00B02704"/>
    <w:rsid w:val="00B02F89"/>
    <w:rsid w:val="00B0322B"/>
    <w:rsid w:val="00B032E5"/>
    <w:rsid w:val="00B03FD5"/>
    <w:rsid w:val="00B0439B"/>
    <w:rsid w:val="00B052ED"/>
    <w:rsid w:val="00B05B01"/>
    <w:rsid w:val="00B05CCC"/>
    <w:rsid w:val="00B07139"/>
    <w:rsid w:val="00B07985"/>
    <w:rsid w:val="00B07E1C"/>
    <w:rsid w:val="00B107D5"/>
    <w:rsid w:val="00B1149C"/>
    <w:rsid w:val="00B11D85"/>
    <w:rsid w:val="00B123FC"/>
    <w:rsid w:val="00B12E78"/>
    <w:rsid w:val="00B12F45"/>
    <w:rsid w:val="00B135F8"/>
    <w:rsid w:val="00B13801"/>
    <w:rsid w:val="00B13DD3"/>
    <w:rsid w:val="00B14668"/>
    <w:rsid w:val="00B1497F"/>
    <w:rsid w:val="00B15627"/>
    <w:rsid w:val="00B17214"/>
    <w:rsid w:val="00B17395"/>
    <w:rsid w:val="00B207D1"/>
    <w:rsid w:val="00B20952"/>
    <w:rsid w:val="00B20D95"/>
    <w:rsid w:val="00B215E3"/>
    <w:rsid w:val="00B218F3"/>
    <w:rsid w:val="00B224CA"/>
    <w:rsid w:val="00B2292D"/>
    <w:rsid w:val="00B2346D"/>
    <w:rsid w:val="00B23759"/>
    <w:rsid w:val="00B240E1"/>
    <w:rsid w:val="00B24B45"/>
    <w:rsid w:val="00B24D8F"/>
    <w:rsid w:val="00B24E4B"/>
    <w:rsid w:val="00B24FDF"/>
    <w:rsid w:val="00B257C9"/>
    <w:rsid w:val="00B259FA"/>
    <w:rsid w:val="00B263A8"/>
    <w:rsid w:val="00B26CBC"/>
    <w:rsid w:val="00B27A85"/>
    <w:rsid w:val="00B30C76"/>
    <w:rsid w:val="00B30E5A"/>
    <w:rsid w:val="00B3118E"/>
    <w:rsid w:val="00B3128D"/>
    <w:rsid w:val="00B312D4"/>
    <w:rsid w:val="00B3138A"/>
    <w:rsid w:val="00B31448"/>
    <w:rsid w:val="00B31545"/>
    <w:rsid w:val="00B32126"/>
    <w:rsid w:val="00B33280"/>
    <w:rsid w:val="00B3363D"/>
    <w:rsid w:val="00B33898"/>
    <w:rsid w:val="00B33B3E"/>
    <w:rsid w:val="00B33ECB"/>
    <w:rsid w:val="00B3476F"/>
    <w:rsid w:val="00B3481B"/>
    <w:rsid w:val="00B352AA"/>
    <w:rsid w:val="00B35875"/>
    <w:rsid w:val="00B36829"/>
    <w:rsid w:val="00B36ED3"/>
    <w:rsid w:val="00B37DCB"/>
    <w:rsid w:val="00B40498"/>
    <w:rsid w:val="00B41098"/>
    <w:rsid w:val="00B41C8E"/>
    <w:rsid w:val="00B4225D"/>
    <w:rsid w:val="00B42570"/>
    <w:rsid w:val="00B42A93"/>
    <w:rsid w:val="00B4323D"/>
    <w:rsid w:val="00B43E16"/>
    <w:rsid w:val="00B45565"/>
    <w:rsid w:val="00B455DC"/>
    <w:rsid w:val="00B4576E"/>
    <w:rsid w:val="00B470AF"/>
    <w:rsid w:val="00B505C5"/>
    <w:rsid w:val="00B5064D"/>
    <w:rsid w:val="00B5184F"/>
    <w:rsid w:val="00B51918"/>
    <w:rsid w:val="00B51A39"/>
    <w:rsid w:val="00B5225C"/>
    <w:rsid w:val="00B52C78"/>
    <w:rsid w:val="00B535BC"/>
    <w:rsid w:val="00B544F3"/>
    <w:rsid w:val="00B54654"/>
    <w:rsid w:val="00B54B10"/>
    <w:rsid w:val="00B54FF5"/>
    <w:rsid w:val="00B55064"/>
    <w:rsid w:val="00B550D7"/>
    <w:rsid w:val="00B55657"/>
    <w:rsid w:val="00B55971"/>
    <w:rsid w:val="00B55F09"/>
    <w:rsid w:val="00B55F12"/>
    <w:rsid w:val="00B560A8"/>
    <w:rsid w:val="00B5610E"/>
    <w:rsid w:val="00B561CB"/>
    <w:rsid w:val="00B566F5"/>
    <w:rsid w:val="00B56C7B"/>
    <w:rsid w:val="00B572F3"/>
    <w:rsid w:val="00B578C3"/>
    <w:rsid w:val="00B57B5F"/>
    <w:rsid w:val="00B57BD4"/>
    <w:rsid w:val="00B60656"/>
    <w:rsid w:val="00B60F71"/>
    <w:rsid w:val="00B6102A"/>
    <w:rsid w:val="00B624C0"/>
    <w:rsid w:val="00B63128"/>
    <w:rsid w:val="00B63CF6"/>
    <w:rsid w:val="00B63D8B"/>
    <w:rsid w:val="00B6507F"/>
    <w:rsid w:val="00B6580E"/>
    <w:rsid w:val="00B65844"/>
    <w:rsid w:val="00B65F7A"/>
    <w:rsid w:val="00B6698C"/>
    <w:rsid w:val="00B66C6A"/>
    <w:rsid w:val="00B703CA"/>
    <w:rsid w:val="00B7046F"/>
    <w:rsid w:val="00B72541"/>
    <w:rsid w:val="00B72B38"/>
    <w:rsid w:val="00B73FED"/>
    <w:rsid w:val="00B740F8"/>
    <w:rsid w:val="00B74755"/>
    <w:rsid w:val="00B748EA"/>
    <w:rsid w:val="00B74C86"/>
    <w:rsid w:val="00B74F13"/>
    <w:rsid w:val="00B75609"/>
    <w:rsid w:val="00B757CC"/>
    <w:rsid w:val="00B766AF"/>
    <w:rsid w:val="00B767DA"/>
    <w:rsid w:val="00B7701D"/>
    <w:rsid w:val="00B77B77"/>
    <w:rsid w:val="00B77FB7"/>
    <w:rsid w:val="00B80A75"/>
    <w:rsid w:val="00B80E36"/>
    <w:rsid w:val="00B810DD"/>
    <w:rsid w:val="00B81EBA"/>
    <w:rsid w:val="00B82250"/>
    <w:rsid w:val="00B8311D"/>
    <w:rsid w:val="00B836B6"/>
    <w:rsid w:val="00B83EB1"/>
    <w:rsid w:val="00B846DA"/>
    <w:rsid w:val="00B857A2"/>
    <w:rsid w:val="00B8594B"/>
    <w:rsid w:val="00B85AEF"/>
    <w:rsid w:val="00B85B8B"/>
    <w:rsid w:val="00B85F48"/>
    <w:rsid w:val="00B900F0"/>
    <w:rsid w:val="00B90694"/>
    <w:rsid w:val="00B90D5B"/>
    <w:rsid w:val="00B91285"/>
    <w:rsid w:val="00B9293A"/>
    <w:rsid w:val="00B92FEB"/>
    <w:rsid w:val="00B9304D"/>
    <w:rsid w:val="00B935E0"/>
    <w:rsid w:val="00B93A8F"/>
    <w:rsid w:val="00B94216"/>
    <w:rsid w:val="00B9469B"/>
    <w:rsid w:val="00B94B61"/>
    <w:rsid w:val="00B94E35"/>
    <w:rsid w:val="00B94E8F"/>
    <w:rsid w:val="00B953C0"/>
    <w:rsid w:val="00B956D4"/>
    <w:rsid w:val="00B96D0D"/>
    <w:rsid w:val="00B97197"/>
    <w:rsid w:val="00BA033D"/>
    <w:rsid w:val="00BA03E8"/>
    <w:rsid w:val="00BA0BCD"/>
    <w:rsid w:val="00BA1AC5"/>
    <w:rsid w:val="00BA1C31"/>
    <w:rsid w:val="00BA23D6"/>
    <w:rsid w:val="00BA3027"/>
    <w:rsid w:val="00BA32D4"/>
    <w:rsid w:val="00BA3670"/>
    <w:rsid w:val="00BA37B7"/>
    <w:rsid w:val="00BA37E2"/>
    <w:rsid w:val="00BA452E"/>
    <w:rsid w:val="00BA4C9B"/>
    <w:rsid w:val="00BA6034"/>
    <w:rsid w:val="00BA63F9"/>
    <w:rsid w:val="00BA7034"/>
    <w:rsid w:val="00BB074C"/>
    <w:rsid w:val="00BB0F05"/>
    <w:rsid w:val="00BB14AB"/>
    <w:rsid w:val="00BB48C1"/>
    <w:rsid w:val="00BB59B9"/>
    <w:rsid w:val="00BB5D56"/>
    <w:rsid w:val="00BB6004"/>
    <w:rsid w:val="00BB7A16"/>
    <w:rsid w:val="00BC02A3"/>
    <w:rsid w:val="00BC02C6"/>
    <w:rsid w:val="00BC02C7"/>
    <w:rsid w:val="00BC2001"/>
    <w:rsid w:val="00BC2AE8"/>
    <w:rsid w:val="00BC2FB5"/>
    <w:rsid w:val="00BC3536"/>
    <w:rsid w:val="00BC381C"/>
    <w:rsid w:val="00BC3C1A"/>
    <w:rsid w:val="00BC3F8D"/>
    <w:rsid w:val="00BC4DEA"/>
    <w:rsid w:val="00BC6921"/>
    <w:rsid w:val="00BC6FD7"/>
    <w:rsid w:val="00BD0417"/>
    <w:rsid w:val="00BD068C"/>
    <w:rsid w:val="00BD0939"/>
    <w:rsid w:val="00BD1A26"/>
    <w:rsid w:val="00BD21BA"/>
    <w:rsid w:val="00BD23A4"/>
    <w:rsid w:val="00BD3009"/>
    <w:rsid w:val="00BD3146"/>
    <w:rsid w:val="00BD3AB8"/>
    <w:rsid w:val="00BD3E6C"/>
    <w:rsid w:val="00BD4713"/>
    <w:rsid w:val="00BD54AD"/>
    <w:rsid w:val="00BD698C"/>
    <w:rsid w:val="00BD718E"/>
    <w:rsid w:val="00BD779E"/>
    <w:rsid w:val="00BE06DA"/>
    <w:rsid w:val="00BE0B84"/>
    <w:rsid w:val="00BE101E"/>
    <w:rsid w:val="00BE163D"/>
    <w:rsid w:val="00BE1E60"/>
    <w:rsid w:val="00BE27AB"/>
    <w:rsid w:val="00BE2B93"/>
    <w:rsid w:val="00BE3DA0"/>
    <w:rsid w:val="00BE480D"/>
    <w:rsid w:val="00BE51C8"/>
    <w:rsid w:val="00BE576B"/>
    <w:rsid w:val="00BE6159"/>
    <w:rsid w:val="00BE6FFC"/>
    <w:rsid w:val="00BE7B64"/>
    <w:rsid w:val="00BE7E23"/>
    <w:rsid w:val="00BF014A"/>
    <w:rsid w:val="00BF062C"/>
    <w:rsid w:val="00BF0C77"/>
    <w:rsid w:val="00BF0D42"/>
    <w:rsid w:val="00BF1599"/>
    <w:rsid w:val="00BF2256"/>
    <w:rsid w:val="00BF349D"/>
    <w:rsid w:val="00BF374B"/>
    <w:rsid w:val="00BF409A"/>
    <w:rsid w:val="00BF4130"/>
    <w:rsid w:val="00BF4616"/>
    <w:rsid w:val="00BF47CB"/>
    <w:rsid w:val="00BF4A1D"/>
    <w:rsid w:val="00BF5DA4"/>
    <w:rsid w:val="00BF6556"/>
    <w:rsid w:val="00BF7511"/>
    <w:rsid w:val="00BF78FF"/>
    <w:rsid w:val="00C00704"/>
    <w:rsid w:val="00C01C3F"/>
    <w:rsid w:val="00C02090"/>
    <w:rsid w:val="00C020DA"/>
    <w:rsid w:val="00C024F8"/>
    <w:rsid w:val="00C02A11"/>
    <w:rsid w:val="00C030E3"/>
    <w:rsid w:val="00C031CA"/>
    <w:rsid w:val="00C03DE3"/>
    <w:rsid w:val="00C03E0D"/>
    <w:rsid w:val="00C03F1A"/>
    <w:rsid w:val="00C0405E"/>
    <w:rsid w:val="00C043F8"/>
    <w:rsid w:val="00C04648"/>
    <w:rsid w:val="00C051A2"/>
    <w:rsid w:val="00C052D8"/>
    <w:rsid w:val="00C05C6E"/>
    <w:rsid w:val="00C069BD"/>
    <w:rsid w:val="00C06F62"/>
    <w:rsid w:val="00C07D0A"/>
    <w:rsid w:val="00C07D9B"/>
    <w:rsid w:val="00C10039"/>
    <w:rsid w:val="00C105D3"/>
    <w:rsid w:val="00C10BB6"/>
    <w:rsid w:val="00C11244"/>
    <w:rsid w:val="00C117E0"/>
    <w:rsid w:val="00C129FA"/>
    <w:rsid w:val="00C13A20"/>
    <w:rsid w:val="00C14371"/>
    <w:rsid w:val="00C14794"/>
    <w:rsid w:val="00C15645"/>
    <w:rsid w:val="00C15BF1"/>
    <w:rsid w:val="00C163DA"/>
    <w:rsid w:val="00C16591"/>
    <w:rsid w:val="00C1678A"/>
    <w:rsid w:val="00C168D5"/>
    <w:rsid w:val="00C173E7"/>
    <w:rsid w:val="00C204AA"/>
    <w:rsid w:val="00C2056D"/>
    <w:rsid w:val="00C20623"/>
    <w:rsid w:val="00C2085D"/>
    <w:rsid w:val="00C20D1D"/>
    <w:rsid w:val="00C2189B"/>
    <w:rsid w:val="00C22484"/>
    <w:rsid w:val="00C231B0"/>
    <w:rsid w:val="00C23554"/>
    <w:rsid w:val="00C2405A"/>
    <w:rsid w:val="00C242C4"/>
    <w:rsid w:val="00C2444D"/>
    <w:rsid w:val="00C24E62"/>
    <w:rsid w:val="00C24FA2"/>
    <w:rsid w:val="00C2667E"/>
    <w:rsid w:val="00C273A3"/>
    <w:rsid w:val="00C30038"/>
    <w:rsid w:val="00C3136F"/>
    <w:rsid w:val="00C31382"/>
    <w:rsid w:val="00C315AA"/>
    <w:rsid w:val="00C31E9D"/>
    <w:rsid w:val="00C3324A"/>
    <w:rsid w:val="00C333F6"/>
    <w:rsid w:val="00C33414"/>
    <w:rsid w:val="00C33E8B"/>
    <w:rsid w:val="00C36A88"/>
    <w:rsid w:val="00C3718A"/>
    <w:rsid w:val="00C3730B"/>
    <w:rsid w:val="00C3749A"/>
    <w:rsid w:val="00C374D6"/>
    <w:rsid w:val="00C37902"/>
    <w:rsid w:val="00C4046D"/>
    <w:rsid w:val="00C4056C"/>
    <w:rsid w:val="00C4065A"/>
    <w:rsid w:val="00C40827"/>
    <w:rsid w:val="00C40E22"/>
    <w:rsid w:val="00C428F7"/>
    <w:rsid w:val="00C4291A"/>
    <w:rsid w:val="00C42E12"/>
    <w:rsid w:val="00C43395"/>
    <w:rsid w:val="00C43910"/>
    <w:rsid w:val="00C443BC"/>
    <w:rsid w:val="00C44E27"/>
    <w:rsid w:val="00C454A6"/>
    <w:rsid w:val="00C45B42"/>
    <w:rsid w:val="00C45E67"/>
    <w:rsid w:val="00C46AEE"/>
    <w:rsid w:val="00C46C61"/>
    <w:rsid w:val="00C46CBF"/>
    <w:rsid w:val="00C4745E"/>
    <w:rsid w:val="00C47A98"/>
    <w:rsid w:val="00C47E23"/>
    <w:rsid w:val="00C47F5A"/>
    <w:rsid w:val="00C50240"/>
    <w:rsid w:val="00C50F60"/>
    <w:rsid w:val="00C548FB"/>
    <w:rsid w:val="00C56730"/>
    <w:rsid w:val="00C57BF1"/>
    <w:rsid w:val="00C60DAB"/>
    <w:rsid w:val="00C610A9"/>
    <w:rsid w:val="00C61DDE"/>
    <w:rsid w:val="00C61F9E"/>
    <w:rsid w:val="00C61FF0"/>
    <w:rsid w:val="00C62234"/>
    <w:rsid w:val="00C6261C"/>
    <w:rsid w:val="00C6316D"/>
    <w:rsid w:val="00C633BA"/>
    <w:rsid w:val="00C63405"/>
    <w:rsid w:val="00C63C09"/>
    <w:rsid w:val="00C63C19"/>
    <w:rsid w:val="00C64B10"/>
    <w:rsid w:val="00C64D9B"/>
    <w:rsid w:val="00C652C9"/>
    <w:rsid w:val="00C65F11"/>
    <w:rsid w:val="00C66518"/>
    <w:rsid w:val="00C66C22"/>
    <w:rsid w:val="00C6732E"/>
    <w:rsid w:val="00C6760D"/>
    <w:rsid w:val="00C70121"/>
    <w:rsid w:val="00C70C70"/>
    <w:rsid w:val="00C71343"/>
    <w:rsid w:val="00C71AAE"/>
    <w:rsid w:val="00C71B1C"/>
    <w:rsid w:val="00C72357"/>
    <w:rsid w:val="00C7277C"/>
    <w:rsid w:val="00C733A1"/>
    <w:rsid w:val="00C74187"/>
    <w:rsid w:val="00C74B0B"/>
    <w:rsid w:val="00C74EDD"/>
    <w:rsid w:val="00C752AB"/>
    <w:rsid w:val="00C754C2"/>
    <w:rsid w:val="00C755B8"/>
    <w:rsid w:val="00C75936"/>
    <w:rsid w:val="00C75A53"/>
    <w:rsid w:val="00C75D7D"/>
    <w:rsid w:val="00C76D8F"/>
    <w:rsid w:val="00C8077D"/>
    <w:rsid w:val="00C80AA8"/>
    <w:rsid w:val="00C80FCE"/>
    <w:rsid w:val="00C80FED"/>
    <w:rsid w:val="00C82C67"/>
    <w:rsid w:val="00C838AF"/>
    <w:rsid w:val="00C84085"/>
    <w:rsid w:val="00C8463D"/>
    <w:rsid w:val="00C84CC2"/>
    <w:rsid w:val="00C85224"/>
    <w:rsid w:val="00C85321"/>
    <w:rsid w:val="00C8545E"/>
    <w:rsid w:val="00C85B61"/>
    <w:rsid w:val="00C85F64"/>
    <w:rsid w:val="00C86029"/>
    <w:rsid w:val="00C86B6D"/>
    <w:rsid w:val="00C87059"/>
    <w:rsid w:val="00C87FD5"/>
    <w:rsid w:val="00C90DA6"/>
    <w:rsid w:val="00C90FFF"/>
    <w:rsid w:val="00C9100F"/>
    <w:rsid w:val="00C91031"/>
    <w:rsid w:val="00C91AD2"/>
    <w:rsid w:val="00C91B37"/>
    <w:rsid w:val="00C9289A"/>
    <w:rsid w:val="00C935CB"/>
    <w:rsid w:val="00C93C3D"/>
    <w:rsid w:val="00C93E3C"/>
    <w:rsid w:val="00C9427B"/>
    <w:rsid w:val="00C942B3"/>
    <w:rsid w:val="00C94865"/>
    <w:rsid w:val="00C94AB5"/>
    <w:rsid w:val="00C957E7"/>
    <w:rsid w:val="00C96AD5"/>
    <w:rsid w:val="00C97C85"/>
    <w:rsid w:val="00CA003B"/>
    <w:rsid w:val="00CA0EFB"/>
    <w:rsid w:val="00CA1B6D"/>
    <w:rsid w:val="00CA30E4"/>
    <w:rsid w:val="00CA30EB"/>
    <w:rsid w:val="00CA3F9B"/>
    <w:rsid w:val="00CA456E"/>
    <w:rsid w:val="00CA4755"/>
    <w:rsid w:val="00CA4B63"/>
    <w:rsid w:val="00CA4B78"/>
    <w:rsid w:val="00CA610A"/>
    <w:rsid w:val="00CA669E"/>
    <w:rsid w:val="00CA74E4"/>
    <w:rsid w:val="00CA7645"/>
    <w:rsid w:val="00CA7FC2"/>
    <w:rsid w:val="00CB053F"/>
    <w:rsid w:val="00CB0F62"/>
    <w:rsid w:val="00CB1AA3"/>
    <w:rsid w:val="00CB1D71"/>
    <w:rsid w:val="00CB1F45"/>
    <w:rsid w:val="00CB20DF"/>
    <w:rsid w:val="00CB26D6"/>
    <w:rsid w:val="00CB2C73"/>
    <w:rsid w:val="00CB30AF"/>
    <w:rsid w:val="00CB3380"/>
    <w:rsid w:val="00CB3881"/>
    <w:rsid w:val="00CB3E96"/>
    <w:rsid w:val="00CB5066"/>
    <w:rsid w:val="00CB5C0C"/>
    <w:rsid w:val="00CB7006"/>
    <w:rsid w:val="00CB7911"/>
    <w:rsid w:val="00CC0662"/>
    <w:rsid w:val="00CC0909"/>
    <w:rsid w:val="00CC0DD1"/>
    <w:rsid w:val="00CC0F53"/>
    <w:rsid w:val="00CC173F"/>
    <w:rsid w:val="00CC1CFC"/>
    <w:rsid w:val="00CC244B"/>
    <w:rsid w:val="00CC33D5"/>
    <w:rsid w:val="00CC3972"/>
    <w:rsid w:val="00CC39F2"/>
    <w:rsid w:val="00CC411C"/>
    <w:rsid w:val="00CC4158"/>
    <w:rsid w:val="00CC5121"/>
    <w:rsid w:val="00CC5484"/>
    <w:rsid w:val="00CC54B7"/>
    <w:rsid w:val="00CC62B6"/>
    <w:rsid w:val="00CC64D9"/>
    <w:rsid w:val="00CC6F41"/>
    <w:rsid w:val="00CD039C"/>
    <w:rsid w:val="00CD06B6"/>
    <w:rsid w:val="00CD09D6"/>
    <w:rsid w:val="00CD192B"/>
    <w:rsid w:val="00CD1D8C"/>
    <w:rsid w:val="00CD21CC"/>
    <w:rsid w:val="00CD277E"/>
    <w:rsid w:val="00CD32E0"/>
    <w:rsid w:val="00CD3BDE"/>
    <w:rsid w:val="00CD4117"/>
    <w:rsid w:val="00CD412A"/>
    <w:rsid w:val="00CD4705"/>
    <w:rsid w:val="00CD596A"/>
    <w:rsid w:val="00CD5DDE"/>
    <w:rsid w:val="00CD6150"/>
    <w:rsid w:val="00CD652C"/>
    <w:rsid w:val="00CD6D04"/>
    <w:rsid w:val="00CD6DE3"/>
    <w:rsid w:val="00CD715A"/>
    <w:rsid w:val="00CE0DF4"/>
    <w:rsid w:val="00CE15EE"/>
    <w:rsid w:val="00CE1712"/>
    <w:rsid w:val="00CE1786"/>
    <w:rsid w:val="00CE3140"/>
    <w:rsid w:val="00CE35D6"/>
    <w:rsid w:val="00CE4335"/>
    <w:rsid w:val="00CE47FA"/>
    <w:rsid w:val="00CE51AA"/>
    <w:rsid w:val="00CE61C7"/>
    <w:rsid w:val="00CE637D"/>
    <w:rsid w:val="00CE641C"/>
    <w:rsid w:val="00CE6520"/>
    <w:rsid w:val="00CE6703"/>
    <w:rsid w:val="00CE6812"/>
    <w:rsid w:val="00CE70C2"/>
    <w:rsid w:val="00CE7A1C"/>
    <w:rsid w:val="00CE7B76"/>
    <w:rsid w:val="00CE7D15"/>
    <w:rsid w:val="00CE7F68"/>
    <w:rsid w:val="00CF0610"/>
    <w:rsid w:val="00CF0C0C"/>
    <w:rsid w:val="00CF0FEE"/>
    <w:rsid w:val="00CF1AD1"/>
    <w:rsid w:val="00CF20A3"/>
    <w:rsid w:val="00CF29FC"/>
    <w:rsid w:val="00CF2D50"/>
    <w:rsid w:val="00CF2D99"/>
    <w:rsid w:val="00CF3C92"/>
    <w:rsid w:val="00CF4847"/>
    <w:rsid w:val="00CF4CF6"/>
    <w:rsid w:val="00CF4F5F"/>
    <w:rsid w:val="00CF6713"/>
    <w:rsid w:val="00CF6AED"/>
    <w:rsid w:val="00CF6B93"/>
    <w:rsid w:val="00CF777D"/>
    <w:rsid w:val="00D00795"/>
    <w:rsid w:val="00D0115A"/>
    <w:rsid w:val="00D01495"/>
    <w:rsid w:val="00D01D82"/>
    <w:rsid w:val="00D02452"/>
    <w:rsid w:val="00D04F31"/>
    <w:rsid w:val="00D059AF"/>
    <w:rsid w:val="00D05E91"/>
    <w:rsid w:val="00D06657"/>
    <w:rsid w:val="00D06CC3"/>
    <w:rsid w:val="00D0707E"/>
    <w:rsid w:val="00D07D6E"/>
    <w:rsid w:val="00D10039"/>
    <w:rsid w:val="00D10174"/>
    <w:rsid w:val="00D1033C"/>
    <w:rsid w:val="00D10551"/>
    <w:rsid w:val="00D120D5"/>
    <w:rsid w:val="00D12130"/>
    <w:rsid w:val="00D127E8"/>
    <w:rsid w:val="00D13592"/>
    <w:rsid w:val="00D14FB8"/>
    <w:rsid w:val="00D155E2"/>
    <w:rsid w:val="00D1627C"/>
    <w:rsid w:val="00D200B7"/>
    <w:rsid w:val="00D204FB"/>
    <w:rsid w:val="00D20905"/>
    <w:rsid w:val="00D21336"/>
    <w:rsid w:val="00D2203B"/>
    <w:rsid w:val="00D225EA"/>
    <w:rsid w:val="00D22D6B"/>
    <w:rsid w:val="00D22E45"/>
    <w:rsid w:val="00D231E7"/>
    <w:rsid w:val="00D233A2"/>
    <w:rsid w:val="00D2374A"/>
    <w:rsid w:val="00D24649"/>
    <w:rsid w:val="00D24F8D"/>
    <w:rsid w:val="00D2508C"/>
    <w:rsid w:val="00D25221"/>
    <w:rsid w:val="00D25BAD"/>
    <w:rsid w:val="00D25D04"/>
    <w:rsid w:val="00D25F47"/>
    <w:rsid w:val="00D26275"/>
    <w:rsid w:val="00D26B18"/>
    <w:rsid w:val="00D2782C"/>
    <w:rsid w:val="00D307D8"/>
    <w:rsid w:val="00D308E8"/>
    <w:rsid w:val="00D30DDE"/>
    <w:rsid w:val="00D30E59"/>
    <w:rsid w:val="00D321F2"/>
    <w:rsid w:val="00D32972"/>
    <w:rsid w:val="00D32A3E"/>
    <w:rsid w:val="00D33041"/>
    <w:rsid w:val="00D33D86"/>
    <w:rsid w:val="00D34A15"/>
    <w:rsid w:val="00D34A9B"/>
    <w:rsid w:val="00D34B80"/>
    <w:rsid w:val="00D35479"/>
    <w:rsid w:val="00D36027"/>
    <w:rsid w:val="00D361A8"/>
    <w:rsid w:val="00D37A0B"/>
    <w:rsid w:val="00D40430"/>
    <w:rsid w:val="00D4063C"/>
    <w:rsid w:val="00D40693"/>
    <w:rsid w:val="00D420F9"/>
    <w:rsid w:val="00D42AC2"/>
    <w:rsid w:val="00D433AD"/>
    <w:rsid w:val="00D43EFA"/>
    <w:rsid w:val="00D44F12"/>
    <w:rsid w:val="00D4527F"/>
    <w:rsid w:val="00D458E7"/>
    <w:rsid w:val="00D4789B"/>
    <w:rsid w:val="00D47F6F"/>
    <w:rsid w:val="00D50364"/>
    <w:rsid w:val="00D503A5"/>
    <w:rsid w:val="00D50490"/>
    <w:rsid w:val="00D51871"/>
    <w:rsid w:val="00D52AEE"/>
    <w:rsid w:val="00D53077"/>
    <w:rsid w:val="00D5350F"/>
    <w:rsid w:val="00D5365B"/>
    <w:rsid w:val="00D53BC0"/>
    <w:rsid w:val="00D5428B"/>
    <w:rsid w:val="00D542CD"/>
    <w:rsid w:val="00D5432A"/>
    <w:rsid w:val="00D556B4"/>
    <w:rsid w:val="00D55F82"/>
    <w:rsid w:val="00D5685F"/>
    <w:rsid w:val="00D56C22"/>
    <w:rsid w:val="00D56CF4"/>
    <w:rsid w:val="00D57075"/>
    <w:rsid w:val="00D57995"/>
    <w:rsid w:val="00D602EC"/>
    <w:rsid w:val="00D61F8F"/>
    <w:rsid w:val="00D62108"/>
    <w:rsid w:val="00D623A1"/>
    <w:rsid w:val="00D630E7"/>
    <w:rsid w:val="00D63639"/>
    <w:rsid w:val="00D6364A"/>
    <w:rsid w:val="00D63D76"/>
    <w:rsid w:val="00D63DC0"/>
    <w:rsid w:val="00D6483C"/>
    <w:rsid w:val="00D64B2F"/>
    <w:rsid w:val="00D64C72"/>
    <w:rsid w:val="00D65111"/>
    <w:rsid w:val="00D65439"/>
    <w:rsid w:val="00D65877"/>
    <w:rsid w:val="00D659F3"/>
    <w:rsid w:val="00D65A92"/>
    <w:rsid w:val="00D65BC0"/>
    <w:rsid w:val="00D67115"/>
    <w:rsid w:val="00D67ABB"/>
    <w:rsid w:val="00D67C52"/>
    <w:rsid w:val="00D67FDB"/>
    <w:rsid w:val="00D70DA3"/>
    <w:rsid w:val="00D71765"/>
    <w:rsid w:val="00D71B9C"/>
    <w:rsid w:val="00D71E80"/>
    <w:rsid w:val="00D72EB6"/>
    <w:rsid w:val="00D738D9"/>
    <w:rsid w:val="00D74083"/>
    <w:rsid w:val="00D74565"/>
    <w:rsid w:val="00D74BB1"/>
    <w:rsid w:val="00D74E43"/>
    <w:rsid w:val="00D75040"/>
    <w:rsid w:val="00D75057"/>
    <w:rsid w:val="00D75D7C"/>
    <w:rsid w:val="00D76035"/>
    <w:rsid w:val="00D80A35"/>
    <w:rsid w:val="00D8111B"/>
    <w:rsid w:val="00D81650"/>
    <w:rsid w:val="00D81AFB"/>
    <w:rsid w:val="00D8211A"/>
    <w:rsid w:val="00D82572"/>
    <w:rsid w:val="00D82C22"/>
    <w:rsid w:val="00D82D69"/>
    <w:rsid w:val="00D85266"/>
    <w:rsid w:val="00D85597"/>
    <w:rsid w:val="00D856AA"/>
    <w:rsid w:val="00D85ECA"/>
    <w:rsid w:val="00D86880"/>
    <w:rsid w:val="00D86944"/>
    <w:rsid w:val="00D8798B"/>
    <w:rsid w:val="00D87AC7"/>
    <w:rsid w:val="00D901B3"/>
    <w:rsid w:val="00D90F00"/>
    <w:rsid w:val="00D919E8"/>
    <w:rsid w:val="00D925AC"/>
    <w:rsid w:val="00D92968"/>
    <w:rsid w:val="00D94A6F"/>
    <w:rsid w:val="00D95B76"/>
    <w:rsid w:val="00D95C65"/>
    <w:rsid w:val="00D96771"/>
    <w:rsid w:val="00D96CA5"/>
    <w:rsid w:val="00D9734A"/>
    <w:rsid w:val="00D976C9"/>
    <w:rsid w:val="00D97ED4"/>
    <w:rsid w:val="00DA0B82"/>
    <w:rsid w:val="00DA1878"/>
    <w:rsid w:val="00DA1A1A"/>
    <w:rsid w:val="00DA23A9"/>
    <w:rsid w:val="00DA273D"/>
    <w:rsid w:val="00DA2BDC"/>
    <w:rsid w:val="00DA3561"/>
    <w:rsid w:val="00DA3790"/>
    <w:rsid w:val="00DA3F0E"/>
    <w:rsid w:val="00DA480D"/>
    <w:rsid w:val="00DA4DA7"/>
    <w:rsid w:val="00DA502F"/>
    <w:rsid w:val="00DA510C"/>
    <w:rsid w:val="00DA530D"/>
    <w:rsid w:val="00DA54FB"/>
    <w:rsid w:val="00DA585C"/>
    <w:rsid w:val="00DA5964"/>
    <w:rsid w:val="00DA64C5"/>
    <w:rsid w:val="00DA69E0"/>
    <w:rsid w:val="00DA7498"/>
    <w:rsid w:val="00DA7D0F"/>
    <w:rsid w:val="00DA7EF9"/>
    <w:rsid w:val="00DB0FD5"/>
    <w:rsid w:val="00DB14D0"/>
    <w:rsid w:val="00DB15C3"/>
    <w:rsid w:val="00DB1851"/>
    <w:rsid w:val="00DB199F"/>
    <w:rsid w:val="00DB1B2D"/>
    <w:rsid w:val="00DB1CBB"/>
    <w:rsid w:val="00DB29A2"/>
    <w:rsid w:val="00DB4D0B"/>
    <w:rsid w:val="00DB4E38"/>
    <w:rsid w:val="00DB510D"/>
    <w:rsid w:val="00DB5707"/>
    <w:rsid w:val="00DB572A"/>
    <w:rsid w:val="00DB577D"/>
    <w:rsid w:val="00DB60CF"/>
    <w:rsid w:val="00DB71E3"/>
    <w:rsid w:val="00DB7AEC"/>
    <w:rsid w:val="00DC0571"/>
    <w:rsid w:val="00DC08F9"/>
    <w:rsid w:val="00DC142B"/>
    <w:rsid w:val="00DC2031"/>
    <w:rsid w:val="00DC2D18"/>
    <w:rsid w:val="00DC2F9F"/>
    <w:rsid w:val="00DC49E1"/>
    <w:rsid w:val="00DC4B47"/>
    <w:rsid w:val="00DC4D68"/>
    <w:rsid w:val="00DC4DA8"/>
    <w:rsid w:val="00DC5100"/>
    <w:rsid w:val="00DC51EB"/>
    <w:rsid w:val="00DC5DAD"/>
    <w:rsid w:val="00DC637B"/>
    <w:rsid w:val="00DC6CBA"/>
    <w:rsid w:val="00DC6DFE"/>
    <w:rsid w:val="00DC7515"/>
    <w:rsid w:val="00DC7717"/>
    <w:rsid w:val="00DD0A2B"/>
    <w:rsid w:val="00DD11E8"/>
    <w:rsid w:val="00DD1CF7"/>
    <w:rsid w:val="00DD1D0B"/>
    <w:rsid w:val="00DD2C9B"/>
    <w:rsid w:val="00DD2DFA"/>
    <w:rsid w:val="00DD2E74"/>
    <w:rsid w:val="00DD32EF"/>
    <w:rsid w:val="00DD35F8"/>
    <w:rsid w:val="00DD3934"/>
    <w:rsid w:val="00DD3B98"/>
    <w:rsid w:val="00DD555B"/>
    <w:rsid w:val="00DD60E5"/>
    <w:rsid w:val="00DD6416"/>
    <w:rsid w:val="00DD6B1A"/>
    <w:rsid w:val="00DD74FC"/>
    <w:rsid w:val="00DD78A9"/>
    <w:rsid w:val="00DE1F92"/>
    <w:rsid w:val="00DE2235"/>
    <w:rsid w:val="00DE238D"/>
    <w:rsid w:val="00DE3A68"/>
    <w:rsid w:val="00DE45A1"/>
    <w:rsid w:val="00DE4FCC"/>
    <w:rsid w:val="00DE5631"/>
    <w:rsid w:val="00DE57CA"/>
    <w:rsid w:val="00DE5980"/>
    <w:rsid w:val="00DE5E12"/>
    <w:rsid w:val="00DE60BA"/>
    <w:rsid w:val="00DE6690"/>
    <w:rsid w:val="00DE6D0C"/>
    <w:rsid w:val="00DE6F5E"/>
    <w:rsid w:val="00DF0C3B"/>
    <w:rsid w:val="00DF262B"/>
    <w:rsid w:val="00DF51D5"/>
    <w:rsid w:val="00DF51E4"/>
    <w:rsid w:val="00DF5B28"/>
    <w:rsid w:val="00DF5FE9"/>
    <w:rsid w:val="00DF626A"/>
    <w:rsid w:val="00DF6880"/>
    <w:rsid w:val="00DF69DA"/>
    <w:rsid w:val="00DF6D2A"/>
    <w:rsid w:val="00DF737E"/>
    <w:rsid w:val="00DF7393"/>
    <w:rsid w:val="00DF7D91"/>
    <w:rsid w:val="00DF7ECC"/>
    <w:rsid w:val="00E00AFF"/>
    <w:rsid w:val="00E0137A"/>
    <w:rsid w:val="00E014A7"/>
    <w:rsid w:val="00E02912"/>
    <w:rsid w:val="00E02C71"/>
    <w:rsid w:val="00E03DDA"/>
    <w:rsid w:val="00E04B50"/>
    <w:rsid w:val="00E059C7"/>
    <w:rsid w:val="00E0709F"/>
    <w:rsid w:val="00E070B9"/>
    <w:rsid w:val="00E07E89"/>
    <w:rsid w:val="00E10037"/>
    <w:rsid w:val="00E100C1"/>
    <w:rsid w:val="00E11588"/>
    <w:rsid w:val="00E11994"/>
    <w:rsid w:val="00E11E83"/>
    <w:rsid w:val="00E12DE5"/>
    <w:rsid w:val="00E1301F"/>
    <w:rsid w:val="00E135F6"/>
    <w:rsid w:val="00E14FFF"/>
    <w:rsid w:val="00E1536B"/>
    <w:rsid w:val="00E1538D"/>
    <w:rsid w:val="00E17C0A"/>
    <w:rsid w:val="00E21244"/>
    <w:rsid w:val="00E21746"/>
    <w:rsid w:val="00E22274"/>
    <w:rsid w:val="00E22A4B"/>
    <w:rsid w:val="00E234CA"/>
    <w:rsid w:val="00E23FF8"/>
    <w:rsid w:val="00E240B1"/>
    <w:rsid w:val="00E24D18"/>
    <w:rsid w:val="00E251BA"/>
    <w:rsid w:val="00E25527"/>
    <w:rsid w:val="00E25996"/>
    <w:rsid w:val="00E25C68"/>
    <w:rsid w:val="00E260B7"/>
    <w:rsid w:val="00E26281"/>
    <w:rsid w:val="00E26491"/>
    <w:rsid w:val="00E26753"/>
    <w:rsid w:val="00E26A40"/>
    <w:rsid w:val="00E26A54"/>
    <w:rsid w:val="00E26FAA"/>
    <w:rsid w:val="00E310BA"/>
    <w:rsid w:val="00E31EBB"/>
    <w:rsid w:val="00E34129"/>
    <w:rsid w:val="00E344E2"/>
    <w:rsid w:val="00E34603"/>
    <w:rsid w:val="00E3477E"/>
    <w:rsid w:val="00E3480A"/>
    <w:rsid w:val="00E34E9C"/>
    <w:rsid w:val="00E355F0"/>
    <w:rsid w:val="00E35D9F"/>
    <w:rsid w:val="00E36085"/>
    <w:rsid w:val="00E369E2"/>
    <w:rsid w:val="00E36BC6"/>
    <w:rsid w:val="00E37027"/>
    <w:rsid w:val="00E37EFE"/>
    <w:rsid w:val="00E4031C"/>
    <w:rsid w:val="00E406FD"/>
    <w:rsid w:val="00E4085C"/>
    <w:rsid w:val="00E408CE"/>
    <w:rsid w:val="00E40A6F"/>
    <w:rsid w:val="00E40D62"/>
    <w:rsid w:val="00E412BB"/>
    <w:rsid w:val="00E421F2"/>
    <w:rsid w:val="00E42216"/>
    <w:rsid w:val="00E427C0"/>
    <w:rsid w:val="00E435F3"/>
    <w:rsid w:val="00E453F0"/>
    <w:rsid w:val="00E46C7A"/>
    <w:rsid w:val="00E47996"/>
    <w:rsid w:val="00E5005C"/>
    <w:rsid w:val="00E50185"/>
    <w:rsid w:val="00E5100B"/>
    <w:rsid w:val="00E511D6"/>
    <w:rsid w:val="00E51A66"/>
    <w:rsid w:val="00E51E07"/>
    <w:rsid w:val="00E525A9"/>
    <w:rsid w:val="00E52744"/>
    <w:rsid w:val="00E53C54"/>
    <w:rsid w:val="00E53D20"/>
    <w:rsid w:val="00E549FF"/>
    <w:rsid w:val="00E54FDE"/>
    <w:rsid w:val="00E5514D"/>
    <w:rsid w:val="00E559C0"/>
    <w:rsid w:val="00E56179"/>
    <w:rsid w:val="00E56394"/>
    <w:rsid w:val="00E5769E"/>
    <w:rsid w:val="00E57AD5"/>
    <w:rsid w:val="00E60ED8"/>
    <w:rsid w:val="00E617A0"/>
    <w:rsid w:val="00E62368"/>
    <w:rsid w:val="00E626BD"/>
    <w:rsid w:val="00E627F6"/>
    <w:rsid w:val="00E62806"/>
    <w:rsid w:val="00E63540"/>
    <w:rsid w:val="00E636F3"/>
    <w:rsid w:val="00E63C0F"/>
    <w:rsid w:val="00E6517A"/>
    <w:rsid w:val="00E660AE"/>
    <w:rsid w:val="00E66345"/>
    <w:rsid w:val="00E6663D"/>
    <w:rsid w:val="00E67272"/>
    <w:rsid w:val="00E6733F"/>
    <w:rsid w:val="00E67D33"/>
    <w:rsid w:val="00E67D67"/>
    <w:rsid w:val="00E709AF"/>
    <w:rsid w:val="00E70EAC"/>
    <w:rsid w:val="00E713C6"/>
    <w:rsid w:val="00E71A9D"/>
    <w:rsid w:val="00E71F51"/>
    <w:rsid w:val="00E7238E"/>
    <w:rsid w:val="00E72493"/>
    <w:rsid w:val="00E73808"/>
    <w:rsid w:val="00E73C1F"/>
    <w:rsid w:val="00E7450F"/>
    <w:rsid w:val="00E7474E"/>
    <w:rsid w:val="00E74920"/>
    <w:rsid w:val="00E74C61"/>
    <w:rsid w:val="00E7547F"/>
    <w:rsid w:val="00E759D9"/>
    <w:rsid w:val="00E75B56"/>
    <w:rsid w:val="00E75CCA"/>
    <w:rsid w:val="00E76C0A"/>
    <w:rsid w:val="00E7740B"/>
    <w:rsid w:val="00E77EF0"/>
    <w:rsid w:val="00E8072C"/>
    <w:rsid w:val="00E80969"/>
    <w:rsid w:val="00E80BD7"/>
    <w:rsid w:val="00E82288"/>
    <w:rsid w:val="00E822EA"/>
    <w:rsid w:val="00E83AEF"/>
    <w:rsid w:val="00E83B63"/>
    <w:rsid w:val="00E83E9C"/>
    <w:rsid w:val="00E83FFE"/>
    <w:rsid w:val="00E85B7C"/>
    <w:rsid w:val="00E864E5"/>
    <w:rsid w:val="00E86763"/>
    <w:rsid w:val="00E867E9"/>
    <w:rsid w:val="00E86D59"/>
    <w:rsid w:val="00E8788A"/>
    <w:rsid w:val="00E90450"/>
    <w:rsid w:val="00E90A2D"/>
    <w:rsid w:val="00E91620"/>
    <w:rsid w:val="00E91671"/>
    <w:rsid w:val="00E924A6"/>
    <w:rsid w:val="00E9258F"/>
    <w:rsid w:val="00E92EE6"/>
    <w:rsid w:val="00E931BE"/>
    <w:rsid w:val="00E93569"/>
    <w:rsid w:val="00E93742"/>
    <w:rsid w:val="00E93C6F"/>
    <w:rsid w:val="00E965F8"/>
    <w:rsid w:val="00E96744"/>
    <w:rsid w:val="00E9689C"/>
    <w:rsid w:val="00E96EE8"/>
    <w:rsid w:val="00E96FA6"/>
    <w:rsid w:val="00E97D21"/>
    <w:rsid w:val="00EA0A84"/>
    <w:rsid w:val="00EA118F"/>
    <w:rsid w:val="00EA1303"/>
    <w:rsid w:val="00EA1433"/>
    <w:rsid w:val="00EA14F2"/>
    <w:rsid w:val="00EA1907"/>
    <w:rsid w:val="00EA1917"/>
    <w:rsid w:val="00EA37DF"/>
    <w:rsid w:val="00EA436B"/>
    <w:rsid w:val="00EA4409"/>
    <w:rsid w:val="00EA44AC"/>
    <w:rsid w:val="00EA4E36"/>
    <w:rsid w:val="00EA5FC8"/>
    <w:rsid w:val="00EA7046"/>
    <w:rsid w:val="00EA708C"/>
    <w:rsid w:val="00EA738A"/>
    <w:rsid w:val="00EA75E9"/>
    <w:rsid w:val="00EA78D6"/>
    <w:rsid w:val="00EB0590"/>
    <w:rsid w:val="00EB0CEA"/>
    <w:rsid w:val="00EB0FC5"/>
    <w:rsid w:val="00EB10B0"/>
    <w:rsid w:val="00EB1223"/>
    <w:rsid w:val="00EB1322"/>
    <w:rsid w:val="00EB24F9"/>
    <w:rsid w:val="00EB27DF"/>
    <w:rsid w:val="00EB39B4"/>
    <w:rsid w:val="00EB40ED"/>
    <w:rsid w:val="00EB49E8"/>
    <w:rsid w:val="00EB6628"/>
    <w:rsid w:val="00EB671F"/>
    <w:rsid w:val="00EB71C8"/>
    <w:rsid w:val="00EC0904"/>
    <w:rsid w:val="00EC0ED0"/>
    <w:rsid w:val="00EC1167"/>
    <w:rsid w:val="00EC157C"/>
    <w:rsid w:val="00EC1A35"/>
    <w:rsid w:val="00EC1B03"/>
    <w:rsid w:val="00EC3FDF"/>
    <w:rsid w:val="00EC4D1C"/>
    <w:rsid w:val="00EC4D21"/>
    <w:rsid w:val="00EC5500"/>
    <w:rsid w:val="00EC6C54"/>
    <w:rsid w:val="00EC7229"/>
    <w:rsid w:val="00EC7373"/>
    <w:rsid w:val="00EC79D8"/>
    <w:rsid w:val="00EC79E4"/>
    <w:rsid w:val="00ED09E2"/>
    <w:rsid w:val="00ED0E83"/>
    <w:rsid w:val="00ED1BA6"/>
    <w:rsid w:val="00ED2093"/>
    <w:rsid w:val="00ED2851"/>
    <w:rsid w:val="00ED2982"/>
    <w:rsid w:val="00ED2E8B"/>
    <w:rsid w:val="00ED2EC9"/>
    <w:rsid w:val="00ED35E3"/>
    <w:rsid w:val="00ED3A15"/>
    <w:rsid w:val="00ED4015"/>
    <w:rsid w:val="00ED4ADE"/>
    <w:rsid w:val="00ED5440"/>
    <w:rsid w:val="00ED586F"/>
    <w:rsid w:val="00ED5F9F"/>
    <w:rsid w:val="00ED6A7D"/>
    <w:rsid w:val="00EE0443"/>
    <w:rsid w:val="00EE0483"/>
    <w:rsid w:val="00EE0794"/>
    <w:rsid w:val="00EE1053"/>
    <w:rsid w:val="00EE1DD7"/>
    <w:rsid w:val="00EE1E75"/>
    <w:rsid w:val="00EE221C"/>
    <w:rsid w:val="00EE237C"/>
    <w:rsid w:val="00EE3C45"/>
    <w:rsid w:val="00EE4073"/>
    <w:rsid w:val="00EE5A43"/>
    <w:rsid w:val="00EE6572"/>
    <w:rsid w:val="00EE6A77"/>
    <w:rsid w:val="00EE710F"/>
    <w:rsid w:val="00EE7484"/>
    <w:rsid w:val="00EE763E"/>
    <w:rsid w:val="00EF0390"/>
    <w:rsid w:val="00EF1C4E"/>
    <w:rsid w:val="00EF2A6A"/>
    <w:rsid w:val="00EF3030"/>
    <w:rsid w:val="00EF318B"/>
    <w:rsid w:val="00EF4735"/>
    <w:rsid w:val="00EF593D"/>
    <w:rsid w:val="00EF6664"/>
    <w:rsid w:val="00EF6AFB"/>
    <w:rsid w:val="00EF6E84"/>
    <w:rsid w:val="00EF7F08"/>
    <w:rsid w:val="00F00920"/>
    <w:rsid w:val="00F00BF9"/>
    <w:rsid w:val="00F00F36"/>
    <w:rsid w:val="00F02A1B"/>
    <w:rsid w:val="00F02C25"/>
    <w:rsid w:val="00F030CA"/>
    <w:rsid w:val="00F0324F"/>
    <w:rsid w:val="00F03512"/>
    <w:rsid w:val="00F03F0D"/>
    <w:rsid w:val="00F045F0"/>
    <w:rsid w:val="00F04912"/>
    <w:rsid w:val="00F04ED4"/>
    <w:rsid w:val="00F051EE"/>
    <w:rsid w:val="00F068E6"/>
    <w:rsid w:val="00F06DFF"/>
    <w:rsid w:val="00F1021F"/>
    <w:rsid w:val="00F10857"/>
    <w:rsid w:val="00F10E08"/>
    <w:rsid w:val="00F10FBD"/>
    <w:rsid w:val="00F11A4F"/>
    <w:rsid w:val="00F1211F"/>
    <w:rsid w:val="00F1284A"/>
    <w:rsid w:val="00F130B1"/>
    <w:rsid w:val="00F13176"/>
    <w:rsid w:val="00F1318A"/>
    <w:rsid w:val="00F132C7"/>
    <w:rsid w:val="00F13368"/>
    <w:rsid w:val="00F1346A"/>
    <w:rsid w:val="00F134FC"/>
    <w:rsid w:val="00F15223"/>
    <w:rsid w:val="00F155C8"/>
    <w:rsid w:val="00F15B57"/>
    <w:rsid w:val="00F15E95"/>
    <w:rsid w:val="00F16973"/>
    <w:rsid w:val="00F16C06"/>
    <w:rsid w:val="00F16FC0"/>
    <w:rsid w:val="00F17608"/>
    <w:rsid w:val="00F17662"/>
    <w:rsid w:val="00F1772A"/>
    <w:rsid w:val="00F17A57"/>
    <w:rsid w:val="00F17FFA"/>
    <w:rsid w:val="00F2009A"/>
    <w:rsid w:val="00F201BF"/>
    <w:rsid w:val="00F2025B"/>
    <w:rsid w:val="00F20572"/>
    <w:rsid w:val="00F20F21"/>
    <w:rsid w:val="00F21283"/>
    <w:rsid w:val="00F21B03"/>
    <w:rsid w:val="00F21B5D"/>
    <w:rsid w:val="00F221B7"/>
    <w:rsid w:val="00F22290"/>
    <w:rsid w:val="00F22C81"/>
    <w:rsid w:val="00F23C52"/>
    <w:rsid w:val="00F242E4"/>
    <w:rsid w:val="00F24745"/>
    <w:rsid w:val="00F24760"/>
    <w:rsid w:val="00F24F29"/>
    <w:rsid w:val="00F25366"/>
    <w:rsid w:val="00F255CD"/>
    <w:rsid w:val="00F258BF"/>
    <w:rsid w:val="00F26546"/>
    <w:rsid w:val="00F27005"/>
    <w:rsid w:val="00F30B44"/>
    <w:rsid w:val="00F30D59"/>
    <w:rsid w:val="00F3136D"/>
    <w:rsid w:val="00F31F0A"/>
    <w:rsid w:val="00F31F4D"/>
    <w:rsid w:val="00F320DF"/>
    <w:rsid w:val="00F3278D"/>
    <w:rsid w:val="00F32E10"/>
    <w:rsid w:val="00F33A9A"/>
    <w:rsid w:val="00F33C2A"/>
    <w:rsid w:val="00F34BF6"/>
    <w:rsid w:val="00F35175"/>
    <w:rsid w:val="00F351CC"/>
    <w:rsid w:val="00F3577B"/>
    <w:rsid w:val="00F35E7C"/>
    <w:rsid w:val="00F374EB"/>
    <w:rsid w:val="00F377B9"/>
    <w:rsid w:val="00F37E8C"/>
    <w:rsid w:val="00F4035C"/>
    <w:rsid w:val="00F4082E"/>
    <w:rsid w:val="00F40E5B"/>
    <w:rsid w:val="00F4137F"/>
    <w:rsid w:val="00F424F1"/>
    <w:rsid w:val="00F4367D"/>
    <w:rsid w:val="00F44830"/>
    <w:rsid w:val="00F44BC2"/>
    <w:rsid w:val="00F44CC4"/>
    <w:rsid w:val="00F45267"/>
    <w:rsid w:val="00F4545B"/>
    <w:rsid w:val="00F45775"/>
    <w:rsid w:val="00F4636A"/>
    <w:rsid w:val="00F466FC"/>
    <w:rsid w:val="00F47BB9"/>
    <w:rsid w:val="00F5078D"/>
    <w:rsid w:val="00F5133D"/>
    <w:rsid w:val="00F5166F"/>
    <w:rsid w:val="00F52032"/>
    <w:rsid w:val="00F52544"/>
    <w:rsid w:val="00F5284E"/>
    <w:rsid w:val="00F53128"/>
    <w:rsid w:val="00F53FC5"/>
    <w:rsid w:val="00F54A11"/>
    <w:rsid w:val="00F54B6A"/>
    <w:rsid w:val="00F551FA"/>
    <w:rsid w:val="00F553E5"/>
    <w:rsid w:val="00F55526"/>
    <w:rsid w:val="00F5572A"/>
    <w:rsid w:val="00F55CD3"/>
    <w:rsid w:val="00F55E17"/>
    <w:rsid w:val="00F56B71"/>
    <w:rsid w:val="00F574F7"/>
    <w:rsid w:val="00F5755E"/>
    <w:rsid w:val="00F60971"/>
    <w:rsid w:val="00F60D99"/>
    <w:rsid w:val="00F62798"/>
    <w:rsid w:val="00F634DC"/>
    <w:rsid w:val="00F63E02"/>
    <w:rsid w:val="00F641EE"/>
    <w:rsid w:val="00F641F6"/>
    <w:rsid w:val="00F649E6"/>
    <w:rsid w:val="00F64E82"/>
    <w:rsid w:val="00F653E3"/>
    <w:rsid w:val="00F65A23"/>
    <w:rsid w:val="00F65A48"/>
    <w:rsid w:val="00F65EE5"/>
    <w:rsid w:val="00F66455"/>
    <w:rsid w:val="00F665C2"/>
    <w:rsid w:val="00F665D1"/>
    <w:rsid w:val="00F66C5E"/>
    <w:rsid w:val="00F66CB9"/>
    <w:rsid w:val="00F66F6B"/>
    <w:rsid w:val="00F70598"/>
    <w:rsid w:val="00F70D4F"/>
    <w:rsid w:val="00F70F81"/>
    <w:rsid w:val="00F711F4"/>
    <w:rsid w:val="00F7124B"/>
    <w:rsid w:val="00F72105"/>
    <w:rsid w:val="00F72A40"/>
    <w:rsid w:val="00F72E56"/>
    <w:rsid w:val="00F72F2A"/>
    <w:rsid w:val="00F73245"/>
    <w:rsid w:val="00F737AF"/>
    <w:rsid w:val="00F73B5E"/>
    <w:rsid w:val="00F73F2E"/>
    <w:rsid w:val="00F74E33"/>
    <w:rsid w:val="00F760D5"/>
    <w:rsid w:val="00F763FA"/>
    <w:rsid w:val="00F767B4"/>
    <w:rsid w:val="00F76AEF"/>
    <w:rsid w:val="00F77EFE"/>
    <w:rsid w:val="00F80B1E"/>
    <w:rsid w:val="00F82EAD"/>
    <w:rsid w:val="00F83702"/>
    <w:rsid w:val="00F83961"/>
    <w:rsid w:val="00F84634"/>
    <w:rsid w:val="00F84639"/>
    <w:rsid w:val="00F86235"/>
    <w:rsid w:val="00F86B92"/>
    <w:rsid w:val="00F86BE6"/>
    <w:rsid w:val="00F87217"/>
    <w:rsid w:val="00F909A1"/>
    <w:rsid w:val="00F90B27"/>
    <w:rsid w:val="00F914EF"/>
    <w:rsid w:val="00F91DA1"/>
    <w:rsid w:val="00F93861"/>
    <w:rsid w:val="00F94293"/>
    <w:rsid w:val="00F9489B"/>
    <w:rsid w:val="00F95133"/>
    <w:rsid w:val="00F95BCB"/>
    <w:rsid w:val="00F95C90"/>
    <w:rsid w:val="00F96014"/>
    <w:rsid w:val="00F9607D"/>
    <w:rsid w:val="00F9608C"/>
    <w:rsid w:val="00F960C3"/>
    <w:rsid w:val="00F962EF"/>
    <w:rsid w:val="00F96B2C"/>
    <w:rsid w:val="00F970B6"/>
    <w:rsid w:val="00F979BC"/>
    <w:rsid w:val="00FA00FD"/>
    <w:rsid w:val="00FA024C"/>
    <w:rsid w:val="00FA0373"/>
    <w:rsid w:val="00FA0777"/>
    <w:rsid w:val="00FA17AA"/>
    <w:rsid w:val="00FA19C8"/>
    <w:rsid w:val="00FA1AED"/>
    <w:rsid w:val="00FA2201"/>
    <w:rsid w:val="00FA300D"/>
    <w:rsid w:val="00FA351F"/>
    <w:rsid w:val="00FA4092"/>
    <w:rsid w:val="00FA4A70"/>
    <w:rsid w:val="00FA4BD0"/>
    <w:rsid w:val="00FA583B"/>
    <w:rsid w:val="00FA5A37"/>
    <w:rsid w:val="00FA5F1C"/>
    <w:rsid w:val="00FA70EC"/>
    <w:rsid w:val="00FB1E13"/>
    <w:rsid w:val="00FB214F"/>
    <w:rsid w:val="00FB3449"/>
    <w:rsid w:val="00FB36A2"/>
    <w:rsid w:val="00FB39D5"/>
    <w:rsid w:val="00FB3EBE"/>
    <w:rsid w:val="00FB5612"/>
    <w:rsid w:val="00FB66AA"/>
    <w:rsid w:val="00FB6A51"/>
    <w:rsid w:val="00FB6DEB"/>
    <w:rsid w:val="00FB7397"/>
    <w:rsid w:val="00FB73E3"/>
    <w:rsid w:val="00FB7F0C"/>
    <w:rsid w:val="00FC05FD"/>
    <w:rsid w:val="00FC119D"/>
    <w:rsid w:val="00FC1E5C"/>
    <w:rsid w:val="00FC1EE2"/>
    <w:rsid w:val="00FC1FAD"/>
    <w:rsid w:val="00FC2462"/>
    <w:rsid w:val="00FC2A74"/>
    <w:rsid w:val="00FC2CA7"/>
    <w:rsid w:val="00FC3187"/>
    <w:rsid w:val="00FC3454"/>
    <w:rsid w:val="00FC3CC6"/>
    <w:rsid w:val="00FC44DF"/>
    <w:rsid w:val="00FC631E"/>
    <w:rsid w:val="00FD065A"/>
    <w:rsid w:val="00FD1615"/>
    <w:rsid w:val="00FD1A2C"/>
    <w:rsid w:val="00FD256A"/>
    <w:rsid w:val="00FD365B"/>
    <w:rsid w:val="00FD3F0B"/>
    <w:rsid w:val="00FD4AB1"/>
    <w:rsid w:val="00FD4B9F"/>
    <w:rsid w:val="00FD5319"/>
    <w:rsid w:val="00FD5418"/>
    <w:rsid w:val="00FD6327"/>
    <w:rsid w:val="00FD657F"/>
    <w:rsid w:val="00FD7996"/>
    <w:rsid w:val="00FE0CCF"/>
    <w:rsid w:val="00FE1324"/>
    <w:rsid w:val="00FE1659"/>
    <w:rsid w:val="00FE174D"/>
    <w:rsid w:val="00FE1ECD"/>
    <w:rsid w:val="00FE2564"/>
    <w:rsid w:val="00FE28AC"/>
    <w:rsid w:val="00FE2E31"/>
    <w:rsid w:val="00FE2ED2"/>
    <w:rsid w:val="00FE3392"/>
    <w:rsid w:val="00FE3E51"/>
    <w:rsid w:val="00FE5C57"/>
    <w:rsid w:val="00FE61EE"/>
    <w:rsid w:val="00FE6737"/>
    <w:rsid w:val="00FE7AA1"/>
    <w:rsid w:val="00FF102B"/>
    <w:rsid w:val="00FF1C4E"/>
    <w:rsid w:val="00FF2322"/>
    <w:rsid w:val="00FF2378"/>
    <w:rsid w:val="00FF2A61"/>
    <w:rsid w:val="00FF2D61"/>
    <w:rsid w:val="00FF33BC"/>
    <w:rsid w:val="00FF39A4"/>
    <w:rsid w:val="00FF3C79"/>
    <w:rsid w:val="00FF466D"/>
    <w:rsid w:val="00FF4DCA"/>
    <w:rsid w:val="00FF4EBD"/>
    <w:rsid w:val="00FF53A6"/>
    <w:rsid w:val="00FF53C3"/>
    <w:rsid w:val="00FF6297"/>
    <w:rsid w:val="00FF75F8"/>
    <w:rsid w:val="00FF763E"/>
    <w:rsid w:val="07631002"/>
    <w:rsid w:val="0D64F694"/>
    <w:rsid w:val="163B32F8"/>
    <w:rsid w:val="18CDE763"/>
    <w:rsid w:val="1B3964D3"/>
    <w:rsid w:val="3CDAD890"/>
    <w:rsid w:val="49B25310"/>
    <w:rsid w:val="4D19F935"/>
    <w:rsid w:val="61051D56"/>
    <w:rsid w:val="68B9904B"/>
    <w:rsid w:val="7116AAE0"/>
    <w:rsid w:val="71466D86"/>
    <w:rsid w:val="7312D5CE"/>
    <w:rsid w:val="7E6267E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5203F"/>
  <w15:docId w15:val="{3E3A3755-745A-4E62-B19F-34B2EC720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A48F2"/>
    <w:pPr>
      <w:keepLines/>
      <w:spacing w:after="240"/>
    </w:pPr>
    <w:rPr>
      <w:rFonts w:ascii="Arial" w:hAnsi="Arial"/>
      <w:sz w:val="22"/>
    </w:rPr>
  </w:style>
  <w:style w:type="paragraph" w:styleId="berschrift1">
    <w:name w:val="heading 1"/>
    <w:basedOn w:val="Standard"/>
    <w:next w:val="Standard"/>
    <w:qFormat/>
    <w:rsid w:val="00632F34"/>
    <w:pPr>
      <w:keepNext/>
      <w:numPr>
        <w:numId w:val="3"/>
      </w:numPr>
      <w:tabs>
        <w:tab w:val="left" w:pos="567"/>
      </w:tabs>
      <w:spacing w:line="240" w:lineRule="atLeast"/>
      <w:outlineLvl w:val="0"/>
    </w:pPr>
    <w:rPr>
      <w:b/>
    </w:rPr>
  </w:style>
  <w:style w:type="paragraph" w:styleId="berschrift2">
    <w:name w:val="heading 2"/>
    <w:basedOn w:val="Standard"/>
    <w:next w:val="Standard"/>
    <w:link w:val="berschrift2Zchn"/>
    <w:qFormat/>
    <w:rsid w:val="00632F34"/>
    <w:pPr>
      <w:keepNext/>
      <w:numPr>
        <w:ilvl w:val="1"/>
        <w:numId w:val="3"/>
      </w:numPr>
      <w:outlineLvl w:val="1"/>
    </w:pPr>
    <w:rPr>
      <w:b/>
    </w:rPr>
  </w:style>
  <w:style w:type="paragraph" w:styleId="berschrift3">
    <w:name w:val="heading 3"/>
    <w:basedOn w:val="Standard"/>
    <w:next w:val="Standard"/>
    <w:link w:val="berschrift3Zchn"/>
    <w:qFormat/>
    <w:rsid w:val="00632F34"/>
    <w:pPr>
      <w:keepNext/>
      <w:numPr>
        <w:ilvl w:val="2"/>
        <w:numId w:val="3"/>
      </w:numPr>
      <w:outlineLvl w:val="2"/>
    </w:pPr>
    <w:rPr>
      <w:b/>
    </w:rPr>
  </w:style>
  <w:style w:type="paragraph" w:styleId="berschrift4">
    <w:name w:val="heading 4"/>
    <w:basedOn w:val="Standard"/>
    <w:next w:val="Standard"/>
    <w:qFormat/>
    <w:rsid w:val="00632F34"/>
    <w:pPr>
      <w:keepNext/>
      <w:numPr>
        <w:ilvl w:val="3"/>
        <w:numId w:val="3"/>
      </w:numPr>
      <w:outlineLvl w:val="3"/>
    </w:pPr>
    <w:rPr>
      <w:b/>
    </w:rPr>
  </w:style>
  <w:style w:type="paragraph" w:styleId="berschrift5">
    <w:name w:val="heading 5"/>
    <w:basedOn w:val="Standard"/>
    <w:next w:val="Standard"/>
    <w:autoRedefine/>
    <w:qFormat/>
    <w:rsid w:val="006E39A8"/>
    <w:pPr>
      <w:numPr>
        <w:ilvl w:val="4"/>
        <w:numId w:val="3"/>
      </w:numPr>
      <w:spacing w:before="240" w:after="120"/>
      <w:outlineLvl w:val="4"/>
    </w:pPr>
    <w:rPr>
      <w:b/>
    </w:rPr>
  </w:style>
  <w:style w:type="paragraph" w:styleId="berschrift6">
    <w:name w:val="heading 6"/>
    <w:basedOn w:val="Standard"/>
    <w:next w:val="Standard"/>
    <w:qFormat/>
    <w:pPr>
      <w:keepNext/>
      <w:numPr>
        <w:ilvl w:val="5"/>
        <w:numId w:val="3"/>
      </w:numPr>
      <w:tabs>
        <w:tab w:val="left" w:pos="851"/>
      </w:tabs>
      <w:jc w:val="both"/>
      <w:outlineLvl w:val="5"/>
    </w:pPr>
    <w:rPr>
      <w:b/>
      <w:caps/>
    </w:rPr>
  </w:style>
  <w:style w:type="paragraph" w:styleId="berschrift7">
    <w:name w:val="heading 7"/>
    <w:basedOn w:val="Standard"/>
    <w:next w:val="Standard"/>
    <w:qFormat/>
    <w:pPr>
      <w:numPr>
        <w:ilvl w:val="6"/>
        <w:numId w:val="3"/>
      </w:numPr>
      <w:spacing w:before="240" w:after="60"/>
      <w:outlineLvl w:val="6"/>
    </w:pPr>
    <w:rPr>
      <w:sz w:val="20"/>
    </w:rPr>
  </w:style>
  <w:style w:type="paragraph" w:styleId="berschrift8">
    <w:name w:val="heading 8"/>
    <w:basedOn w:val="Standard"/>
    <w:next w:val="Standard"/>
    <w:qFormat/>
    <w:pPr>
      <w:numPr>
        <w:ilvl w:val="7"/>
        <w:numId w:val="3"/>
      </w:numPr>
      <w:spacing w:before="240" w:after="60"/>
      <w:outlineLvl w:val="7"/>
    </w:pPr>
    <w:rPr>
      <w:i/>
      <w:sz w:val="20"/>
    </w:rPr>
  </w:style>
  <w:style w:type="paragraph" w:styleId="berschrift9">
    <w:name w:val="heading 9"/>
    <w:basedOn w:val="Standard"/>
    <w:next w:val="Standard"/>
    <w:qFormat/>
    <w:pPr>
      <w:numPr>
        <w:ilvl w:val="8"/>
        <w:numId w:val="3"/>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sz w:val="24"/>
    </w:rPr>
  </w:style>
  <w:style w:type="paragraph" w:styleId="Textkrper-Zeileneinzug">
    <w:name w:val="Body Text Indent"/>
    <w:basedOn w:val="Standard"/>
    <w:link w:val="Textkrper-ZeileneinzugZchn"/>
    <w:pPr>
      <w:ind w:left="1410" w:hanging="1410"/>
    </w:pPr>
    <w:rPr>
      <w:b/>
      <w:sz w:val="24"/>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Aufzhlungszeichen4">
    <w:name w:val="List Bullet 4"/>
    <w:basedOn w:val="Standard"/>
    <w:autoRedefine/>
    <w:pPr>
      <w:numPr>
        <w:numId w:val="1"/>
      </w:numPr>
    </w:pPr>
  </w:style>
  <w:style w:type="paragraph" w:styleId="Listenfortsetzung">
    <w:name w:val="List Continue"/>
    <w:basedOn w:val="Standard"/>
    <w:pPr>
      <w:spacing w:after="120"/>
      <w:ind w:left="283"/>
    </w:pPr>
  </w:style>
  <w:style w:type="paragraph" w:styleId="Listenfortsetzung3">
    <w:name w:val="List Continue 3"/>
    <w:basedOn w:val="Standard"/>
    <w:pPr>
      <w:spacing w:after="120"/>
      <w:ind w:left="849"/>
    </w:pPr>
  </w:style>
  <w:style w:type="paragraph" w:styleId="Textkrper-Einzug2">
    <w:name w:val="Body Text Indent 2"/>
    <w:basedOn w:val="Standard"/>
    <w:pPr>
      <w:ind w:left="708"/>
      <w:jc w:val="both"/>
    </w:pPr>
    <w:rPr>
      <w:sz w:val="24"/>
    </w:rPr>
  </w:style>
  <w:style w:type="paragraph" w:styleId="Textkrper-Einzug3">
    <w:name w:val="Body Text Indent 3"/>
    <w:basedOn w:val="Standard"/>
    <w:pPr>
      <w:tabs>
        <w:tab w:val="left" w:pos="426"/>
        <w:tab w:val="left" w:pos="851"/>
      </w:tabs>
      <w:spacing w:after="120"/>
      <w:ind w:left="851" w:hanging="425"/>
    </w:pPr>
    <w:rPr>
      <w:sz w:val="24"/>
    </w:rPr>
  </w:style>
  <w:style w:type="paragraph" w:customStyle="1" w:styleId="FormatvorlageAnlagenverzeicnis">
    <w:name w:val="FormatvorlageAnlagenverzeicnis"/>
    <w:basedOn w:val="Verzeichnis2"/>
    <w:autoRedefine/>
    <w:rsid w:val="007846CC"/>
    <w:rPr>
      <w:b/>
      <w:szCs w:val="22"/>
    </w:rPr>
  </w:style>
  <w:style w:type="numbering" w:customStyle="1" w:styleId="NachweisVerzeichnis">
    <w:name w:val="NachweisVerzeichnis"/>
    <w:basedOn w:val="KeineListe"/>
    <w:rsid w:val="00B80E36"/>
    <w:pPr>
      <w:numPr>
        <w:numId w:val="14"/>
      </w:numPr>
    </w:pPr>
  </w:style>
  <w:style w:type="paragraph" w:styleId="Dokumentstruktur">
    <w:name w:val="Document Map"/>
    <w:basedOn w:val="Standard"/>
    <w:semiHidden/>
    <w:pPr>
      <w:shd w:val="clear" w:color="auto" w:fill="000080"/>
    </w:pPr>
    <w:rPr>
      <w:rFonts w:ascii="Tahoma" w:hAnsi="Tahoma"/>
    </w:rPr>
  </w:style>
  <w:style w:type="paragraph" w:customStyle="1" w:styleId="AnlageDAufzhlung">
    <w:name w:val="AnlageD_Aufzählung"/>
    <w:basedOn w:val="Standard"/>
    <w:rsid w:val="0041780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customStyle="1" w:styleId="AnlageGAufzhlung">
    <w:name w:val="AnlageG_Aufzählung"/>
    <w:basedOn w:val="Standard"/>
    <w:rsid w:val="00F132C7"/>
  </w:style>
  <w:style w:type="paragraph" w:customStyle="1" w:styleId="ERKLRUNG1">
    <w:name w:val="ERKLÄRUNG 1"/>
    <w:basedOn w:val="Standard"/>
    <w:rsid w:val="00D53BC0"/>
    <w:pPr>
      <w:spacing w:line="360" w:lineRule="auto"/>
    </w:pPr>
    <w:rPr>
      <w:rFonts w:cs="Arial"/>
      <w:b/>
      <w:bCs/>
      <w:sz w:val="28"/>
    </w:rPr>
  </w:style>
  <w:style w:type="character" w:styleId="Seitenzahl">
    <w:name w:val="page number"/>
    <w:basedOn w:val="Absatz-Standardschriftart"/>
    <w:rsid w:val="00BD3009"/>
  </w:style>
  <w:style w:type="paragraph" w:customStyle="1" w:styleId="Formulare">
    <w:name w:val="Formulare"/>
    <w:basedOn w:val="Standard"/>
    <w:rsid w:val="00015219"/>
    <w:rPr>
      <w:b/>
      <w:bCs/>
      <w:sz w:val="28"/>
      <w:szCs w:val="28"/>
    </w:rPr>
  </w:style>
  <w:style w:type="paragraph" w:styleId="Verzeichnis1">
    <w:name w:val="toc 1"/>
    <w:basedOn w:val="Standard"/>
    <w:next w:val="Standard"/>
    <w:autoRedefine/>
    <w:uiPriority w:val="39"/>
    <w:rsid w:val="001B0749"/>
    <w:pPr>
      <w:tabs>
        <w:tab w:val="left" w:pos="709"/>
        <w:tab w:val="right" w:leader="dot" w:pos="9344"/>
      </w:tabs>
      <w:spacing w:before="360" w:after="0"/>
      <w:ind w:left="709" w:hanging="709"/>
    </w:pPr>
    <w:rPr>
      <w:rFonts w:cs="Arial"/>
      <w:b/>
      <w:bCs/>
      <w:sz w:val="24"/>
      <w:szCs w:val="28"/>
    </w:rPr>
  </w:style>
  <w:style w:type="character" w:customStyle="1" w:styleId="Verzeichnis3Zchn">
    <w:name w:val="Verzeichnis 3 Zchn"/>
    <w:link w:val="Verzeichnis3"/>
    <w:uiPriority w:val="39"/>
    <w:rsid w:val="00A52AC8"/>
    <w:rPr>
      <w:rFonts w:ascii="Arial" w:hAnsi="Arial"/>
      <w:szCs w:val="24"/>
    </w:rPr>
  </w:style>
  <w:style w:type="paragraph" w:styleId="Verzeichnis2">
    <w:name w:val="toc 2"/>
    <w:aliases w:val="Verzeichnis Anlage"/>
    <w:basedOn w:val="Standard"/>
    <w:next w:val="Standard"/>
    <w:autoRedefine/>
    <w:uiPriority w:val="39"/>
    <w:rsid w:val="00453209"/>
    <w:pPr>
      <w:tabs>
        <w:tab w:val="right" w:leader="dot" w:pos="9344"/>
      </w:tabs>
      <w:spacing w:before="240"/>
      <w:ind w:left="709" w:hanging="709"/>
    </w:pPr>
    <w:rPr>
      <w:bCs/>
      <w:noProof/>
      <w:szCs w:val="24"/>
    </w:rPr>
  </w:style>
  <w:style w:type="paragraph" w:styleId="Verzeichnis3">
    <w:name w:val="toc 3"/>
    <w:basedOn w:val="Standard"/>
    <w:next w:val="Standard"/>
    <w:link w:val="Verzeichnis3Zchn"/>
    <w:autoRedefine/>
    <w:uiPriority w:val="39"/>
    <w:rsid w:val="00A52AC8"/>
    <w:pPr>
      <w:tabs>
        <w:tab w:val="left" w:pos="709"/>
        <w:tab w:val="left" w:pos="1134"/>
        <w:tab w:val="left" w:pos="1355"/>
        <w:tab w:val="right" w:leader="dot" w:pos="9356"/>
      </w:tabs>
      <w:suppressAutoHyphens/>
      <w:spacing w:after="0"/>
      <w:ind w:left="709" w:right="-2" w:hanging="709"/>
    </w:pPr>
    <w:rPr>
      <w:sz w:val="20"/>
      <w:szCs w:val="24"/>
    </w:rPr>
  </w:style>
  <w:style w:type="paragraph" w:styleId="Verzeichnis4">
    <w:name w:val="toc 4"/>
    <w:basedOn w:val="Standard"/>
    <w:next w:val="Standard"/>
    <w:autoRedefine/>
    <w:uiPriority w:val="39"/>
    <w:rsid w:val="00E86763"/>
    <w:pPr>
      <w:tabs>
        <w:tab w:val="left" w:pos="709"/>
      </w:tabs>
      <w:spacing w:after="0"/>
      <w:ind w:left="709" w:hanging="709"/>
    </w:pPr>
    <w:rPr>
      <w:szCs w:val="24"/>
    </w:rPr>
  </w:style>
  <w:style w:type="paragraph" w:styleId="Verzeichnis5">
    <w:name w:val="toc 5"/>
    <w:basedOn w:val="Standard"/>
    <w:next w:val="Standard"/>
    <w:autoRedefine/>
    <w:uiPriority w:val="39"/>
    <w:pPr>
      <w:spacing w:after="0"/>
      <w:ind w:left="660"/>
    </w:pPr>
    <w:rPr>
      <w:rFonts w:ascii="Times New Roman" w:hAnsi="Times New Roman"/>
      <w:sz w:val="20"/>
      <w:szCs w:val="24"/>
    </w:rPr>
  </w:style>
  <w:style w:type="paragraph" w:styleId="Verzeichnis6">
    <w:name w:val="toc 6"/>
    <w:aliases w:val="Fristenverzeichnis"/>
    <w:basedOn w:val="Standard"/>
    <w:next w:val="Standard"/>
    <w:autoRedefine/>
    <w:uiPriority w:val="39"/>
    <w:rsid w:val="00281401"/>
    <w:pPr>
      <w:tabs>
        <w:tab w:val="left" w:pos="709"/>
        <w:tab w:val="right" w:leader="dot" w:pos="9344"/>
      </w:tabs>
    </w:pPr>
    <w:rPr>
      <w:b/>
      <w:szCs w:val="24"/>
    </w:rPr>
  </w:style>
  <w:style w:type="paragraph" w:styleId="Verzeichnis7">
    <w:name w:val="toc 7"/>
    <w:aliases w:val="Nachweise"/>
    <w:basedOn w:val="Standard"/>
    <w:next w:val="Standard"/>
    <w:autoRedefine/>
    <w:uiPriority w:val="39"/>
    <w:rsid w:val="00C61F9E"/>
    <w:pPr>
      <w:spacing w:after="120"/>
      <w:ind w:left="340" w:hanging="340"/>
    </w:pPr>
    <w:rPr>
      <w:szCs w:val="24"/>
    </w:rPr>
  </w:style>
  <w:style w:type="paragraph" w:styleId="Verzeichnis8">
    <w:name w:val="toc 8"/>
    <w:basedOn w:val="Standard"/>
    <w:next w:val="Standard"/>
    <w:autoRedefine/>
    <w:uiPriority w:val="39"/>
    <w:rsid w:val="00B80E36"/>
    <w:pPr>
      <w:spacing w:after="0"/>
      <w:ind w:left="1320"/>
    </w:pPr>
    <w:rPr>
      <w:szCs w:val="24"/>
    </w:rPr>
  </w:style>
  <w:style w:type="paragraph" w:styleId="Verzeichnis9">
    <w:name w:val="toc 9"/>
    <w:aliases w:val="AnlageG_Verzeichnis"/>
    <w:basedOn w:val="Standard"/>
    <w:next w:val="Standard"/>
    <w:autoRedefine/>
    <w:uiPriority w:val="39"/>
    <w:rsid w:val="000F7BEE"/>
    <w:pPr>
      <w:spacing w:after="120"/>
      <w:ind w:left="340" w:hanging="340"/>
    </w:pPr>
    <w:rPr>
      <w:szCs w:val="24"/>
    </w:r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Indexberschrift">
    <w:name w:val="index heading"/>
    <w:basedOn w:val="Standard"/>
    <w:next w:val="Index1"/>
    <w:semiHidden/>
  </w:style>
  <w:style w:type="paragraph" w:styleId="Textkrper2">
    <w:name w:val="Body Text 2"/>
    <w:basedOn w:val="Standard"/>
    <w:link w:val="Textkrper2Zchn"/>
    <w:pPr>
      <w:spacing w:line="240" w:lineRule="atLeast"/>
    </w:pPr>
    <w:rPr>
      <w:i/>
      <w:sz w:val="24"/>
    </w:rPr>
  </w:style>
  <w:style w:type="paragraph" w:styleId="Textkrper3">
    <w:name w:val="Body Text 3"/>
    <w:basedOn w:val="Standard"/>
    <w:pPr>
      <w:jc w:val="center"/>
    </w:pPr>
  </w:style>
  <w:style w:type="paragraph" w:customStyle="1" w:styleId="Formatvorlage1">
    <w:name w:val="Formatvorlage1"/>
    <w:basedOn w:val="Standard"/>
    <w:pPr>
      <w:spacing w:after="0"/>
    </w:pPr>
  </w:style>
  <w:style w:type="paragraph" w:styleId="Beschriftung">
    <w:name w:val="caption"/>
    <w:basedOn w:val="Standard"/>
    <w:next w:val="Standard"/>
    <w:qFormat/>
    <w:pPr>
      <w:framePr w:w="9356" w:h="284" w:hSpace="142" w:wrap="auto" w:vAnchor="page" w:hAnchor="page" w:x="1418" w:y="5954"/>
      <w:spacing w:after="0"/>
    </w:pPr>
    <w:rPr>
      <w:b/>
      <w:sz w:val="24"/>
    </w:rPr>
  </w:style>
  <w:style w:type="paragraph" w:styleId="Aufzhlungszeichen">
    <w:name w:val="List Bullet"/>
    <w:basedOn w:val="Standard"/>
    <w:autoRedefine/>
    <w:rsid w:val="008C01B4"/>
    <w:pPr>
      <w:spacing w:after="60"/>
    </w:p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character" w:styleId="Kommentarzeichen">
    <w:name w:val="annotation reference"/>
    <w:semiHidden/>
    <w:rPr>
      <w:sz w:val="16"/>
      <w:szCs w:val="16"/>
    </w:rPr>
  </w:style>
  <w:style w:type="paragraph" w:styleId="Kommentartext">
    <w:name w:val="annotation text"/>
    <w:basedOn w:val="Standard"/>
    <w:link w:val="KommentartextZchn"/>
    <w:semiHidden/>
    <w:rPr>
      <w:sz w:val="20"/>
    </w:rPr>
  </w:style>
  <w:style w:type="character" w:styleId="Hyperlink">
    <w:name w:val="Hyperlink"/>
    <w:uiPriority w:val="99"/>
    <w:rPr>
      <w:color w:val="0000FF"/>
      <w:u w:val="single"/>
    </w:rPr>
  </w:style>
  <w:style w:type="character" w:customStyle="1" w:styleId="Formatvorlage3Zchn">
    <w:name w:val="Formatvorlage3 Zchn"/>
    <w:link w:val="Formatvorlage3"/>
    <w:rsid w:val="007F682E"/>
    <w:rPr>
      <w:rFonts w:ascii="Arial" w:hAnsi="Arial"/>
      <w:noProof/>
      <w:sz w:val="22"/>
      <w:szCs w:val="24"/>
      <w:lang w:val="de-DE" w:eastAsia="de-DE" w:bidi="ar-SA"/>
    </w:rPr>
  </w:style>
  <w:style w:type="paragraph" w:styleId="Titel">
    <w:name w:val="Title"/>
    <w:basedOn w:val="Standard"/>
    <w:qFormat/>
    <w:pPr>
      <w:spacing w:after="0"/>
      <w:jc w:val="center"/>
    </w:pPr>
    <w:rPr>
      <w:b/>
      <w:sz w:val="32"/>
    </w:rPr>
  </w:style>
  <w:style w:type="paragraph" w:styleId="Sprechblasentext">
    <w:name w:val="Balloon Text"/>
    <w:basedOn w:val="Standard"/>
    <w:semiHidden/>
    <w:rPr>
      <w:rFonts w:ascii="Tahoma" w:hAnsi="Tahoma" w:cs="Tahoma"/>
      <w:sz w:val="16"/>
      <w:szCs w:val="16"/>
    </w:rPr>
  </w:style>
  <w:style w:type="character" w:customStyle="1" w:styleId="MHelmes">
    <w:name w:val="M. Helmes"/>
    <w:semiHidden/>
    <w:rPr>
      <w:rFonts w:ascii="Arial" w:hAnsi="Arial" w:cs="Arial"/>
      <w:color w:val="auto"/>
      <w:sz w:val="20"/>
      <w:szCs w:val="20"/>
    </w:rPr>
  </w:style>
  <w:style w:type="paragraph" w:styleId="Datum">
    <w:name w:val="Date"/>
    <w:basedOn w:val="Standard"/>
    <w:next w:val="Standard"/>
    <w:link w:val="DatumZchn"/>
    <w:rsid w:val="00160932"/>
  </w:style>
  <w:style w:type="character" w:customStyle="1" w:styleId="DatumZchn">
    <w:name w:val="Datum Zchn"/>
    <w:link w:val="Datum"/>
    <w:rsid w:val="00160932"/>
    <w:rPr>
      <w:rFonts w:ascii="Arial" w:hAnsi="Arial"/>
      <w:sz w:val="22"/>
      <w:lang w:val="de-DE" w:eastAsia="de-DE" w:bidi="ar-SA"/>
    </w:rPr>
  </w:style>
  <w:style w:type="paragraph" w:customStyle="1" w:styleId="Grundschrift">
    <w:name w:val="Grundschrift"/>
    <w:link w:val="GrundschriftZchn"/>
    <w:autoRedefine/>
    <w:rsid w:val="00325D04"/>
    <w:pPr>
      <w:spacing w:after="240"/>
    </w:pPr>
    <w:rPr>
      <w:rFonts w:ascii="Arial" w:hAnsi="Arial"/>
      <w:sz w:val="22"/>
    </w:rPr>
  </w:style>
  <w:style w:type="paragraph" w:styleId="Anrede">
    <w:name w:val="Salutation"/>
    <w:basedOn w:val="Standard"/>
    <w:next w:val="Standard"/>
    <w:rsid w:val="00D5350F"/>
  </w:style>
  <w:style w:type="paragraph" w:customStyle="1" w:styleId="InternerHinweis">
    <w:name w:val="Interner Hinweis"/>
    <w:basedOn w:val="Standard"/>
    <w:link w:val="InternerHinweisZchn"/>
    <w:pPr>
      <w:jc w:val="both"/>
    </w:pPr>
    <w:rPr>
      <w:i/>
      <w:iCs/>
      <w:color w:val="C0C0C0"/>
    </w:rPr>
  </w:style>
  <w:style w:type="character" w:customStyle="1" w:styleId="InternerHinweisZchn">
    <w:name w:val="Interner Hinweis Zchn"/>
    <w:link w:val="InternerHinweis"/>
    <w:rPr>
      <w:rFonts w:ascii="Arial" w:hAnsi="Arial"/>
      <w:i/>
      <w:iCs/>
      <w:color w:val="C0C0C0"/>
      <w:sz w:val="22"/>
      <w:lang w:val="de-DE" w:eastAsia="de-DE" w:bidi="ar-SA"/>
    </w:rPr>
  </w:style>
  <w:style w:type="paragraph" w:styleId="Kommentarthema">
    <w:name w:val="annotation subject"/>
    <w:basedOn w:val="Kommentartext"/>
    <w:next w:val="Kommentartext"/>
    <w:semiHidden/>
    <w:rsid w:val="00555860"/>
    <w:rPr>
      <w:b/>
      <w:bCs/>
    </w:rPr>
  </w:style>
  <w:style w:type="paragraph" w:customStyle="1" w:styleId="TIMSTANDARD">
    <w:name w:val="TIMSTANDARD"/>
    <w:basedOn w:val="Standard"/>
    <w:link w:val="TIMSTANDARDZchn"/>
    <w:rsid w:val="009A0FC7"/>
    <w:pPr>
      <w:spacing w:after="120"/>
      <w:ind w:left="709"/>
    </w:pPr>
  </w:style>
  <w:style w:type="paragraph" w:customStyle="1" w:styleId="InternerHinweis0">
    <w:name w:val="InternerHinweis"/>
    <w:basedOn w:val="Standard"/>
    <w:link w:val="InternerHinweisZchn0"/>
    <w:rsid w:val="009E43CE"/>
    <w:pPr>
      <w:tabs>
        <w:tab w:val="left" w:pos="567"/>
      </w:tabs>
      <w:jc w:val="both"/>
    </w:pPr>
    <w:rPr>
      <w:color w:val="C0C0C0"/>
    </w:rPr>
  </w:style>
  <w:style w:type="character" w:customStyle="1" w:styleId="GrundschriftZchn">
    <w:name w:val="Grundschrift Zchn"/>
    <w:link w:val="Grundschrift"/>
    <w:rsid w:val="00325D04"/>
    <w:rPr>
      <w:rFonts w:ascii="Arial" w:hAnsi="Arial"/>
      <w:sz w:val="22"/>
      <w:lang w:val="de-DE" w:eastAsia="de-DE" w:bidi="ar-SA"/>
    </w:rPr>
  </w:style>
  <w:style w:type="character" w:customStyle="1" w:styleId="InternerHinweisZchn0">
    <w:name w:val="InternerHinweis Zchn"/>
    <w:link w:val="InternerHinweis0"/>
    <w:rsid w:val="009E43CE"/>
    <w:rPr>
      <w:rFonts w:ascii="Arial" w:hAnsi="Arial"/>
      <w:color w:val="C0C0C0"/>
      <w:sz w:val="22"/>
      <w:lang w:val="de-DE" w:eastAsia="de-DE" w:bidi="ar-SA"/>
    </w:rPr>
  </w:style>
  <w:style w:type="paragraph" w:customStyle="1" w:styleId="Formatvorlageberschrift5KursivGrau-25">
    <w:name w:val="Formatvorlage Überschrift 5 + Kursiv Grau-25%"/>
    <w:basedOn w:val="berschrift5"/>
    <w:rsid w:val="009E43CE"/>
    <w:pPr>
      <w:tabs>
        <w:tab w:val="clear" w:pos="1008"/>
      </w:tabs>
      <w:spacing w:before="120" w:after="240"/>
      <w:jc w:val="both"/>
    </w:pPr>
    <w:rPr>
      <w:rFonts w:eastAsia="MS Mincho"/>
      <w:b w:val="0"/>
      <w:color w:val="C0C0C0"/>
    </w:rPr>
  </w:style>
  <w:style w:type="character" w:customStyle="1" w:styleId="TextkrperZchn">
    <w:name w:val="Textkörper Zchn"/>
    <w:link w:val="Textkrper"/>
    <w:rsid w:val="00595CF6"/>
    <w:rPr>
      <w:rFonts w:ascii="Arial" w:hAnsi="Arial"/>
      <w:sz w:val="24"/>
    </w:rPr>
  </w:style>
  <w:style w:type="paragraph" w:customStyle="1" w:styleId="Formatvorlageberschrift4Nach12pt">
    <w:name w:val="Formatvorlage Überschrift 4 + Nach:  12 pt"/>
    <w:basedOn w:val="berschrift4"/>
    <w:autoRedefine/>
    <w:rsid w:val="00F55CD3"/>
    <w:pPr>
      <w:numPr>
        <w:ilvl w:val="0"/>
        <w:numId w:val="0"/>
      </w:numPr>
      <w:tabs>
        <w:tab w:val="num" w:pos="360"/>
      </w:tabs>
      <w:ind w:left="360" w:hanging="360"/>
    </w:pPr>
    <w:rPr>
      <w:b w:val="0"/>
    </w:rPr>
  </w:style>
  <w:style w:type="paragraph" w:customStyle="1" w:styleId="Formatvorlageberschrift3Vor0ptNach12pt">
    <w:name w:val="Formatvorlage Überschrift 3 + Vor:  0 pt Nach:  12 pt"/>
    <w:basedOn w:val="berschrift3"/>
    <w:link w:val="Formatvorlageberschrift3Vor0ptNach12ptZchn"/>
    <w:rsid w:val="004F5E05"/>
    <w:pPr>
      <w:spacing w:before="240"/>
    </w:pPr>
  </w:style>
  <w:style w:type="paragraph" w:customStyle="1" w:styleId="FormatvorlageVerzeichnis2Vor5ptNach5pt">
    <w:name w:val="Formatvorlage Verzeichnis 2 + Vor:  5 pt Nach:  5 pt"/>
    <w:basedOn w:val="Verzeichnis2"/>
    <w:rsid w:val="004863F8"/>
    <w:pPr>
      <w:ind w:left="221"/>
    </w:pPr>
  </w:style>
  <w:style w:type="paragraph" w:customStyle="1" w:styleId="FormatvorlageVerzeichnis3Vor5ptNach5pt">
    <w:name w:val="Formatvorlage Verzeichnis 3 + Vor:  5 pt Nach:  5 pt"/>
    <w:basedOn w:val="Verzeichnis3"/>
    <w:rsid w:val="004863F8"/>
    <w:pPr>
      <w:spacing w:after="60"/>
      <w:ind w:left="442"/>
    </w:pPr>
  </w:style>
  <w:style w:type="paragraph" w:customStyle="1" w:styleId="Tabelle">
    <w:name w:val="Tabelle"/>
    <w:basedOn w:val="Standard"/>
    <w:autoRedefine/>
    <w:rsid w:val="000F1492"/>
    <w:pPr>
      <w:keepNext/>
      <w:spacing w:before="60" w:after="60"/>
    </w:pPr>
    <w:rPr>
      <w:szCs w:val="22"/>
    </w:rPr>
  </w:style>
  <w:style w:type="character" w:customStyle="1" w:styleId="berschrift3Zchn">
    <w:name w:val="Überschrift 3 Zchn"/>
    <w:link w:val="berschrift3"/>
    <w:rsid w:val="00632F34"/>
    <w:rPr>
      <w:rFonts w:ascii="Arial" w:hAnsi="Arial"/>
      <w:b/>
      <w:sz w:val="22"/>
    </w:rPr>
  </w:style>
  <w:style w:type="character" w:customStyle="1" w:styleId="Formatvorlageberschrift3Vor0ptNach12ptZchn">
    <w:name w:val="Formatvorlage Überschrift 3 + Vor:  0 pt Nach:  12 pt Zchn"/>
    <w:basedOn w:val="berschrift3Zchn"/>
    <w:link w:val="Formatvorlageberschrift3Vor0ptNach12pt"/>
    <w:rsid w:val="002F327E"/>
    <w:rPr>
      <w:rFonts w:ascii="Arial" w:hAnsi="Arial"/>
      <w:b/>
      <w:sz w:val="22"/>
    </w:rPr>
  </w:style>
  <w:style w:type="paragraph" w:customStyle="1" w:styleId="Formatvorlage2">
    <w:name w:val="Formatvorlage2"/>
    <w:basedOn w:val="Verzeichnis4"/>
    <w:rsid w:val="007A1080"/>
    <w:pPr>
      <w:tabs>
        <w:tab w:val="left" w:pos="2268"/>
        <w:tab w:val="right" w:leader="dot" w:pos="9344"/>
      </w:tabs>
      <w:spacing w:before="120" w:after="120"/>
      <w:ind w:left="2269" w:right="567" w:hanging="851"/>
    </w:pPr>
    <w:rPr>
      <w:b/>
      <w:bCs/>
      <w:noProof/>
      <w:szCs w:val="20"/>
    </w:rPr>
  </w:style>
  <w:style w:type="paragraph" w:customStyle="1" w:styleId="Formatvorlageberschrift2Vor0ptNach12pt">
    <w:name w:val="Formatvorlage Überschrift 2 + Vor:  0 pt Nach:  12 pt"/>
    <w:basedOn w:val="berschrift2"/>
    <w:rsid w:val="007A1080"/>
    <w:pPr>
      <w:numPr>
        <w:ilvl w:val="0"/>
        <w:numId w:val="0"/>
      </w:numPr>
      <w:tabs>
        <w:tab w:val="num" w:pos="2007"/>
      </w:tabs>
      <w:ind w:left="578" w:hanging="578"/>
    </w:pPr>
  </w:style>
  <w:style w:type="paragraph" w:customStyle="1" w:styleId="FormatvorlageFormatvorlageberschrift3Vor0ptNach12ptVor">
    <w:name w:val="Formatvorlage Formatvorlage Überschrift 3 + Vor:  0 pt Nach:  12 pt + Vor: ..."/>
    <w:basedOn w:val="Formatvorlageberschrift3Vor0ptNach12pt"/>
    <w:rsid w:val="007A1080"/>
    <w:pPr>
      <w:numPr>
        <w:ilvl w:val="0"/>
        <w:numId w:val="0"/>
      </w:numPr>
      <w:tabs>
        <w:tab w:val="num" w:pos="2727"/>
      </w:tabs>
      <w:ind w:left="2727" w:hanging="180"/>
    </w:pPr>
  </w:style>
  <w:style w:type="paragraph" w:customStyle="1" w:styleId="FormatvorlageVerzeichnis4Rechts1cm">
    <w:name w:val="Formatvorlage Verzeichnis 4 + Rechts:  1 cm"/>
    <w:basedOn w:val="Verzeichnis4"/>
    <w:rsid w:val="007A1080"/>
    <w:pPr>
      <w:tabs>
        <w:tab w:val="left" w:pos="2268"/>
        <w:tab w:val="right" w:leader="dot" w:pos="9344"/>
      </w:tabs>
      <w:ind w:left="2269" w:right="567" w:hanging="851"/>
    </w:pPr>
    <w:rPr>
      <w:noProof/>
      <w:szCs w:val="20"/>
    </w:rPr>
  </w:style>
  <w:style w:type="paragraph" w:customStyle="1" w:styleId="Formatvorlageberschrift411ptLateinFett">
    <w:name w:val="Formatvorlage Überschrift 4 + 11 pt (Latein) Fett"/>
    <w:basedOn w:val="berschrift4"/>
    <w:rsid w:val="007A1080"/>
    <w:pPr>
      <w:numPr>
        <w:ilvl w:val="0"/>
        <w:numId w:val="0"/>
      </w:numPr>
      <w:tabs>
        <w:tab w:val="num" w:pos="3447"/>
      </w:tabs>
      <w:spacing w:before="240"/>
      <w:ind w:left="3447" w:hanging="360"/>
    </w:pPr>
    <w:rPr>
      <w:b w:val="0"/>
      <w:szCs w:val="22"/>
    </w:rPr>
  </w:style>
  <w:style w:type="paragraph" w:customStyle="1" w:styleId="FormatvorlageNach12pt">
    <w:name w:val="Formatvorlage Nach:  12 pt"/>
    <w:basedOn w:val="Standard"/>
    <w:rsid w:val="007A1080"/>
    <w:pPr>
      <w:numPr>
        <w:numId w:val="4"/>
      </w:numPr>
    </w:pPr>
  </w:style>
  <w:style w:type="character" w:customStyle="1" w:styleId="ERKLRUNG1Zchn">
    <w:name w:val="ERKLÄRUNG 1 Zchn"/>
    <w:rsid w:val="006B3996"/>
    <w:rPr>
      <w:rFonts w:ascii="Arial" w:hAnsi="Arial" w:cs="Arial"/>
      <w:b/>
      <w:bCs/>
      <w:sz w:val="28"/>
      <w:lang w:val="de-DE" w:eastAsia="de-DE" w:bidi="ar-SA"/>
    </w:rPr>
  </w:style>
  <w:style w:type="paragraph" w:customStyle="1" w:styleId="FRISTEN">
    <w:name w:val="FRISTEN"/>
    <w:basedOn w:val="Standard"/>
    <w:rsid w:val="009E1648"/>
    <w:pPr>
      <w:widowControl w:val="0"/>
      <w:numPr>
        <w:numId w:val="7"/>
      </w:numPr>
    </w:pPr>
    <w:rPr>
      <w:b/>
      <w:bCs/>
    </w:rPr>
  </w:style>
  <w:style w:type="paragraph" w:customStyle="1" w:styleId="ERKL-ANLAGE-A">
    <w:name w:val="ERKL-ANLAGE-A"/>
    <w:basedOn w:val="Standard"/>
    <w:link w:val="ERKL-ANLAGE-AZchnZchn"/>
    <w:rsid w:val="00101C34"/>
    <w:pPr>
      <w:keepLines w:val="0"/>
      <w:spacing w:before="120" w:after="120"/>
    </w:pPr>
    <w:rPr>
      <w:rFonts w:cs="Arial"/>
      <w:szCs w:val="22"/>
    </w:rPr>
  </w:style>
  <w:style w:type="character" w:customStyle="1" w:styleId="ERKL-ANLAGE-AZchnZchn">
    <w:name w:val="ERKL-ANLAGE-A Zchn Zchn"/>
    <w:link w:val="ERKL-ANLAGE-A"/>
    <w:rsid w:val="00101C34"/>
    <w:rPr>
      <w:rFonts w:ascii="Arial" w:hAnsi="Arial" w:cs="Arial"/>
      <w:sz w:val="22"/>
      <w:szCs w:val="22"/>
      <w:lang w:val="de-DE" w:eastAsia="de-DE" w:bidi="ar-SA"/>
    </w:rPr>
  </w:style>
  <w:style w:type="paragraph" w:customStyle="1" w:styleId="Anlage-A-Verzeichnis">
    <w:name w:val="Anlage-A-Verzeichnis"/>
    <w:basedOn w:val="Verzeichnis3"/>
    <w:rsid w:val="00101C34"/>
    <w:pPr>
      <w:numPr>
        <w:numId w:val="8"/>
      </w:numPr>
      <w:tabs>
        <w:tab w:val="clear" w:pos="9356"/>
        <w:tab w:val="right" w:leader="dot" w:pos="9344"/>
      </w:tabs>
    </w:pPr>
    <w:rPr>
      <w:b/>
      <w:bCs/>
      <w:sz w:val="22"/>
      <w:szCs w:val="22"/>
    </w:rPr>
  </w:style>
  <w:style w:type="paragraph" w:customStyle="1" w:styleId="Formatvorlage3">
    <w:name w:val="Formatvorlage3"/>
    <w:basedOn w:val="Verzeichnis3"/>
    <w:link w:val="Formatvorlage3Zchn"/>
    <w:rsid w:val="00DA1A1A"/>
    <w:pPr>
      <w:tabs>
        <w:tab w:val="clear" w:pos="9356"/>
        <w:tab w:val="right" w:leader="dot" w:pos="9344"/>
      </w:tabs>
      <w:ind w:hanging="489"/>
    </w:pPr>
    <w:rPr>
      <w:noProof/>
      <w:sz w:val="22"/>
    </w:rPr>
  </w:style>
  <w:style w:type="paragraph" w:customStyle="1" w:styleId="Nachweis">
    <w:name w:val="Nachweis"/>
    <w:basedOn w:val="Standard"/>
    <w:rsid w:val="000A05D3"/>
  </w:style>
  <w:style w:type="character" w:customStyle="1" w:styleId="Textkrper-ZeileneinzugZchn">
    <w:name w:val="Textkörper-Zeileneinzug Zchn"/>
    <w:link w:val="Textkrper-Zeileneinzug"/>
    <w:rsid w:val="00595CF6"/>
    <w:rPr>
      <w:rFonts w:ascii="Arial" w:hAnsi="Arial"/>
      <w:b/>
      <w:sz w:val="24"/>
    </w:rPr>
  </w:style>
  <w:style w:type="character" w:customStyle="1" w:styleId="StandardFett11pt">
    <w:name w:val="Standard Fett 11 pt"/>
    <w:rsid w:val="009633FA"/>
    <w:rPr>
      <w:rFonts w:ascii="Arial" w:hAnsi="Arial"/>
      <w:b/>
      <w:sz w:val="22"/>
      <w:szCs w:val="22"/>
    </w:rPr>
  </w:style>
  <w:style w:type="paragraph" w:customStyle="1" w:styleId="VerzeichnisFristen">
    <w:name w:val="Verzeichnis Fristen"/>
    <w:basedOn w:val="Verzeichnis2"/>
    <w:autoRedefine/>
    <w:rsid w:val="00542768"/>
    <w:pPr>
      <w:tabs>
        <w:tab w:val="right" w:pos="9344"/>
      </w:tabs>
    </w:pPr>
    <w:rPr>
      <w:rFonts w:cs="Arial"/>
      <w:szCs w:val="22"/>
    </w:rPr>
  </w:style>
  <w:style w:type="paragraph" w:customStyle="1" w:styleId="VerzeichnisderNachweise">
    <w:name w:val="Verzeichnis der Nachweise"/>
    <w:basedOn w:val="Verzeichnis2"/>
    <w:autoRedefine/>
    <w:rsid w:val="00483B5F"/>
    <w:rPr>
      <w:b/>
    </w:rPr>
  </w:style>
  <w:style w:type="character" w:customStyle="1" w:styleId="TIMSTANDARDZchn">
    <w:name w:val="TIMSTANDARD Zchn"/>
    <w:link w:val="TIMSTANDARD"/>
    <w:rsid w:val="009A0FC7"/>
    <w:rPr>
      <w:rFonts w:ascii="Arial" w:hAnsi="Arial"/>
      <w:sz w:val="22"/>
    </w:rPr>
  </w:style>
  <w:style w:type="paragraph" w:customStyle="1" w:styleId="TIMSTANDARDChar">
    <w:name w:val="TIMSTANDARD Char"/>
    <w:basedOn w:val="Standard"/>
    <w:rsid w:val="009A0FC7"/>
    <w:pPr>
      <w:ind w:left="709"/>
    </w:pPr>
  </w:style>
  <w:style w:type="table" w:styleId="Tabellenraster">
    <w:name w:val="Table Grid"/>
    <w:basedOn w:val="NormaleTabelle"/>
    <w:uiPriority w:val="59"/>
    <w:rsid w:val="009A0FC7"/>
    <w:pPr>
      <w:keepLines/>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VorlageAufzhlung">
    <w:name w:val="Standard Vorlage Aufzählung"/>
    <w:basedOn w:val="Standard"/>
    <w:rsid w:val="00632F34"/>
    <w:pPr>
      <w:numPr>
        <w:numId w:val="16"/>
      </w:numPr>
      <w:ind w:left="357" w:hanging="357"/>
    </w:pPr>
  </w:style>
  <w:style w:type="paragraph" w:styleId="Listenabsatz">
    <w:name w:val="List Paragraph"/>
    <w:basedOn w:val="Standard"/>
    <w:link w:val="ListenabsatzZchn"/>
    <w:uiPriority w:val="34"/>
    <w:qFormat/>
    <w:rsid w:val="005140BD"/>
    <w:pPr>
      <w:ind w:left="720"/>
      <w:contextualSpacing/>
    </w:pPr>
  </w:style>
  <w:style w:type="character" w:customStyle="1" w:styleId="KopfzeileZchn">
    <w:name w:val="Kopfzeile Zchn"/>
    <w:link w:val="Kopfzeile"/>
    <w:rsid w:val="008E6D4E"/>
    <w:rPr>
      <w:rFonts w:ascii="Arial" w:hAnsi="Arial"/>
      <w:sz w:val="22"/>
    </w:rPr>
  </w:style>
  <w:style w:type="paragraph" w:styleId="berarbeitung">
    <w:name w:val="Revision"/>
    <w:hidden/>
    <w:uiPriority w:val="99"/>
    <w:semiHidden/>
    <w:rsid w:val="00FC2462"/>
    <w:rPr>
      <w:rFonts w:ascii="Arial" w:hAnsi="Arial"/>
      <w:sz w:val="22"/>
    </w:rPr>
  </w:style>
  <w:style w:type="table" w:customStyle="1" w:styleId="Tabellenraster2">
    <w:name w:val="Tabellenraster2"/>
    <w:basedOn w:val="NormaleTabelle"/>
    <w:next w:val="Tabellenraster"/>
    <w:uiPriority w:val="59"/>
    <w:rsid w:val="006C44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2Zchn">
    <w:name w:val="Textkörper 2 Zchn"/>
    <w:basedOn w:val="Absatz-Standardschriftart"/>
    <w:link w:val="Textkrper2"/>
    <w:rsid w:val="00DA7EF9"/>
    <w:rPr>
      <w:rFonts w:ascii="Arial" w:hAnsi="Arial"/>
      <w:i/>
      <w:sz w:val="24"/>
    </w:rPr>
  </w:style>
  <w:style w:type="paragraph" w:customStyle="1" w:styleId="Standard00">
    <w:name w:val="Standard00"/>
    <w:basedOn w:val="Standard"/>
    <w:rsid w:val="00DA7EF9"/>
    <w:pPr>
      <w:keepLines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spacing w:before="120" w:after="0" w:line="300" w:lineRule="atLeast"/>
      <w:jc w:val="both"/>
    </w:pPr>
    <w:rPr>
      <w:rFonts w:cs="Century Gothic"/>
      <w:szCs w:val="22"/>
    </w:rPr>
  </w:style>
  <w:style w:type="character" w:customStyle="1" w:styleId="ListenabsatzZchn">
    <w:name w:val="Listenabsatz Zchn"/>
    <w:basedOn w:val="Absatz-Standardschriftart"/>
    <w:link w:val="Listenabsatz"/>
    <w:uiPriority w:val="34"/>
    <w:rsid w:val="00DA7EF9"/>
    <w:rPr>
      <w:rFonts w:ascii="Arial" w:hAnsi="Arial"/>
      <w:sz w:val="22"/>
    </w:rPr>
  </w:style>
  <w:style w:type="character" w:styleId="BesuchterLink">
    <w:name w:val="FollowedHyperlink"/>
    <w:basedOn w:val="Absatz-Standardschriftart"/>
    <w:rsid w:val="007B3FB1"/>
    <w:rPr>
      <w:color w:val="800080" w:themeColor="followedHyperlink"/>
      <w:u w:val="single"/>
    </w:rPr>
  </w:style>
  <w:style w:type="character" w:customStyle="1" w:styleId="KommentartextZchn">
    <w:name w:val="Kommentartext Zchn"/>
    <w:basedOn w:val="Absatz-Standardschriftart"/>
    <w:link w:val="Kommentartext"/>
    <w:semiHidden/>
    <w:rsid w:val="00180E77"/>
    <w:rPr>
      <w:rFonts w:ascii="Arial" w:hAnsi="Arial"/>
    </w:rPr>
  </w:style>
  <w:style w:type="character" w:customStyle="1" w:styleId="berschrift2Zchn">
    <w:name w:val="Überschrift 2 Zchn"/>
    <w:basedOn w:val="Absatz-Standardschriftart"/>
    <w:link w:val="berschrift2"/>
    <w:rsid w:val="00EA0A84"/>
    <w:rPr>
      <w:rFonts w:ascii="Arial" w:hAnsi="Arial"/>
      <w:b/>
      <w:sz w:val="22"/>
    </w:rPr>
  </w:style>
  <w:style w:type="paragraph" w:customStyle="1" w:styleId="STDRastatt">
    <w:name w:val="STDRastatt"/>
    <w:basedOn w:val="Standard"/>
    <w:rsid w:val="00254EA3"/>
    <w:pPr>
      <w:keepLines w:val="0"/>
      <w:spacing w:after="0" w:line="280" w:lineRule="exact"/>
      <w:jc w:val="both"/>
    </w:pPr>
    <w:rPr>
      <w:rFonts w:ascii="Tahoma" w:hAnsi="Tahoma"/>
      <w:color w:val="000000"/>
      <w:szCs w:val="24"/>
    </w:rPr>
  </w:style>
  <w:style w:type="paragraph" w:customStyle="1" w:styleId="Aufzhlungszeichen1">
    <w:name w:val="Aufzählungszeichen 1"/>
    <w:rsid w:val="00254EA3"/>
    <w:pPr>
      <w:numPr>
        <w:numId w:val="42"/>
      </w:numPr>
    </w:pPr>
    <w:rPr>
      <w:rFonts w:ascii="Tahoma" w:hAnsi="Tahoma"/>
      <w:sz w:val="22"/>
    </w:rPr>
  </w:style>
  <w:style w:type="paragraph" w:customStyle="1" w:styleId="t1">
    <w:name w:val="t1"/>
    <w:basedOn w:val="Standard"/>
    <w:rsid w:val="00A457A5"/>
    <w:pPr>
      <w:keepLines w:val="0"/>
      <w:tabs>
        <w:tab w:val="left" w:pos="567"/>
      </w:tabs>
      <w:overflowPunct w:val="0"/>
      <w:autoSpaceDE w:val="0"/>
      <w:autoSpaceDN w:val="0"/>
      <w:adjustRightInd w:val="0"/>
      <w:spacing w:line="300" w:lineRule="exact"/>
      <w:ind w:left="573" w:hanging="567"/>
      <w:jc w:val="both"/>
      <w:textAlignment w:val="baseline"/>
    </w:pPr>
    <w:rPr>
      <w:rFonts w:ascii="Verdana" w:hAnsi="Verdana"/>
      <w:sz w:val="21"/>
      <w:szCs w:val="21"/>
    </w:rPr>
  </w:style>
  <w:style w:type="paragraph" w:customStyle="1" w:styleId="t2">
    <w:name w:val="t2"/>
    <w:basedOn w:val="Standard"/>
    <w:rsid w:val="00A457A5"/>
    <w:pPr>
      <w:keepLines w:val="0"/>
      <w:tabs>
        <w:tab w:val="left" w:pos="1008"/>
      </w:tabs>
      <w:overflowPunct w:val="0"/>
      <w:autoSpaceDE w:val="0"/>
      <w:autoSpaceDN w:val="0"/>
      <w:adjustRightInd w:val="0"/>
      <w:spacing w:line="300" w:lineRule="exact"/>
      <w:ind w:left="1010" w:hanging="454"/>
      <w:jc w:val="both"/>
      <w:textAlignment w:val="baseline"/>
    </w:pPr>
    <w:rPr>
      <w:rFonts w:ascii="Verdana" w:hAnsi="Verdana"/>
      <w:sz w:val="21"/>
      <w:szCs w:val="21"/>
    </w:rPr>
  </w:style>
  <w:style w:type="paragraph" w:customStyle="1" w:styleId="Absatz1">
    <w:name w:val="Absatz 1"/>
    <w:basedOn w:val="Standard"/>
    <w:rsid w:val="00FB39D5"/>
    <w:pPr>
      <w:keepLines w:val="0"/>
      <w:spacing w:before="80" w:after="120"/>
    </w:pPr>
    <w:rPr>
      <w:rFonts w:ascii="Times New Roman" w:hAnsi="Times New Roman"/>
      <w:kern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3923">
      <w:bodyDiv w:val="1"/>
      <w:marLeft w:val="0"/>
      <w:marRight w:val="0"/>
      <w:marTop w:val="0"/>
      <w:marBottom w:val="0"/>
      <w:divBdr>
        <w:top w:val="none" w:sz="0" w:space="0" w:color="auto"/>
        <w:left w:val="none" w:sz="0" w:space="0" w:color="auto"/>
        <w:bottom w:val="none" w:sz="0" w:space="0" w:color="auto"/>
        <w:right w:val="none" w:sz="0" w:space="0" w:color="auto"/>
      </w:divBdr>
    </w:div>
    <w:div w:id="178130251">
      <w:bodyDiv w:val="1"/>
      <w:marLeft w:val="0"/>
      <w:marRight w:val="0"/>
      <w:marTop w:val="0"/>
      <w:marBottom w:val="0"/>
      <w:divBdr>
        <w:top w:val="none" w:sz="0" w:space="0" w:color="auto"/>
        <w:left w:val="none" w:sz="0" w:space="0" w:color="auto"/>
        <w:bottom w:val="none" w:sz="0" w:space="0" w:color="auto"/>
        <w:right w:val="none" w:sz="0" w:space="0" w:color="auto"/>
      </w:divBdr>
    </w:div>
    <w:div w:id="193691417">
      <w:bodyDiv w:val="1"/>
      <w:marLeft w:val="0"/>
      <w:marRight w:val="0"/>
      <w:marTop w:val="0"/>
      <w:marBottom w:val="0"/>
      <w:divBdr>
        <w:top w:val="none" w:sz="0" w:space="0" w:color="auto"/>
        <w:left w:val="none" w:sz="0" w:space="0" w:color="auto"/>
        <w:bottom w:val="none" w:sz="0" w:space="0" w:color="auto"/>
        <w:right w:val="none" w:sz="0" w:space="0" w:color="auto"/>
      </w:divBdr>
    </w:div>
    <w:div w:id="230774051">
      <w:bodyDiv w:val="1"/>
      <w:marLeft w:val="0"/>
      <w:marRight w:val="0"/>
      <w:marTop w:val="0"/>
      <w:marBottom w:val="0"/>
      <w:divBdr>
        <w:top w:val="none" w:sz="0" w:space="0" w:color="auto"/>
        <w:left w:val="none" w:sz="0" w:space="0" w:color="auto"/>
        <w:bottom w:val="none" w:sz="0" w:space="0" w:color="auto"/>
        <w:right w:val="none" w:sz="0" w:space="0" w:color="auto"/>
      </w:divBdr>
    </w:div>
    <w:div w:id="308940728">
      <w:bodyDiv w:val="1"/>
      <w:marLeft w:val="0"/>
      <w:marRight w:val="0"/>
      <w:marTop w:val="0"/>
      <w:marBottom w:val="0"/>
      <w:divBdr>
        <w:top w:val="none" w:sz="0" w:space="0" w:color="auto"/>
        <w:left w:val="none" w:sz="0" w:space="0" w:color="auto"/>
        <w:bottom w:val="none" w:sz="0" w:space="0" w:color="auto"/>
        <w:right w:val="none" w:sz="0" w:space="0" w:color="auto"/>
      </w:divBdr>
    </w:div>
    <w:div w:id="310328731">
      <w:bodyDiv w:val="1"/>
      <w:marLeft w:val="0"/>
      <w:marRight w:val="0"/>
      <w:marTop w:val="0"/>
      <w:marBottom w:val="0"/>
      <w:divBdr>
        <w:top w:val="none" w:sz="0" w:space="0" w:color="auto"/>
        <w:left w:val="none" w:sz="0" w:space="0" w:color="auto"/>
        <w:bottom w:val="none" w:sz="0" w:space="0" w:color="auto"/>
        <w:right w:val="none" w:sz="0" w:space="0" w:color="auto"/>
      </w:divBdr>
    </w:div>
    <w:div w:id="385490836">
      <w:bodyDiv w:val="1"/>
      <w:marLeft w:val="0"/>
      <w:marRight w:val="0"/>
      <w:marTop w:val="0"/>
      <w:marBottom w:val="0"/>
      <w:divBdr>
        <w:top w:val="none" w:sz="0" w:space="0" w:color="auto"/>
        <w:left w:val="none" w:sz="0" w:space="0" w:color="auto"/>
        <w:bottom w:val="none" w:sz="0" w:space="0" w:color="auto"/>
        <w:right w:val="none" w:sz="0" w:space="0" w:color="auto"/>
      </w:divBdr>
    </w:div>
    <w:div w:id="512064265">
      <w:bodyDiv w:val="1"/>
      <w:marLeft w:val="0"/>
      <w:marRight w:val="0"/>
      <w:marTop w:val="0"/>
      <w:marBottom w:val="0"/>
      <w:divBdr>
        <w:top w:val="none" w:sz="0" w:space="0" w:color="auto"/>
        <w:left w:val="none" w:sz="0" w:space="0" w:color="auto"/>
        <w:bottom w:val="none" w:sz="0" w:space="0" w:color="auto"/>
        <w:right w:val="none" w:sz="0" w:space="0" w:color="auto"/>
      </w:divBdr>
    </w:div>
    <w:div w:id="571964343">
      <w:bodyDiv w:val="1"/>
      <w:marLeft w:val="0"/>
      <w:marRight w:val="0"/>
      <w:marTop w:val="0"/>
      <w:marBottom w:val="0"/>
      <w:divBdr>
        <w:top w:val="none" w:sz="0" w:space="0" w:color="auto"/>
        <w:left w:val="none" w:sz="0" w:space="0" w:color="auto"/>
        <w:bottom w:val="none" w:sz="0" w:space="0" w:color="auto"/>
        <w:right w:val="none" w:sz="0" w:space="0" w:color="auto"/>
      </w:divBdr>
    </w:div>
    <w:div w:id="697511148">
      <w:bodyDiv w:val="1"/>
      <w:marLeft w:val="0"/>
      <w:marRight w:val="0"/>
      <w:marTop w:val="0"/>
      <w:marBottom w:val="0"/>
      <w:divBdr>
        <w:top w:val="none" w:sz="0" w:space="0" w:color="auto"/>
        <w:left w:val="none" w:sz="0" w:space="0" w:color="auto"/>
        <w:bottom w:val="none" w:sz="0" w:space="0" w:color="auto"/>
        <w:right w:val="none" w:sz="0" w:space="0" w:color="auto"/>
      </w:divBdr>
    </w:div>
    <w:div w:id="706567894">
      <w:bodyDiv w:val="1"/>
      <w:marLeft w:val="0"/>
      <w:marRight w:val="0"/>
      <w:marTop w:val="0"/>
      <w:marBottom w:val="0"/>
      <w:divBdr>
        <w:top w:val="none" w:sz="0" w:space="0" w:color="auto"/>
        <w:left w:val="none" w:sz="0" w:space="0" w:color="auto"/>
        <w:bottom w:val="none" w:sz="0" w:space="0" w:color="auto"/>
        <w:right w:val="none" w:sz="0" w:space="0" w:color="auto"/>
      </w:divBdr>
    </w:div>
    <w:div w:id="830174813">
      <w:bodyDiv w:val="1"/>
      <w:marLeft w:val="0"/>
      <w:marRight w:val="0"/>
      <w:marTop w:val="0"/>
      <w:marBottom w:val="0"/>
      <w:divBdr>
        <w:top w:val="none" w:sz="0" w:space="0" w:color="auto"/>
        <w:left w:val="none" w:sz="0" w:space="0" w:color="auto"/>
        <w:bottom w:val="none" w:sz="0" w:space="0" w:color="auto"/>
        <w:right w:val="none" w:sz="0" w:space="0" w:color="auto"/>
      </w:divBdr>
    </w:div>
    <w:div w:id="1084187712">
      <w:bodyDiv w:val="1"/>
      <w:marLeft w:val="0"/>
      <w:marRight w:val="0"/>
      <w:marTop w:val="0"/>
      <w:marBottom w:val="0"/>
      <w:divBdr>
        <w:top w:val="none" w:sz="0" w:space="0" w:color="auto"/>
        <w:left w:val="none" w:sz="0" w:space="0" w:color="auto"/>
        <w:bottom w:val="none" w:sz="0" w:space="0" w:color="auto"/>
        <w:right w:val="none" w:sz="0" w:space="0" w:color="auto"/>
      </w:divBdr>
    </w:div>
    <w:div w:id="1097093549">
      <w:bodyDiv w:val="1"/>
      <w:marLeft w:val="0"/>
      <w:marRight w:val="0"/>
      <w:marTop w:val="0"/>
      <w:marBottom w:val="0"/>
      <w:divBdr>
        <w:top w:val="none" w:sz="0" w:space="0" w:color="auto"/>
        <w:left w:val="none" w:sz="0" w:space="0" w:color="auto"/>
        <w:bottom w:val="none" w:sz="0" w:space="0" w:color="auto"/>
        <w:right w:val="none" w:sz="0" w:space="0" w:color="auto"/>
      </w:divBdr>
      <w:divsChild>
        <w:div w:id="33820408">
          <w:marLeft w:val="0"/>
          <w:marRight w:val="0"/>
          <w:marTop w:val="0"/>
          <w:marBottom w:val="0"/>
          <w:divBdr>
            <w:top w:val="none" w:sz="0" w:space="0" w:color="auto"/>
            <w:left w:val="none" w:sz="0" w:space="0" w:color="auto"/>
            <w:bottom w:val="none" w:sz="0" w:space="0" w:color="auto"/>
            <w:right w:val="none" w:sz="0" w:space="0" w:color="auto"/>
          </w:divBdr>
        </w:div>
      </w:divsChild>
    </w:div>
    <w:div w:id="1168789431">
      <w:bodyDiv w:val="1"/>
      <w:marLeft w:val="0"/>
      <w:marRight w:val="0"/>
      <w:marTop w:val="0"/>
      <w:marBottom w:val="0"/>
      <w:divBdr>
        <w:top w:val="none" w:sz="0" w:space="0" w:color="auto"/>
        <w:left w:val="none" w:sz="0" w:space="0" w:color="auto"/>
        <w:bottom w:val="none" w:sz="0" w:space="0" w:color="auto"/>
        <w:right w:val="none" w:sz="0" w:space="0" w:color="auto"/>
      </w:divBdr>
    </w:div>
    <w:div w:id="1221019344">
      <w:bodyDiv w:val="1"/>
      <w:marLeft w:val="0"/>
      <w:marRight w:val="0"/>
      <w:marTop w:val="0"/>
      <w:marBottom w:val="0"/>
      <w:divBdr>
        <w:top w:val="none" w:sz="0" w:space="0" w:color="auto"/>
        <w:left w:val="none" w:sz="0" w:space="0" w:color="auto"/>
        <w:bottom w:val="none" w:sz="0" w:space="0" w:color="auto"/>
        <w:right w:val="none" w:sz="0" w:space="0" w:color="auto"/>
      </w:divBdr>
    </w:div>
    <w:div w:id="1232691176">
      <w:bodyDiv w:val="1"/>
      <w:marLeft w:val="0"/>
      <w:marRight w:val="0"/>
      <w:marTop w:val="0"/>
      <w:marBottom w:val="0"/>
      <w:divBdr>
        <w:top w:val="none" w:sz="0" w:space="0" w:color="auto"/>
        <w:left w:val="none" w:sz="0" w:space="0" w:color="auto"/>
        <w:bottom w:val="none" w:sz="0" w:space="0" w:color="auto"/>
        <w:right w:val="none" w:sz="0" w:space="0" w:color="auto"/>
      </w:divBdr>
      <w:divsChild>
        <w:div w:id="1762556938">
          <w:marLeft w:val="0"/>
          <w:marRight w:val="0"/>
          <w:marTop w:val="0"/>
          <w:marBottom w:val="0"/>
          <w:divBdr>
            <w:top w:val="none" w:sz="0" w:space="0" w:color="auto"/>
            <w:left w:val="none" w:sz="0" w:space="0" w:color="auto"/>
            <w:bottom w:val="none" w:sz="0" w:space="0" w:color="auto"/>
            <w:right w:val="none" w:sz="0" w:space="0" w:color="auto"/>
          </w:divBdr>
          <w:divsChild>
            <w:div w:id="1405958404">
              <w:marLeft w:val="0"/>
              <w:marRight w:val="0"/>
              <w:marTop w:val="0"/>
              <w:marBottom w:val="0"/>
              <w:divBdr>
                <w:top w:val="none" w:sz="0" w:space="0" w:color="auto"/>
                <w:left w:val="none" w:sz="0" w:space="0" w:color="auto"/>
                <w:bottom w:val="none" w:sz="0" w:space="0" w:color="auto"/>
                <w:right w:val="none" w:sz="0" w:space="0" w:color="auto"/>
              </w:divBdr>
              <w:divsChild>
                <w:div w:id="332337832">
                  <w:marLeft w:val="0"/>
                  <w:marRight w:val="0"/>
                  <w:marTop w:val="0"/>
                  <w:marBottom w:val="0"/>
                  <w:divBdr>
                    <w:top w:val="none" w:sz="0" w:space="0" w:color="auto"/>
                    <w:left w:val="none" w:sz="0" w:space="0" w:color="auto"/>
                    <w:bottom w:val="none" w:sz="0" w:space="0" w:color="auto"/>
                    <w:right w:val="none" w:sz="0" w:space="0" w:color="auto"/>
                  </w:divBdr>
                  <w:divsChild>
                    <w:div w:id="1285234384">
                      <w:marLeft w:val="0"/>
                      <w:marRight w:val="0"/>
                      <w:marTop w:val="0"/>
                      <w:marBottom w:val="0"/>
                      <w:divBdr>
                        <w:top w:val="none" w:sz="0" w:space="0" w:color="auto"/>
                        <w:left w:val="none" w:sz="0" w:space="0" w:color="auto"/>
                        <w:bottom w:val="none" w:sz="0" w:space="0" w:color="auto"/>
                        <w:right w:val="none" w:sz="0" w:space="0" w:color="auto"/>
                      </w:divBdr>
                      <w:divsChild>
                        <w:div w:id="69527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085753">
      <w:bodyDiv w:val="1"/>
      <w:marLeft w:val="0"/>
      <w:marRight w:val="0"/>
      <w:marTop w:val="0"/>
      <w:marBottom w:val="0"/>
      <w:divBdr>
        <w:top w:val="none" w:sz="0" w:space="0" w:color="auto"/>
        <w:left w:val="none" w:sz="0" w:space="0" w:color="auto"/>
        <w:bottom w:val="none" w:sz="0" w:space="0" w:color="auto"/>
        <w:right w:val="none" w:sz="0" w:space="0" w:color="auto"/>
      </w:divBdr>
    </w:div>
    <w:div w:id="1618639752">
      <w:bodyDiv w:val="1"/>
      <w:marLeft w:val="0"/>
      <w:marRight w:val="0"/>
      <w:marTop w:val="0"/>
      <w:marBottom w:val="0"/>
      <w:divBdr>
        <w:top w:val="none" w:sz="0" w:space="0" w:color="auto"/>
        <w:left w:val="none" w:sz="0" w:space="0" w:color="auto"/>
        <w:bottom w:val="none" w:sz="0" w:space="0" w:color="auto"/>
        <w:right w:val="none" w:sz="0" w:space="0" w:color="auto"/>
      </w:divBdr>
    </w:div>
    <w:div w:id="1634797624">
      <w:bodyDiv w:val="1"/>
      <w:marLeft w:val="0"/>
      <w:marRight w:val="0"/>
      <w:marTop w:val="0"/>
      <w:marBottom w:val="0"/>
      <w:divBdr>
        <w:top w:val="none" w:sz="0" w:space="0" w:color="auto"/>
        <w:left w:val="none" w:sz="0" w:space="0" w:color="auto"/>
        <w:bottom w:val="none" w:sz="0" w:space="0" w:color="auto"/>
        <w:right w:val="none" w:sz="0" w:space="0" w:color="auto"/>
      </w:divBdr>
    </w:div>
    <w:div w:id="1750999459">
      <w:bodyDiv w:val="1"/>
      <w:marLeft w:val="0"/>
      <w:marRight w:val="0"/>
      <w:marTop w:val="0"/>
      <w:marBottom w:val="0"/>
      <w:divBdr>
        <w:top w:val="none" w:sz="0" w:space="0" w:color="auto"/>
        <w:left w:val="none" w:sz="0" w:space="0" w:color="auto"/>
        <w:bottom w:val="none" w:sz="0" w:space="0" w:color="auto"/>
        <w:right w:val="none" w:sz="0" w:space="0" w:color="auto"/>
      </w:divBdr>
    </w:div>
    <w:div w:id="1811945288">
      <w:bodyDiv w:val="1"/>
      <w:marLeft w:val="0"/>
      <w:marRight w:val="0"/>
      <w:marTop w:val="0"/>
      <w:marBottom w:val="0"/>
      <w:divBdr>
        <w:top w:val="none" w:sz="0" w:space="0" w:color="auto"/>
        <w:left w:val="none" w:sz="0" w:space="0" w:color="auto"/>
        <w:bottom w:val="none" w:sz="0" w:space="0" w:color="auto"/>
        <w:right w:val="none" w:sz="0" w:space="0" w:color="auto"/>
      </w:divBdr>
    </w:div>
    <w:div w:id="1833525141">
      <w:bodyDiv w:val="1"/>
      <w:marLeft w:val="0"/>
      <w:marRight w:val="0"/>
      <w:marTop w:val="0"/>
      <w:marBottom w:val="0"/>
      <w:divBdr>
        <w:top w:val="none" w:sz="0" w:space="0" w:color="auto"/>
        <w:left w:val="none" w:sz="0" w:space="0" w:color="auto"/>
        <w:bottom w:val="none" w:sz="0" w:space="0" w:color="auto"/>
        <w:right w:val="none" w:sz="0" w:space="0" w:color="auto"/>
      </w:divBdr>
    </w:div>
    <w:div w:id="1837265038">
      <w:bodyDiv w:val="1"/>
      <w:marLeft w:val="0"/>
      <w:marRight w:val="0"/>
      <w:marTop w:val="0"/>
      <w:marBottom w:val="0"/>
      <w:divBdr>
        <w:top w:val="none" w:sz="0" w:space="0" w:color="auto"/>
        <w:left w:val="none" w:sz="0" w:space="0" w:color="auto"/>
        <w:bottom w:val="none" w:sz="0" w:space="0" w:color="auto"/>
        <w:right w:val="none" w:sz="0" w:space="0" w:color="auto"/>
      </w:divBdr>
    </w:div>
    <w:div w:id="1849100082">
      <w:bodyDiv w:val="1"/>
      <w:marLeft w:val="0"/>
      <w:marRight w:val="0"/>
      <w:marTop w:val="0"/>
      <w:marBottom w:val="0"/>
      <w:divBdr>
        <w:top w:val="none" w:sz="0" w:space="0" w:color="auto"/>
        <w:left w:val="none" w:sz="0" w:space="0" w:color="auto"/>
        <w:bottom w:val="none" w:sz="0" w:space="0" w:color="auto"/>
        <w:right w:val="none" w:sz="0" w:space="0" w:color="auto"/>
      </w:divBdr>
    </w:div>
    <w:div w:id="1855991391">
      <w:bodyDiv w:val="1"/>
      <w:marLeft w:val="0"/>
      <w:marRight w:val="0"/>
      <w:marTop w:val="0"/>
      <w:marBottom w:val="0"/>
      <w:divBdr>
        <w:top w:val="none" w:sz="0" w:space="0" w:color="auto"/>
        <w:left w:val="none" w:sz="0" w:space="0" w:color="auto"/>
        <w:bottom w:val="none" w:sz="0" w:space="0" w:color="auto"/>
        <w:right w:val="none" w:sz="0" w:space="0" w:color="auto"/>
      </w:divBdr>
    </w:div>
    <w:div w:id="200435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Office\Dictdoc.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ac7f60-e2b8-4338-8a84-82cd2792b0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D01FFD0CAE2F94CAC9A3E6D1DA4E485" ma:contentTypeVersion="14" ma:contentTypeDescription="Ein neues Dokument erstellen." ma:contentTypeScope="" ma:versionID="06840f40fbff3332b44a2029e4be59bc">
  <xsd:schema xmlns:xsd="http://www.w3.org/2001/XMLSchema" xmlns:xs="http://www.w3.org/2001/XMLSchema" xmlns:p="http://schemas.microsoft.com/office/2006/metadata/properties" xmlns:ns3="71ac7f60-e2b8-4338-8a84-82cd2792b083" xmlns:ns4="7e3e3e9d-98ed-4a0e-a0d2-1a53ff687866" targetNamespace="http://schemas.microsoft.com/office/2006/metadata/properties" ma:root="true" ma:fieldsID="b914704f68fb9c3ee35c8e474c69db1a" ns3:_="" ns4:_="">
    <xsd:import namespace="71ac7f60-e2b8-4338-8a84-82cd2792b083"/>
    <xsd:import namespace="7e3e3e9d-98ed-4a0e-a0d2-1a53ff687866"/>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c7f60-e2b8-4338-8a84-82cd2792b08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3e3e9d-98ed-4a0e-a0d2-1a53ff687866"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A5977-0497-446F-95D2-248D06505614}">
  <ds:schemaRefs>
    <ds:schemaRef ds:uri="http://schemas.microsoft.com/office/2006/metadata/properties"/>
    <ds:schemaRef ds:uri="http://schemas.microsoft.com/office/infopath/2007/PartnerControls"/>
    <ds:schemaRef ds:uri="71ac7f60-e2b8-4338-8a84-82cd2792b083"/>
  </ds:schemaRefs>
</ds:datastoreItem>
</file>

<file path=customXml/itemProps2.xml><?xml version="1.0" encoding="utf-8"?>
<ds:datastoreItem xmlns:ds="http://schemas.openxmlformats.org/officeDocument/2006/customXml" ds:itemID="{58FF6094-DB57-424E-8B64-4AF154B62705}">
  <ds:schemaRefs>
    <ds:schemaRef ds:uri="http://schemas.microsoft.com/sharepoint/v3/contenttype/forms"/>
  </ds:schemaRefs>
</ds:datastoreItem>
</file>

<file path=customXml/itemProps3.xml><?xml version="1.0" encoding="utf-8"?>
<ds:datastoreItem xmlns:ds="http://schemas.openxmlformats.org/officeDocument/2006/customXml" ds:itemID="{50031B50-6C5C-4BF2-A697-640B9B571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c7f60-e2b8-4338-8a84-82cd2792b083"/>
    <ds:schemaRef ds:uri="7e3e3e9d-98ed-4a0e-a0d2-1a53ff6878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5124EA-C351-40B9-B67F-4E393434B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Dictdoc.dot</Template>
  <TotalTime>0</TotalTime>
  <Pages>87</Pages>
  <Words>23374</Words>
  <Characters>147257</Characters>
  <Application>Microsoft Office Word</Application>
  <DocSecurity>0</DocSecurity>
  <Lines>1227</Lines>
  <Paragraphs>340</Paragraphs>
  <ScaleCrop>false</ScaleCrop>
  <HeadingPairs>
    <vt:vector size="2" baseType="variant">
      <vt:variant>
        <vt:lpstr>Titel</vt:lpstr>
      </vt:variant>
      <vt:variant>
        <vt:i4>1</vt:i4>
      </vt:variant>
    </vt:vector>
  </HeadingPairs>
  <TitlesOfParts>
    <vt:vector size="1" baseType="lpstr">
      <vt:lpstr>9547</vt:lpstr>
    </vt:vector>
  </TitlesOfParts>
  <Company>TIM CONSULT GmbH</Company>
  <LinksUpToDate>false</LinksUpToDate>
  <CharactersWithSpaces>170291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9547</dc:title>
  <dc:creator>MEG</dc:creator>
  <cp:lastModifiedBy>Möhrer, Markus</cp:lastModifiedBy>
  <cp:revision>13</cp:revision>
  <cp:lastPrinted>2022-07-08T06:39:00Z</cp:lastPrinted>
  <dcterms:created xsi:type="dcterms:W3CDTF">2026-05-26T14:03:00Z</dcterms:created>
  <dcterms:modified xsi:type="dcterms:W3CDTF">2026-07-16T13:57:00Z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1461825158</vt:i4>
  </property>
  <property fmtid="{D5CDD505-2E9C-101B-9397-08002B2CF9AE}" pid="4" name="_EmailSubject">
    <vt:lpwstr>Ausschreibung EAG</vt:lpwstr>
  </property>
  <property fmtid="{D5CDD505-2E9C-101B-9397-08002B2CF9AE}" pid="5" name="_AuthorEmail">
    <vt:lpwstr>Jochen.Maeule@avl-lb.de</vt:lpwstr>
  </property>
  <property fmtid="{D5CDD505-2E9C-101B-9397-08002B2CF9AE}" pid="6" name="_AuthorEmailDisplayName">
    <vt:lpwstr>Mäule, Jochen</vt:lpwstr>
  </property>
  <property fmtid="{D5CDD505-2E9C-101B-9397-08002B2CF9AE}" pid="7" name="_PreviousAdHocReviewCycleID">
    <vt:i4>-2019864397</vt:i4>
  </property>
  <property fmtid="{D5CDD505-2E9C-101B-9397-08002B2CF9AE}" pid="8" name="_ReviewingToolsShownOnce">
    <vt:lpwstr/>
  </property>
  <property fmtid="{D5CDD505-2E9C-101B-9397-08002B2CF9AE}" pid="9" name="ContentTypeId">
    <vt:lpwstr>0x010100CD01FFD0CAE2F94CAC9A3E6D1DA4E485</vt:lpwstr>
  </property>
</Properties>
</file>